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E9E" w:rsidRPr="00245E9E" w:rsidRDefault="00245E9E" w:rsidP="00245E9E">
      <w:pPr>
        <w:pStyle w:val="a4"/>
        <w:shd w:val="clear" w:color="auto" w:fill="FFFFFF"/>
        <w:spacing w:before="0" w:beforeAutospacing="0" w:after="0" w:afterAutospacing="0"/>
        <w:ind w:firstLine="709"/>
        <w:jc w:val="center"/>
        <w:rPr>
          <w:b/>
          <w:sz w:val="28"/>
          <w:szCs w:val="28"/>
        </w:rPr>
      </w:pPr>
      <w:r w:rsidRPr="00245E9E">
        <w:rPr>
          <w:b/>
          <w:sz w:val="28"/>
          <w:szCs w:val="28"/>
        </w:rPr>
        <w:t>АДМИНИСТРАЦИЯ</w:t>
      </w:r>
    </w:p>
    <w:p w:rsidR="00245E9E" w:rsidRPr="00245E9E" w:rsidRDefault="00245E9E" w:rsidP="00245E9E">
      <w:pPr>
        <w:pStyle w:val="a4"/>
        <w:shd w:val="clear" w:color="auto" w:fill="FFFFFF"/>
        <w:spacing w:before="0" w:beforeAutospacing="0" w:after="0" w:afterAutospacing="0"/>
        <w:ind w:firstLine="709"/>
        <w:jc w:val="center"/>
        <w:rPr>
          <w:b/>
          <w:sz w:val="28"/>
          <w:szCs w:val="28"/>
        </w:rPr>
      </w:pPr>
      <w:r w:rsidRPr="00245E9E">
        <w:rPr>
          <w:b/>
          <w:sz w:val="28"/>
          <w:szCs w:val="28"/>
        </w:rPr>
        <w:t>ГОРОДСКОГО ПОСЕЛЕНИЯ  АКСЁНОВО-ЗИЛОВСКОЕ</w:t>
      </w:r>
    </w:p>
    <w:p w:rsidR="00245E9E" w:rsidRPr="00245E9E" w:rsidRDefault="00245E9E" w:rsidP="00245E9E">
      <w:pPr>
        <w:pStyle w:val="a4"/>
        <w:shd w:val="clear" w:color="auto" w:fill="FFFFFF"/>
        <w:spacing w:before="0" w:beforeAutospacing="0" w:after="0" w:afterAutospacing="0"/>
        <w:ind w:firstLine="709"/>
        <w:jc w:val="center"/>
        <w:rPr>
          <w:b/>
          <w:sz w:val="28"/>
          <w:szCs w:val="28"/>
        </w:rPr>
      </w:pPr>
      <w:r>
        <w:rPr>
          <w:b/>
          <w:sz w:val="28"/>
          <w:szCs w:val="28"/>
        </w:rPr>
        <w:t>ПРОЕКТ</w:t>
      </w:r>
    </w:p>
    <w:p w:rsidR="00245E9E" w:rsidRPr="00245E9E" w:rsidRDefault="00245E9E" w:rsidP="00245E9E">
      <w:pPr>
        <w:pStyle w:val="a4"/>
        <w:shd w:val="clear" w:color="auto" w:fill="FFFFFF"/>
        <w:spacing w:before="0" w:beforeAutospacing="0" w:after="0" w:afterAutospacing="0"/>
        <w:ind w:firstLine="709"/>
        <w:jc w:val="center"/>
        <w:rPr>
          <w:sz w:val="28"/>
          <w:szCs w:val="28"/>
        </w:rPr>
      </w:pPr>
      <w:r w:rsidRPr="00245E9E">
        <w:rPr>
          <w:sz w:val="28"/>
          <w:szCs w:val="28"/>
        </w:rPr>
        <w:t> </w:t>
      </w:r>
      <w:r w:rsidRPr="00245E9E">
        <w:rPr>
          <w:rStyle w:val="a5"/>
          <w:rFonts w:eastAsiaTheme="majorEastAsia"/>
          <w:sz w:val="28"/>
          <w:szCs w:val="28"/>
        </w:rPr>
        <w:t>ПОСТАНОВЛЕНИЕ</w:t>
      </w:r>
    </w:p>
    <w:p w:rsidR="00245E9E" w:rsidRPr="00245E9E" w:rsidRDefault="00245E9E" w:rsidP="00245E9E">
      <w:pPr>
        <w:pStyle w:val="a4"/>
        <w:shd w:val="clear" w:color="auto" w:fill="FFFFFF"/>
        <w:spacing w:before="0" w:beforeAutospacing="0" w:after="0" w:afterAutospacing="0"/>
        <w:ind w:firstLine="709"/>
        <w:rPr>
          <w:sz w:val="28"/>
          <w:szCs w:val="28"/>
        </w:rPr>
      </w:pPr>
      <w:r w:rsidRPr="00245E9E">
        <w:rPr>
          <w:sz w:val="28"/>
          <w:szCs w:val="28"/>
        </w:rPr>
        <w:t> </w:t>
      </w:r>
    </w:p>
    <w:p w:rsidR="00245E9E" w:rsidRPr="00245E9E" w:rsidRDefault="00245E9E" w:rsidP="00245E9E">
      <w:pPr>
        <w:pStyle w:val="a4"/>
        <w:shd w:val="clear" w:color="auto" w:fill="FFFFFF"/>
        <w:spacing w:before="0" w:beforeAutospacing="0" w:after="0" w:afterAutospacing="0"/>
        <w:ind w:firstLine="709"/>
        <w:rPr>
          <w:sz w:val="28"/>
          <w:szCs w:val="28"/>
        </w:rPr>
      </w:pPr>
      <w:r w:rsidRPr="00245E9E">
        <w:rPr>
          <w:sz w:val="28"/>
          <w:szCs w:val="28"/>
        </w:rPr>
        <w:t> </w:t>
      </w:r>
    </w:p>
    <w:p w:rsidR="00245E9E" w:rsidRPr="00245E9E" w:rsidRDefault="00245E9E" w:rsidP="00245E9E">
      <w:pPr>
        <w:pStyle w:val="a4"/>
        <w:shd w:val="clear" w:color="auto" w:fill="FFFFFF"/>
        <w:spacing w:before="0" w:beforeAutospacing="0" w:after="0" w:afterAutospacing="0"/>
        <w:ind w:firstLine="709"/>
        <w:rPr>
          <w:sz w:val="28"/>
          <w:szCs w:val="28"/>
        </w:rPr>
      </w:pPr>
      <w:r w:rsidRPr="00245E9E">
        <w:rPr>
          <w:sz w:val="28"/>
          <w:szCs w:val="28"/>
        </w:rPr>
        <w:t>1</w:t>
      </w:r>
      <w:r>
        <w:rPr>
          <w:sz w:val="28"/>
          <w:szCs w:val="28"/>
        </w:rPr>
        <w:t>2</w:t>
      </w:r>
      <w:r w:rsidRPr="00245E9E">
        <w:rPr>
          <w:sz w:val="28"/>
          <w:szCs w:val="28"/>
        </w:rPr>
        <w:t xml:space="preserve"> февраля 2018</w:t>
      </w:r>
      <w:r>
        <w:rPr>
          <w:sz w:val="28"/>
          <w:szCs w:val="28"/>
        </w:rPr>
        <w:t xml:space="preserve"> г</w:t>
      </w:r>
      <w:r w:rsidRPr="00245E9E">
        <w:rPr>
          <w:sz w:val="28"/>
          <w:szCs w:val="28"/>
        </w:rPr>
        <w:t>ода                                                         </w:t>
      </w:r>
      <w:r>
        <w:rPr>
          <w:sz w:val="28"/>
          <w:szCs w:val="28"/>
        </w:rPr>
        <w:t>  </w:t>
      </w:r>
      <w:r w:rsidRPr="00245E9E">
        <w:rPr>
          <w:sz w:val="28"/>
          <w:szCs w:val="28"/>
        </w:rPr>
        <w:t xml:space="preserve">       №  </w:t>
      </w:r>
    </w:p>
    <w:p w:rsidR="00245E9E" w:rsidRPr="00245E9E" w:rsidRDefault="00245E9E" w:rsidP="00245E9E">
      <w:pPr>
        <w:pStyle w:val="a4"/>
        <w:shd w:val="clear" w:color="auto" w:fill="FFFFFF"/>
        <w:tabs>
          <w:tab w:val="left" w:pos="3525"/>
        </w:tabs>
        <w:spacing w:before="0" w:beforeAutospacing="0" w:after="0" w:afterAutospacing="0"/>
        <w:ind w:firstLine="709"/>
        <w:rPr>
          <w:sz w:val="28"/>
          <w:szCs w:val="28"/>
        </w:rPr>
      </w:pPr>
      <w:r w:rsidRPr="00245E9E">
        <w:rPr>
          <w:sz w:val="28"/>
          <w:szCs w:val="28"/>
        </w:rPr>
        <w:t> </w:t>
      </w:r>
      <w:r w:rsidRPr="00245E9E">
        <w:rPr>
          <w:sz w:val="28"/>
          <w:szCs w:val="28"/>
        </w:rPr>
        <w:tab/>
      </w:r>
    </w:p>
    <w:p w:rsidR="00245E9E" w:rsidRPr="00245E9E" w:rsidRDefault="00245E9E" w:rsidP="00245E9E">
      <w:pPr>
        <w:pStyle w:val="a4"/>
        <w:shd w:val="clear" w:color="auto" w:fill="FFFFFF"/>
        <w:tabs>
          <w:tab w:val="left" w:pos="3525"/>
        </w:tabs>
        <w:spacing w:before="0" w:beforeAutospacing="0" w:after="0" w:afterAutospacing="0"/>
        <w:ind w:firstLine="709"/>
        <w:jc w:val="center"/>
        <w:rPr>
          <w:sz w:val="28"/>
          <w:szCs w:val="28"/>
        </w:rPr>
      </w:pPr>
      <w:proofErr w:type="spellStart"/>
      <w:r w:rsidRPr="00245E9E">
        <w:rPr>
          <w:sz w:val="28"/>
          <w:szCs w:val="28"/>
        </w:rPr>
        <w:t>пгт</w:t>
      </w:r>
      <w:proofErr w:type="spellEnd"/>
      <w:r w:rsidRPr="00245E9E">
        <w:rPr>
          <w:sz w:val="28"/>
          <w:szCs w:val="28"/>
        </w:rPr>
        <w:t>. Аксёново-Зиловское</w:t>
      </w:r>
    </w:p>
    <w:p w:rsidR="00245E9E" w:rsidRPr="00245E9E" w:rsidRDefault="00245E9E" w:rsidP="00245E9E">
      <w:pPr>
        <w:pStyle w:val="a4"/>
        <w:shd w:val="clear" w:color="auto" w:fill="FFFFFF"/>
        <w:tabs>
          <w:tab w:val="left" w:pos="3525"/>
        </w:tabs>
        <w:spacing w:before="0" w:beforeAutospacing="0" w:after="0" w:afterAutospacing="0"/>
        <w:ind w:firstLine="709"/>
        <w:jc w:val="center"/>
        <w:rPr>
          <w:sz w:val="28"/>
          <w:szCs w:val="28"/>
        </w:rPr>
      </w:pPr>
    </w:p>
    <w:p w:rsidR="00245E9E" w:rsidRPr="00245E9E" w:rsidRDefault="00245E9E" w:rsidP="00245E9E">
      <w:pPr>
        <w:pStyle w:val="a4"/>
        <w:shd w:val="clear" w:color="auto" w:fill="FFFFFF"/>
        <w:spacing w:before="0" w:beforeAutospacing="0" w:after="0" w:afterAutospacing="0"/>
        <w:ind w:firstLine="709"/>
        <w:jc w:val="center"/>
        <w:rPr>
          <w:b/>
          <w:sz w:val="28"/>
          <w:szCs w:val="28"/>
        </w:rPr>
      </w:pPr>
      <w:r w:rsidRPr="00245E9E">
        <w:rPr>
          <w:b/>
          <w:sz w:val="28"/>
          <w:szCs w:val="28"/>
        </w:rPr>
        <w:t>Об     утверждении      Административного        регламента</w:t>
      </w:r>
    </w:p>
    <w:p w:rsidR="00245E9E" w:rsidRPr="00245E9E" w:rsidRDefault="00245E9E" w:rsidP="00245E9E">
      <w:pPr>
        <w:pStyle w:val="a4"/>
        <w:shd w:val="clear" w:color="auto" w:fill="FFFFFF"/>
        <w:spacing w:before="0" w:beforeAutospacing="0" w:after="0" w:afterAutospacing="0"/>
        <w:ind w:firstLine="709"/>
        <w:jc w:val="center"/>
        <w:rPr>
          <w:b/>
          <w:sz w:val="28"/>
          <w:szCs w:val="28"/>
        </w:rPr>
      </w:pPr>
      <w:r w:rsidRPr="00245E9E">
        <w:rPr>
          <w:b/>
          <w:sz w:val="28"/>
          <w:szCs w:val="28"/>
        </w:rPr>
        <w:t>предоставления    муниципальной    услуги «Принятие решения о предоставлении земельного участка для индивидуального жилищного строительства в аренду гражданину»</w:t>
      </w:r>
    </w:p>
    <w:p w:rsidR="00245E9E" w:rsidRPr="00245E9E" w:rsidRDefault="00245E9E" w:rsidP="00245E9E">
      <w:pPr>
        <w:pStyle w:val="a4"/>
        <w:shd w:val="clear" w:color="auto" w:fill="FFFFFF"/>
        <w:spacing w:before="0" w:beforeAutospacing="0" w:after="0" w:afterAutospacing="0"/>
        <w:ind w:firstLine="709"/>
        <w:jc w:val="center"/>
        <w:rPr>
          <w:b/>
          <w:sz w:val="28"/>
          <w:szCs w:val="28"/>
        </w:rPr>
      </w:pPr>
      <w:r w:rsidRPr="00245E9E">
        <w:rPr>
          <w:b/>
          <w:sz w:val="28"/>
          <w:szCs w:val="28"/>
        </w:rPr>
        <w:t> </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xml:space="preserve">            </w:t>
      </w:r>
      <w:proofErr w:type="gramStart"/>
      <w:r w:rsidRPr="00245E9E">
        <w:rPr>
          <w:sz w:val="28"/>
          <w:szCs w:val="28"/>
        </w:rPr>
        <w:t xml:space="preserve">В целях повышения эффективности, качества, доступности муниципальных услуг и своевременного их предоставления,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(ред. от 13.07.2015г.) «Об организации предоставления государственных и муниципальных услуг», руководствуясь статьей 8 Устава городского поселения «Аксеново-Зиловское» администрация городского поселения «Аксеново-Зиловское» </w:t>
      </w:r>
      <w:proofErr w:type="gramEnd"/>
    </w:p>
    <w:p w:rsidR="00245E9E" w:rsidRPr="00245E9E" w:rsidRDefault="00245E9E" w:rsidP="00245E9E">
      <w:pPr>
        <w:pStyle w:val="a4"/>
        <w:shd w:val="clear" w:color="auto" w:fill="FFFFFF"/>
        <w:spacing w:before="0" w:beforeAutospacing="0" w:after="0" w:afterAutospacing="0"/>
        <w:ind w:firstLine="709"/>
        <w:rPr>
          <w:b/>
          <w:sz w:val="28"/>
          <w:szCs w:val="28"/>
        </w:rPr>
      </w:pPr>
      <w:proofErr w:type="spellStart"/>
      <w:proofErr w:type="gramStart"/>
      <w:r w:rsidRPr="00245E9E">
        <w:rPr>
          <w:b/>
          <w:sz w:val="28"/>
          <w:szCs w:val="28"/>
        </w:rPr>
        <w:t>п</w:t>
      </w:r>
      <w:proofErr w:type="spellEnd"/>
      <w:proofErr w:type="gramEnd"/>
      <w:r w:rsidRPr="00245E9E">
        <w:rPr>
          <w:b/>
          <w:sz w:val="28"/>
          <w:szCs w:val="28"/>
        </w:rPr>
        <w:t xml:space="preserve"> о с т а </w:t>
      </w:r>
      <w:proofErr w:type="spellStart"/>
      <w:r w:rsidRPr="00245E9E">
        <w:rPr>
          <w:b/>
          <w:sz w:val="28"/>
          <w:szCs w:val="28"/>
        </w:rPr>
        <w:t>н</w:t>
      </w:r>
      <w:proofErr w:type="spellEnd"/>
      <w:r w:rsidRPr="00245E9E">
        <w:rPr>
          <w:b/>
          <w:sz w:val="28"/>
          <w:szCs w:val="28"/>
        </w:rPr>
        <w:t xml:space="preserve"> о в л я е т:</w:t>
      </w:r>
    </w:p>
    <w:p w:rsidR="00245E9E" w:rsidRPr="00245E9E" w:rsidRDefault="00245E9E" w:rsidP="00245E9E">
      <w:pPr>
        <w:pStyle w:val="a4"/>
        <w:shd w:val="clear" w:color="auto" w:fill="FFFFFF"/>
        <w:spacing w:before="0" w:beforeAutospacing="0" w:after="0" w:afterAutospacing="0"/>
        <w:ind w:firstLine="709"/>
        <w:rPr>
          <w:b/>
          <w:sz w:val="28"/>
          <w:szCs w:val="28"/>
        </w:rPr>
      </w:pPr>
      <w:r w:rsidRPr="00245E9E">
        <w:rPr>
          <w:b/>
          <w:sz w:val="28"/>
          <w:szCs w:val="28"/>
        </w:rPr>
        <w:t>         </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1.Утвердить Административный регламент предоставления муниципальной услуги: «Принятие решения о предоставлении земельного участка для индивидуального жилищного строительства в аренду гражданину», согласно приложению.</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xml:space="preserve">         2.Настоящее постановление опубликовать (обнародовать) на официальном сайте администрации муниципального района «Чернышевский район» в информационно - </w:t>
      </w:r>
      <w:proofErr w:type="spellStart"/>
      <w:r w:rsidRPr="00245E9E">
        <w:rPr>
          <w:sz w:val="28"/>
          <w:szCs w:val="28"/>
        </w:rPr>
        <w:t>телекоммукационной</w:t>
      </w:r>
      <w:proofErr w:type="spellEnd"/>
      <w:r w:rsidRPr="00245E9E">
        <w:rPr>
          <w:sz w:val="28"/>
          <w:szCs w:val="28"/>
        </w:rPr>
        <w:t xml:space="preserve"> сети Интернет.</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3. Настоящее постановление вступает в силу на следующий день после официального опубликования (обнародования).</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w:t>
      </w:r>
    </w:p>
    <w:p w:rsidR="00245E9E" w:rsidRPr="00245E9E" w:rsidRDefault="00245E9E" w:rsidP="00245E9E">
      <w:pPr>
        <w:pStyle w:val="a4"/>
        <w:shd w:val="clear" w:color="auto" w:fill="FFFFFF"/>
        <w:spacing w:before="0" w:beforeAutospacing="0" w:after="0" w:afterAutospacing="0"/>
        <w:ind w:firstLine="709"/>
        <w:jc w:val="both"/>
        <w:rPr>
          <w:sz w:val="28"/>
          <w:szCs w:val="28"/>
        </w:rPr>
      </w:pPr>
    </w:p>
    <w:p w:rsidR="00245E9E" w:rsidRPr="00245E9E" w:rsidRDefault="00245E9E" w:rsidP="00245E9E">
      <w:pPr>
        <w:pStyle w:val="a4"/>
        <w:shd w:val="clear" w:color="auto" w:fill="FFFFFF"/>
        <w:spacing w:before="0" w:beforeAutospacing="0" w:after="0" w:afterAutospacing="0"/>
        <w:ind w:firstLine="709"/>
        <w:jc w:val="both"/>
        <w:rPr>
          <w:sz w:val="28"/>
          <w:szCs w:val="28"/>
        </w:rPr>
      </w:pPr>
    </w:p>
    <w:p w:rsidR="00245E9E" w:rsidRPr="00245E9E" w:rsidRDefault="00245E9E" w:rsidP="00245E9E">
      <w:pPr>
        <w:pStyle w:val="a4"/>
        <w:shd w:val="clear" w:color="auto" w:fill="FFFFFF"/>
        <w:spacing w:before="0" w:beforeAutospacing="0" w:after="0" w:afterAutospacing="0"/>
        <w:ind w:firstLine="709"/>
        <w:jc w:val="both"/>
        <w:rPr>
          <w:sz w:val="28"/>
          <w:szCs w:val="28"/>
        </w:rPr>
      </w:pP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w:t>
      </w:r>
    </w:p>
    <w:p w:rsidR="00245E9E" w:rsidRPr="00245E9E" w:rsidRDefault="00245E9E" w:rsidP="00245E9E">
      <w:pPr>
        <w:pStyle w:val="a4"/>
        <w:shd w:val="clear" w:color="auto" w:fill="FFFFFF"/>
        <w:spacing w:before="0" w:beforeAutospacing="0" w:after="0" w:afterAutospacing="0"/>
        <w:ind w:firstLine="709"/>
        <w:rPr>
          <w:sz w:val="28"/>
          <w:szCs w:val="28"/>
        </w:rPr>
      </w:pPr>
      <w:r w:rsidRPr="00245E9E">
        <w:rPr>
          <w:sz w:val="28"/>
          <w:szCs w:val="28"/>
        </w:rPr>
        <w:t xml:space="preserve">Глава городского поселения </w:t>
      </w:r>
    </w:p>
    <w:p w:rsidR="00245E9E" w:rsidRPr="00245E9E" w:rsidRDefault="00245E9E" w:rsidP="00245E9E">
      <w:pPr>
        <w:pStyle w:val="a4"/>
        <w:shd w:val="clear" w:color="auto" w:fill="FFFFFF"/>
        <w:spacing w:before="0" w:beforeAutospacing="0" w:after="0" w:afterAutospacing="0"/>
        <w:ind w:firstLine="709"/>
        <w:rPr>
          <w:sz w:val="28"/>
          <w:szCs w:val="28"/>
        </w:rPr>
      </w:pPr>
      <w:r w:rsidRPr="00245E9E">
        <w:rPr>
          <w:sz w:val="28"/>
          <w:szCs w:val="28"/>
        </w:rPr>
        <w:t xml:space="preserve">«Аксеново-Зиловское»                                                         </w:t>
      </w:r>
      <w:proofErr w:type="spellStart"/>
      <w:r w:rsidRPr="00245E9E">
        <w:rPr>
          <w:sz w:val="28"/>
          <w:szCs w:val="28"/>
        </w:rPr>
        <w:t>В.Г.Спыну</w:t>
      </w:r>
      <w:proofErr w:type="spellEnd"/>
    </w:p>
    <w:p w:rsidR="00245E9E" w:rsidRPr="00245E9E" w:rsidRDefault="00245E9E" w:rsidP="00245E9E">
      <w:pPr>
        <w:pStyle w:val="a4"/>
        <w:shd w:val="clear" w:color="auto" w:fill="FFFFFF"/>
        <w:spacing w:before="0" w:beforeAutospacing="0" w:after="0" w:afterAutospacing="0"/>
        <w:ind w:firstLine="709"/>
        <w:rPr>
          <w:sz w:val="28"/>
          <w:szCs w:val="28"/>
        </w:rPr>
      </w:pPr>
      <w:r w:rsidRPr="00245E9E">
        <w:rPr>
          <w:sz w:val="28"/>
          <w:szCs w:val="28"/>
        </w:rPr>
        <w:t> </w:t>
      </w:r>
    </w:p>
    <w:p w:rsidR="00245E9E" w:rsidRPr="00245E9E" w:rsidRDefault="00245E9E" w:rsidP="00245E9E">
      <w:pPr>
        <w:pStyle w:val="a4"/>
        <w:shd w:val="clear" w:color="auto" w:fill="FFFFFF"/>
        <w:spacing w:before="0" w:beforeAutospacing="0" w:after="0" w:afterAutospacing="0"/>
        <w:ind w:firstLine="709"/>
        <w:rPr>
          <w:sz w:val="28"/>
          <w:szCs w:val="28"/>
        </w:rPr>
      </w:pPr>
    </w:p>
    <w:p w:rsidR="00245E9E" w:rsidRPr="00245E9E" w:rsidRDefault="00245E9E" w:rsidP="00245E9E">
      <w:pPr>
        <w:pStyle w:val="a4"/>
        <w:shd w:val="clear" w:color="auto" w:fill="FFFFFF"/>
        <w:spacing w:before="0" w:beforeAutospacing="0" w:after="0" w:afterAutospacing="0"/>
        <w:ind w:firstLine="709"/>
        <w:rPr>
          <w:sz w:val="28"/>
          <w:szCs w:val="28"/>
        </w:rPr>
      </w:pPr>
      <w:r w:rsidRPr="00245E9E">
        <w:rPr>
          <w:sz w:val="28"/>
          <w:szCs w:val="28"/>
        </w:rPr>
        <w:lastRenderedPageBreak/>
        <w:t> </w:t>
      </w:r>
    </w:p>
    <w:p w:rsidR="00245E9E" w:rsidRPr="00245E9E" w:rsidRDefault="00245E9E" w:rsidP="00245E9E">
      <w:pPr>
        <w:pStyle w:val="a4"/>
        <w:shd w:val="clear" w:color="auto" w:fill="FFFFFF"/>
        <w:spacing w:before="0" w:beforeAutospacing="0" w:after="0" w:afterAutospacing="0"/>
        <w:ind w:firstLine="709"/>
        <w:jc w:val="right"/>
        <w:rPr>
          <w:sz w:val="28"/>
          <w:szCs w:val="28"/>
        </w:rPr>
      </w:pPr>
      <w:r w:rsidRPr="00245E9E">
        <w:rPr>
          <w:sz w:val="28"/>
          <w:szCs w:val="28"/>
        </w:rPr>
        <w:t>Приложение</w:t>
      </w:r>
    </w:p>
    <w:p w:rsidR="00245E9E" w:rsidRPr="00245E9E" w:rsidRDefault="00245E9E" w:rsidP="00245E9E">
      <w:pPr>
        <w:pStyle w:val="a4"/>
        <w:shd w:val="clear" w:color="auto" w:fill="FFFFFF"/>
        <w:spacing w:before="0" w:beforeAutospacing="0" w:after="0" w:afterAutospacing="0"/>
        <w:ind w:firstLine="709"/>
        <w:jc w:val="right"/>
        <w:rPr>
          <w:sz w:val="28"/>
          <w:szCs w:val="28"/>
        </w:rPr>
      </w:pPr>
      <w:r w:rsidRPr="00245E9E">
        <w:rPr>
          <w:sz w:val="28"/>
          <w:szCs w:val="28"/>
        </w:rPr>
        <w:t xml:space="preserve"> к </w:t>
      </w:r>
      <w:r>
        <w:rPr>
          <w:sz w:val="28"/>
          <w:szCs w:val="28"/>
        </w:rPr>
        <w:t>ПРОЕКТУ постановления</w:t>
      </w:r>
      <w:r w:rsidRPr="00245E9E">
        <w:rPr>
          <w:sz w:val="28"/>
          <w:szCs w:val="28"/>
        </w:rPr>
        <w:t xml:space="preserve"> главы </w:t>
      </w:r>
    </w:p>
    <w:p w:rsidR="00245E9E" w:rsidRPr="00245E9E" w:rsidRDefault="00245E9E" w:rsidP="00245E9E">
      <w:pPr>
        <w:pStyle w:val="a4"/>
        <w:shd w:val="clear" w:color="auto" w:fill="FFFFFF"/>
        <w:spacing w:before="0" w:beforeAutospacing="0" w:after="0" w:afterAutospacing="0"/>
        <w:ind w:firstLine="709"/>
        <w:jc w:val="right"/>
        <w:rPr>
          <w:sz w:val="28"/>
          <w:szCs w:val="28"/>
        </w:rPr>
      </w:pPr>
      <w:r w:rsidRPr="00245E9E">
        <w:rPr>
          <w:sz w:val="28"/>
          <w:szCs w:val="28"/>
        </w:rPr>
        <w:t>городского поселения «Аксеново-Зиловское»</w:t>
      </w:r>
    </w:p>
    <w:p w:rsidR="00245E9E" w:rsidRPr="00245E9E" w:rsidRDefault="00245E9E" w:rsidP="00245E9E">
      <w:pPr>
        <w:pStyle w:val="a4"/>
        <w:shd w:val="clear" w:color="auto" w:fill="FFFFFF"/>
        <w:spacing w:before="0" w:beforeAutospacing="0" w:after="0" w:afterAutospacing="0"/>
        <w:ind w:firstLine="709"/>
        <w:jc w:val="right"/>
        <w:rPr>
          <w:sz w:val="28"/>
          <w:szCs w:val="28"/>
        </w:rPr>
      </w:pPr>
      <w:r w:rsidRPr="00245E9E">
        <w:rPr>
          <w:sz w:val="28"/>
          <w:szCs w:val="28"/>
        </w:rPr>
        <w:t>          </w:t>
      </w:r>
      <w:r>
        <w:rPr>
          <w:sz w:val="28"/>
          <w:szCs w:val="28"/>
        </w:rPr>
        <w:t>                       от 12 февраля  2018  № </w:t>
      </w:r>
      <w:r w:rsidRPr="00245E9E">
        <w:rPr>
          <w:sz w:val="28"/>
          <w:szCs w:val="28"/>
        </w:rPr>
        <w:t>    </w:t>
      </w:r>
    </w:p>
    <w:p w:rsidR="00245E9E" w:rsidRPr="00245E9E" w:rsidRDefault="00245E9E" w:rsidP="00245E9E">
      <w:pPr>
        <w:pStyle w:val="a4"/>
        <w:shd w:val="clear" w:color="auto" w:fill="FFFFFF"/>
        <w:spacing w:before="0" w:beforeAutospacing="0" w:after="0" w:afterAutospacing="0"/>
        <w:ind w:firstLine="709"/>
        <w:jc w:val="center"/>
        <w:rPr>
          <w:sz w:val="28"/>
          <w:szCs w:val="28"/>
        </w:rPr>
      </w:pPr>
      <w:r w:rsidRPr="00245E9E">
        <w:rPr>
          <w:sz w:val="28"/>
          <w:szCs w:val="28"/>
        </w:rPr>
        <w:t> </w:t>
      </w:r>
    </w:p>
    <w:p w:rsidR="00245E9E" w:rsidRPr="00245E9E" w:rsidRDefault="00245E9E" w:rsidP="00245E9E">
      <w:pPr>
        <w:pStyle w:val="a4"/>
        <w:shd w:val="clear" w:color="auto" w:fill="FFFFFF"/>
        <w:spacing w:before="0" w:beforeAutospacing="0" w:after="0" w:afterAutospacing="0"/>
        <w:ind w:firstLine="709"/>
        <w:jc w:val="center"/>
        <w:rPr>
          <w:sz w:val="28"/>
          <w:szCs w:val="28"/>
        </w:rPr>
      </w:pPr>
      <w:r w:rsidRPr="00245E9E">
        <w:rPr>
          <w:sz w:val="28"/>
          <w:szCs w:val="28"/>
        </w:rPr>
        <w:t> </w:t>
      </w:r>
    </w:p>
    <w:p w:rsidR="00245E9E" w:rsidRPr="00245E9E" w:rsidRDefault="00245E9E" w:rsidP="00245E9E">
      <w:pPr>
        <w:pStyle w:val="a4"/>
        <w:shd w:val="clear" w:color="auto" w:fill="FFFFFF"/>
        <w:spacing w:before="0" w:beforeAutospacing="0" w:after="0" w:afterAutospacing="0"/>
        <w:ind w:firstLine="709"/>
        <w:jc w:val="center"/>
        <w:rPr>
          <w:sz w:val="28"/>
          <w:szCs w:val="28"/>
        </w:rPr>
      </w:pPr>
      <w:r w:rsidRPr="00245E9E">
        <w:rPr>
          <w:sz w:val="28"/>
          <w:szCs w:val="28"/>
        </w:rPr>
        <w:t>АДМИНИСТРАТИВНЫЙ РЕГЛАМЕНТ</w:t>
      </w:r>
    </w:p>
    <w:p w:rsidR="00245E9E" w:rsidRPr="00245E9E" w:rsidRDefault="00245E9E" w:rsidP="00245E9E">
      <w:pPr>
        <w:pStyle w:val="a4"/>
        <w:shd w:val="clear" w:color="auto" w:fill="FFFFFF"/>
        <w:spacing w:before="0" w:beforeAutospacing="0" w:after="0" w:afterAutospacing="0"/>
        <w:ind w:firstLine="709"/>
        <w:jc w:val="center"/>
        <w:rPr>
          <w:sz w:val="28"/>
          <w:szCs w:val="28"/>
        </w:rPr>
      </w:pPr>
      <w:r w:rsidRPr="00245E9E">
        <w:rPr>
          <w:sz w:val="28"/>
          <w:szCs w:val="28"/>
        </w:rPr>
        <w:t>предоставления муниципальной услуги «Принятие решения о предоставлении земельного участка для индивидуального жилищного строительства в аренду гражданину»</w:t>
      </w:r>
    </w:p>
    <w:p w:rsidR="00245E9E" w:rsidRPr="00245E9E" w:rsidRDefault="00245E9E" w:rsidP="00245E9E">
      <w:pPr>
        <w:pStyle w:val="a4"/>
        <w:shd w:val="clear" w:color="auto" w:fill="FFFFFF"/>
        <w:spacing w:before="0" w:beforeAutospacing="0" w:after="0" w:afterAutospacing="0"/>
        <w:ind w:firstLine="709"/>
        <w:jc w:val="center"/>
        <w:rPr>
          <w:sz w:val="28"/>
          <w:szCs w:val="28"/>
        </w:rPr>
      </w:pPr>
      <w:r w:rsidRPr="00245E9E">
        <w:rPr>
          <w:sz w:val="28"/>
          <w:szCs w:val="28"/>
        </w:rPr>
        <w:t> </w:t>
      </w:r>
    </w:p>
    <w:p w:rsidR="00245E9E" w:rsidRPr="00245E9E" w:rsidRDefault="00245E9E" w:rsidP="00245E9E">
      <w:pPr>
        <w:pStyle w:val="a4"/>
        <w:shd w:val="clear" w:color="auto" w:fill="FFFFFF"/>
        <w:spacing w:before="0" w:beforeAutospacing="0" w:after="0" w:afterAutospacing="0"/>
        <w:ind w:firstLine="709"/>
        <w:jc w:val="center"/>
        <w:rPr>
          <w:sz w:val="28"/>
          <w:szCs w:val="28"/>
        </w:rPr>
      </w:pPr>
      <w:r w:rsidRPr="00245E9E">
        <w:rPr>
          <w:sz w:val="28"/>
          <w:szCs w:val="28"/>
        </w:rPr>
        <w:t> </w:t>
      </w:r>
    </w:p>
    <w:p w:rsidR="00245E9E" w:rsidRPr="00245E9E" w:rsidRDefault="00245E9E" w:rsidP="00245E9E">
      <w:pPr>
        <w:pStyle w:val="a4"/>
        <w:shd w:val="clear" w:color="auto" w:fill="FFFFFF"/>
        <w:spacing w:before="0" w:beforeAutospacing="0" w:after="0" w:afterAutospacing="0"/>
        <w:ind w:firstLine="709"/>
        <w:jc w:val="center"/>
        <w:rPr>
          <w:sz w:val="28"/>
          <w:szCs w:val="28"/>
        </w:rPr>
      </w:pPr>
      <w:r w:rsidRPr="00245E9E">
        <w:rPr>
          <w:rStyle w:val="a5"/>
          <w:rFonts w:eastAsiaTheme="majorEastAsia"/>
          <w:sz w:val="28"/>
          <w:szCs w:val="28"/>
        </w:rPr>
        <w:t>1. Общие положения</w:t>
      </w:r>
    </w:p>
    <w:p w:rsidR="00245E9E" w:rsidRPr="00245E9E" w:rsidRDefault="00245E9E" w:rsidP="00245E9E">
      <w:pPr>
        <w:pStyle w:val="a4"/>
        <w:shd w:val="clear" w:color="auto" w:fill="FFFFFF"/>
        <w:spacing w:before="0" w:beforeAutospacing="0" w:after="0" w:afterAutospacing="0"/>
        <w:ind w:firstLine="709"/>
        <w:rPr>
          <w:sz w:val="28"/>
          <w:szCs w:val="28"/>
        </w:rPr>
      </w:pPr>
      <w:r w:rsidRPr="00245E9E">
        <w:rPr>
          <w:sz w:val="28"/>
          <w:szCs w:val="28"/>
        </w:rPr>
        <w:t> </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xml:space="preserve">1.1. </w:t>
      </w:r>
      <w:proofErr w:type="gramStart"/>
      <w:r w:rsidRPr="00245E9E">
        <w:rPr>
          <w:sz w:val="28"/>
          <w:szCs w:val="28"/>
        </w:rPr>
        <w:t>Настоящий административный регламент по предоставлению муниципальной услуги «Принятие решения о предоставлении земельного участка для индивидуального жилищного строительства в аренду гражданину» (далее – Регламент) определяет сроки и последовательность действия (административных процедур), разработан в целях повышения качества и доступности исполнения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roofErr w:type="gramEnd"/>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Действие настоящего Административного регламента распространяется на земельные участки, полномочиями по распоряжению которыми обладает орган местного самоуправления городского поселения «Аксеново-Зиловское».</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1.2.Получателями муниципальной услуги (далее - заявители) являются граждане России, иностранные граждане, индивидуальные предприниматели и юридические лица.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1.3. Требования к порядку информирования о предоставлении муниципальной услуги</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1.3.1.Информацию о порядке предоставления муниципальной услуги предоставляется посредством размещения в информационно-телекоммуникационной сети «Интернет» на официальном сайте органа, предоставляющего муниципальную услугу</w:t>
      </w:r>
      <w:r w:rsidRPr="00245E9E">
        <w:rPr>
          <w:rStyle w:val="apple-converted-space"/>
          <w:rFonts w:eastAsiaTheme="majorEastAsia"/>
          <w:sz w:val="28"/>
          <w:szCs w:val="28"/>
        </w:rPr>
        <w:t> </w:t>
      </w:r>
      <w:hyperlink r:id="rId4" w:history="1">
        <w:r w:rsidRPr="00245E9E">
          <w:rPr>
            <w:rStyle w:val="a3"/>
            <w:rFonts w:eastAsiaTheme="majorEastAsia"/>
            <w:color w:val="auto"/>
            <w:sz w:val="28"/>
            <w:szCs w:val="28"/>
          </w:rPr>
          <w:t>http://www.чернышевск.забайкальский</w:t>
        </w:r>
      </w:hyperlink>
      <w:r w:rsidRPr="00245E9E">
        <w:rPr>
          <w:sz w:val="28"/>
          <w:szCs w:val="28"/>
        </w:rPr>
        <w:t>край</w:t>
      </w:r>
      <w:proofErr w:type="gramStart"/>
      <w:r w:rsidRPr="00245E9E">
        <w:rPr>
          <w:sz w:val="28"/>
          <w:szCs w:val="28"/>
        </w:rPr>
        <w:t>.р</w:t>
      </w:r>
      <w:proofErr w:type="gramEnd"/>
      <w:r w:rsidRPr="00245E9E">
        <w:rPr>
          <w:sz w:val="28"/>
          <w:szCs w:val="28"/>
        </w:rPr>
        <w:t>ф в информационно-телекоммуникационной сети «Интернет» (далее на официальном сайте Администрации муниципального района «Чернышевский район»), единого портала государственных и муниципальных услуг</w:t>
      </w:r>
      <w:r w:rsidRPr="00245E9E">
        <w:rPr>
          <w:rStyle w:val="apple-converted-space"/>
          <w:rFonts w:eastAsiaTheme="majorEastAsia"/>
          <w:sz w:val="28"/>
          <w:szCs w:val="28"/>
        </w:rPr>
        <w:t> </w:t>
      </w:r>
      <w:hyperlink r:id="rId5" w:history="1">
        <w:r w:rsidRPr="00245E9E">
          <w:rPr>
            <w:rStyle w:val="a3"/>
            <w:rFonts w:eastAsiaTheme="majorEastAsia"/>
            <w:color w:val="auto"/>
            <w:sz w:val="28"/>
            <w:szCs w:val="28"/>
          </w:rPr>
          <w:t>www.gosuslugi.ru</w:t>
        </w:r>
      </w:hyperlink>
      <w:r w:rsidRPr="00245E9E">
        <w:rPr>
          <w:sz w:val="28"/>
          <w:szCs w:val="28"/>
        </w:rPr>
        <w:t xml:space="preserve">, либо </w:t>
      </w:r>
      <w:r w:rsidRPr="00245E9E">
        <w:rPr>
          <w:sz w:val="28"/>
          <w:szCs w:val="28"/>
        </w:rPr>
        <w:lastRenderedPageBreak/>
        <w:t>регионального портала государственных и муниципальных услуг –http://www.pgu.e-zab.ru.</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1.3.2. Сведения о месте нахождения, графике работы и телефонах администрации городского поселения «Аксеново-Зиловское».</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xml:space="preserve">Адрес местонахождения и почтовый адрес для направления обращений по вопросам предоставления муниципальной услуги: 673497, Забайкальский край, </w:t>
      </w:r>
      <w:proofErr w:type="spellStart"/>
      <w:r w:rsidRPr="00245E9E">
        <w:rPr>
          <w:sz w:val="28"/>
          <w:szCs w:val="28"/>
        </w:rPr>
        <w:t>пгт</w:t>
      </w:r>
      <w:proofErr w:type="spellEnd"/>
      <w:r w:rsidRPr="00245E9E">
        <w:rPr>
          <w:sz w:val="28"/>
          <w:szCs w:val="28"/>
        </w:rPr>
        <w:t xml:space="preserve">. Аксеново-Зиловское, ул. </w:t>
      </w:r>
      <w:proofErr w:type="gramStart"/>
      <w:r w:rsidRPr="00245E9E">
        <w:rPr>
          <w:sz w:val="28"/>
          <w:szCs w:val="28"/>
        </w:rPr>
        <w:t>Октябрьская</w:t>
      </w:r>
      <w:proofErr w:type="gramEnd"/>
      <w:r w:rsidRPr="00245E9E">
        <w:rPr>
          <w:sz w:val="28"/>
          <w:szCs w:val="28"/>
        </w:rPr>
        <w:t>,9.</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xml:space="preserve">Адрес электронной почты для направлений обращений: </w:t>
      </w:r>
      <w:hyperlink r:id="rId6" w:history="1">
        <w:r w:rsidRPr="00245E9E">
          <w:rPr>
            <w:rStyle w:val="a3"/>
            <w:rFonts w:eastAsiaTheme="majorEastAsia"/>
            <w:color w:val="auto"/>
            <w:sz w:val="28"/>
            <w:szCs w:val="28"/>
          </w:rPr>
          <w:t>aksenovo-zilovo@mail.ru</w:t>
        </w:r>
      </w:hyperlink>
      <w:r w:rsidRPr="00245E9E">
        <w:rPr>
          <w:sz w:val="28"/>
          <w:szCs w:val="28"/>
        </w:rPr>
        <w:t xml:space="preserve">  </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Почтовые адреса, адреса электронной почты органов, предоставляющих муниципальную услугу, размещаются на официальном сайте</w:t>
      </w:r>
      <w:proofErr w:type="gramStart"/>
      <w:r w:rsidRPr="00245E9E">
        <w:rPr>
          <w:sz w:val="28"/>
          <w:szCs w:val="28"/>
        </w:rPr>
        <w:t>..</w:t>
      </w:r>
      <w:proofErr w:type="gramEnd"/>
    </w:p>
    <w:p w:rsidR="00245E9E" w:rsidRPr="00245E9E" w:rsidRDefault="00245E9E" w:rsidP="00245E9E">
      <w:pPr>
        <w:pStyle w:val="a4"/>
        <w:shd w:val="clear" w:color="auto" w:fill="FFFFFF"/>
        <w:spacing w:before="0" w:beforeAutospacing="0" w:after="0" w:afterAutospacing="0"/>
        <w:ind w:firstLine="709"/>
        <w:jc w:val="both"/>
        <w:rPr>
          <w:sz w:val="28"/>
          <w:szCs w:val="28"/>
        </w:rPr>
      </w:pP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понедельник – пятница:  8.00 - 17.00;</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обеденный перерыв: 12:00-13:00</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выходные дни: суббота, воскресенье.</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1.3.3. Сведения о местонахождении органа, предоставляющего муниципальную услугу, размещаются на официальном сайте администрации муниципального района.</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1.3.4. Информирование о правилах предоставления государственной услуги осуществляется специалистами, ответственными за предоставление государственной услуги по вопросам:</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о местонахождении органа, предоставляющего муниципальную услугу, режиме работы, справочных телефонах, адресе электронной почты администрации;</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о нормативных правовых актах, регламентирующих оказание государственной услуги;</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о перечне документов, представление которых необходимо                      для оказания государственной услуги;</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о ходе предоставления государственной услуги и исполнения отдельных административных процедур;</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о сроках предоставления государственной услуги;</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о перечне лиц, ответственных за предоставление государственной услуги;</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по иным вопросам, связанным с предоставлением государственной услуги.</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xml:space="preserve">Информирование заявителя о ходе предоставления государственной услуги через Единый портал осуществляется путем направления соответствующего уведомления в личный кабинет заявителя на Едином </w:t>
      </w:r>
      <w:r w:rsidRPr="00245E9E">
        <w:rPr>
          <w:sz w:val="28"/>
          <w:szCs w:val="28"/>
        </w:rPr>
        <w:lastRenderedPageBreak/>
        <w:t>портале. Уведомление о ходе предоставления государственной услуги направляется органом, предоставляющим муниципальную услугу не позднее дня завершения выполнения административной процедуры.</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Консультирование о правилах предоставления государственной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Ответ на устное обращение предоставляется незамедлительно после обращения.</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xml:space="preserve">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w:t>
      </w:r>
      <w:proofErr w:type="gramStart"/>
      <w:r w:rsidRPr="00245E9E">
        <w:rPr>
          <w:sz w:val="28"/>
          <w:szCs w:val="28"/>
        </w:rPr>
        <w:t>виде</w:t>
      </w:r>
      <w:proofErr w:type="gramEnd"/>
      <w:r w:rsidRPr="00245E9E">
        <w:rPr>
          <w:sz w:val="28"/>
          <w:szCs w:val="28"/>
        </w:rPr>
        <w:t xml:space="preserve">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Ответ на письменное обращение направляется по почте в срок,                     не превышающий тридцати календарных дней со дня регистрации письменного обращения в департаменте, время телефонного разговора не должно превышать пятнадцати минут.</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Консультации и справки в объеме, предусмотренном Административным регламентом, предоставляются специалистами органа, предоставляющего муниципальную услугу в течение всего срока предоставления государственной услуги.</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Публичное письменное информирование осуществляется путем публикации информационных материалов о правилах предоставления государственной услуги в средствах массовой информации, на Едином портале, в информационно-телекоммуникационной сети «Интернет».</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На информационных стендах размещается следующая информация:</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информация о порядке предоставления государственной услуги                  в текстовом виде и (или) в виде блок-схемы, отображающей алгоритм прохождения административных процедур, сроков их исполнения;</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информация о перечне документов, необходимых для предоставления государственной услуги, и требования, предъявляемые к этим документам;</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lastRenderedPageBreak/>
        <w:t>-   информация о месте размещения специалистов и режиме приема ими заявлений;</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информация о месторасположении, графике (режиме) работы, номерах телефонов и адресах электронной почты администрации городского поселения «Аксеново-Зиловское»;</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порядок информирования о ходе предоставления муниципальной услуги;</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информация о порядке получения консультаций;</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информация о порядке обжалования решений, действий или (бездействия) лиц, ответственных за предоставление государственной услуги.</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Информационный стенд с материалами расположен на втором этаже здания администрации городского поселения «Аксеново-Зиловское»</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rStyle w:val="a5"/>
          <w:rFonts w:eastAsiaTheme="majorEastAsia"/>
          <w:sz w:val="28"/>
          <w:szCs w:val="28"/>
        </w:rPr>
        <w:t>2. Стандарт предоставления муниципальной услуги</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2.1. Наименование муниципальной услуги: «Принятие решения о предоставлении земельного участка для индивидуального жилищного строительства в аренду гражданину».</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2.2. Муниципальная услуга предоставляется администрацией городского поселения «Аксеново-Зиловское»</w:t>
      </w:r>
      <w:proofErr w:type="gramStart"/>
      <w:r w:rsidRPr="00245E9E">
        <w:rPr>
          <w:sz w:val="28"/>
          <w:szCs w:val="28"/>
        </w:rPr>
        <w:t>.</w:t>
      </w:r>
      <w:proofErr w:type="gramEnd"/>
      <w:r w:rsidRPr="00245E9E">
        <w:rPr>
          <w:sz w:val="28"/>
          <w:szCs w:val="28"/>
        </w:rPr>
        <w:t xml:space="preserve"> (</w:t>
      </w:r>
      <w:proofErr w:type="gramStart"/>
      <w:r w:rsidRPr="00245E9E">
        <w:rPr>
          <w:sz w:val="28"/>
          <w:szCs w:val="28"/>
        </w:rPr>
        <w:t>д</w:t>
      </w:r>
      <w:proofErr w:type="gramEnd"/>
      <w:r w:rsidRPr="00245E9E">
        <w:rPr>
          <w:sz w:val="28"/>
          <w:szCs w:val="28"/>
        </w:rPr>
        <w:t>алее - исполнитель).</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2.3. Срок предоставления муниципальной услуги:</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в двухнедельный срок со дня получения заявления гражданина о предоставлении в аренду земельного участка должно быть опубликовано сообщение о приеме заявлений о предоставлении земельного участка в аренду, если не принято решение о проведен</w:t>
      </w:r>
      <w:proofErr w:type="gramStart"/>
      <w:r w:rsidRPr="00245E9E">
        <w:rPr>
          <w:sz w:val="28"/>
          <w:szCs w:val="28"/>
        </w:rPr>
        <w:t>ии ау</w:t>
      </w:r>
      <w:proofErr w:type="gramEnd"/>
      <w:r w:rsidRPr="00245E9E">
        <w:rPr>
          <w:sz w:val="28"/>
          <w:szCs w:val="28"/>
        </w:rPr>
        <w:t>кциона;</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в случае</w:t>
      </w:r>
      <w:proofErr w:type="gramStart"/>
      <w:r w:rsidRPr="00245E9E">
        <w:rPr>
          <w:sz w:val="28"/>
          <w:szCs w:val="28"/>
        </w:rPr>
        <w:t>,</w:t>
      </w:r>
      <w:proofErr w:type="gramEnd"/>
      <w:r w:rsidRPr="00245E9E">
        <w:rPr>
          <w:sz w:val="28"/>
          <w:szCs w:val="28"/>
        </w:rPr>
        <w:t xml:space="preserve"> если по истечении месяца со дня опубликовании сообщения о приеме заявлений о предоставлении в аренду земельного участка заявления не поступили, то должно быть принято решение о предоставлении земельного участка для жилищного строительства в аренду гражданину.</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2.4. Правовыми основаниями для предоставления муниципальной услуги являются:</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Конституция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 6-ФКЗ, от 30 декабря 2008 года № 7-ФКЗ, от 05.02.2014 г. № 2-ФКЗ, от 21.07.2014 г. № 11-ФКЗ);</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Гражданский кодекс Российской Федерации;</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Земельный кодекс Российской Федерации;</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Федеральный закон от 25.10.2001 № 137-ФЗ «О введении в действие Земельного кодекса Российской Федерации»;</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Федеральный закон от 06.10.2003 № 131-ФЗ «Об общих принципах организации местного самоуправления в Российской Федерации»;</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Федеральный закон от 2 мая 2006 года № 59-ФЗ «О порядке рассмотрения обращений граждан Российской Федерации»;</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lastRenderedPageBreak/>
        <w:t>- Федеральный закон от 09 февраля 2009 года N 8-ФЗ «Об обеспечении доступа к информации о деятельности государственных органов и органов местного самоуправления»;</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Федеральный закон от 27 июля 2010 г. № 210-ФЗ «Об организации предоставления государственных и муниципальных услуг»;</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Уставом городского поселения «Аксеново-Зиловское» принятым решением Совета городского поселения «Аксеново-Зиловское» № 5  от  26 марта 2018 г.</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иные нормативные правовые акты, регламентирующие правоотношения в установленной сфере.</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2.5. Предоставление муниципальной услуги осуществляется бесплатно.</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2.6.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2.7. Места ожидания предоставления муниципальной услуги оборудуются стульями. Места для заполнения запросов о предоставлении муниципальной услуги оборудуются столами, стульями и обеспечиваются образцами документов. Перечень и образцы документов, необходимых для предоставления муниципальной услуги, также размещаются на информационном стенде.</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2.8. Показатели доступности и качества муниципальной услуги:</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2.8.1. Показателями доступности муниципальной услуги являются:</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Открытый доступ для заявителей к информации о порядке и сроках предоставления государственной услуги, порядке обжалования действий (бездействие) должностных лиц, ответственных за предоставление государственной услуги.</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2.8.2. Показателями качества муниципальной услуги являются:</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1) соблюдение стандарта предоставления муниципальной услуги;</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2) соблюдение сроков предоставления муниципальной услуги в соответствии с настоящим Регламентом;</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3) отсутствие обоснованных жалоб заявителей на действия (бездействие) должностных лиц, ответственных за предоставление муниципальной услуги.</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rStyle w:val="a5"/>
          <w:rFonts w:eastAsiaTheme="majorEastAsia"/>
          <w:sz w:val="28"/>
          <w:szCs w:val="28"/>
        </w:rPr>
        <w:t>3.    </w:t>
      </w:r>
      <w:r w:rsidRPr="00245E9E">
        <w:rPr>
          <w:rStyle w:val="apple-converted-space"/>
          <w:rFonts w:eastAsiaTheme="majorEastAsia"/>
          <w:b/>
          <w:bCs/>
          <w:sz w:val="28"/>
          <w:szCs w:val="28"/>
        </w:rPr>
        <w:t> </w:t>
      </w:r>
      <w:r w:rsidRPr="00245E9E">
        <w:rPr>
          <w:rStyle w:val="a5"/>
          <w:rFonts w:eastAsiaTheme="majorEastAsia"/>
          <w:sz w:val="28"/>
          <w:szCs w:val="28"/>
        </w:rPr>
        <w:t>Состав, последовательность и сроки выполнения</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rStyle w:val="a5"/>
          <w:rFonts w:eastAsiaTheme="majorEastAsia"/>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Предоставление  муниципальной услуги включает в себя следующие административные процедуры:</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  прием и проверка письменных заявлений о предоставлении земельных участков для индивидуального жилищного строительства;</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 принятие решений о предоставлении земельных участков для индивидуального жилищного строительства на безвозмездной основе или  в аренду, либо путем проведения торгов.</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lastRenderedPageBreak/>
        <w:t>3.1. Административная процедура «Прием и проверка письменных заявлений о предоставлении земельных участков для индивидуального жилищного строительства».</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3.1.1.Административнаяуслуга «Рассмотрение заявлений по предоставлению земельных участков под индивидуальное жилищное строительство» предоставляется на безвозмездной основе или путем проведения торгов.</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Основанием для начала исполнения муниципальной услуги является поступление заявлений граждан в администрацию городского поселения «Аксеново-Зиловское».</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Заявителями являются физические лица, желающие осуществить строительство индивидуального жилья на землях, находящихся в собственности городского поселения «Аксеново-Зиловское» или на межселенной территории земель, государственная собственность на которые не разграничена.</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Заявление о предоставлении земельного участка для индивидуального жилищного строительства должно подаваться лично заявителем. В случае невозможности личной явки гражданина, претендующего на предоставление земельного участка для индивидуального жилищного строительства, его интересы при подаче документов и получении извещения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Заявитель несет ответственность за достоверность представленных им сведений, а также документов, в которых они содержатся. 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Администрация городского поселения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При установлении несоответствия документов установленным требованиям, заявителям предлагается устранить выявленные недостатки.</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К заявлению прилагаются следующие документы:</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 документ, удостоверяющий личность;</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-доверенность, если интересы заявителя представляет уполномоченное лицо;</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 план-схему  границ земельного участка;</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xml:space="preserve">          - кадастровый паспорт земельного участка (если земельный участок не </w:t>
      </w:r>
      <w:proofErr w:type="gramStart"/>
      <w:r w:rsidRPr="00245E9E">
        <w:rPr>
          <w:sz w:val="28"/>
          <w:szCs w:val="28"/>
        </w:rPr>
        <w:t>стоит на кадастровом учете</w:t>
      </w:r>
      <w:proofErr w:type="gramEnd"/>
      <w:r w:rsidRPr="00245E9E">
        <w:rPr>
          <w:sz w:val="28"/>
          <w:szCs w:val="28"/>
        </w:rPr>
        <w:t>);</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документ, подтверждающий право на бесплатное получение (в случае рассмотрения вопроса о бесплатном предоставлении земельного участка) земельного участка;</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lastRenderedPageBreak/>
        <w:t>- выписки из Единого Государственного реестра прав на недвижимое имущество, в т.ч. на земельные участки, заявителя и членов его семьи;</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документы (справки, выписки) подтверждающие наличие или отсутствие недвижимости (в т.ч. земельных участков);</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копии документов, удостоверяющих личность заявителя и членов его семьи;</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Для категорий граждан, имеющих право на получение земельного участка однократно и бесплатно для индивидуального жилищного строительства:</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для многодетных семей – справка органа опеки и попечительства о наличии или отсутствии информации о лишении родительских прав;</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-для граждан, имеющих ребенка-инвалида – копия справки, подтверждающей инвалидность, выданная учреждением государственной службы медико-социальной экспертизы; справка органа опеки и попечительства о наличии или отсутствии информации о лишении родительских прав.</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Необходимые для предоставления муниципальной услуги документы или их копии представляются заявителем в одном экземпляре.</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xml:space="preserve">3.1.2. Основаниями </w:t>
      </w:r>
      <w:proofErr w:type="gramStart"/>
      <w:r w:rsidRPr="00245E9E">
        <w:rPr>
          <w:sz w:val="28"/>
          <w:szCs w:val="28"/>
        </w:rPr>
        <w:t>для отказа в предоставлении муниципальной услуги по рассмотрению заявлений о предоставлении земельных участков для индивидуального жилищного строительства</w:t>
      </w:r>
      <w:proofErr w:type="gramEnd"/>
      <w:r w:rsidRPr="00245E9E">
        <w:rPr>
          <w:sz w:val="28"/>
          <w:szCs w:val="28"/>
        </w:rPr>
        <w:t xml:space="preserve"> являются:</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 непредставление заявителем документов, указанных в пункте 3.1.1. настоящего административного регламента;</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 в случае</w:t>
      </w:r>
      <w:proofErr w:type="gramStart"/>
      <w:r w:rsidRPr="00245E9E">
        <w:rPr>
          <w:sz w:val="28"/>
          <w:szCs w:val="28"/>
        </w:rPr>
        <w:t>,</w:t>
      </w:r>
      <w:proofErr w:type="gramEnd"/>
      <w:r w:rsidRPr="00245E9E">
        <w:rPr>
          <w:sz w:val="28"/>
          <w:szCs w:val="28"/>
        </w:rPr>
        <w:t xml:space="preserve"> если указанные земельные участки в соответствии с градостроительным планом не предусматривают индивидуальное жилищное строительство.</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3.2. Административная процедура «Принятие решений о предоставлении земельных участков для индивидуального жилищного строительства на безвозмездной основе или  в аренду, либо путем проведения торгов»</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Результатом предоставления муниципальной услуги является принятие решений о предоставлении земельных участков для индивидуального жилищного строительства на безвозмездной основе или  в аренду, либо путем проведения торгов, либо выдача мотивированного отказа в выдаче решения.</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Решение о предоставлении земельных участков для индивидуального жилищного строительства на безвозмездной основе или в аренду, либо путем проведения торгов принимается уполномоченным органом в установленном порядке.  </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Решение о предоставлении земельных   участков для индивидуального жилищного строительства на безвозмездной основе или в аренду  принимается в соответствии с действующим законодательством, и решением  о постановке на учет граждан в качестве нуждающихся  в улучшении жилищных условий и имеющих в соответствии с федеральными законами право на их бесплатное получение, предоставляемое заявителем.</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lastRenderedPageBreak/>
        <w:t>          </w:t>
      </w:r>
      <w:proofErr w:type="gramStart"/>
      <w:r w:rsidRPr="00245E9E">
        <w:rPr>
          <w:sz w:val="28"/>
          <w:szCs w:val="28"/>
        </w:rPr>
        <w:t>Для принятия решения о предоставлении земельного участка под индивидуальное жилищное строительство (первичное предоставление) срок предоставления земельного участка, не включающий в себя месячный срок с даты публикации в средствах массовой информации сообщения о наличии земельного участка под индивидуальное жилищное строительство и время по изготовлению плана-схемы границ земельного участка, составляет 14 дней со дня подачи документов.</w:t>
      </w:r>
      <w:proofErr w:type="gramEnd"/>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В случае</w:t>
      </w:r>
      <w:proofErr w:type="gramStart"/>
      <w:r w:rsidRPr="00245E9E">
        <w:rPr>
          <w:sz w:val="28"/>
          <w:szCs w:val="28"/>
        </w:rPr>
        <w:t>,</w:t>
      </w:r>
      <w:proofErr w:type="gramEnd"/>
      <w:r w:rsidRPr="00245E9E">
        <w:rPr>
          <w:sz w:val="28"/>
          <w:szCs w:val="28"/>
        </w:rPr>
        <w:t xml:space="preserve"> если поступило два или более заявлений о возможности предоставления земельного участка под индивидуальное жилищное строительство, готовятся документы по формированию земельного участка для проведения аукциона по продаже земельного участка или права на заключение договора аренды такого земельного участка.</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В случае</w:t>
      </w:r>
      <w:proofErr w:type="gramStart"/>
      <w:r w:rsidRPr="00245E9E">
        <w:rPr>
          <w:sz w:val="28"/>
          <w:szCs w:val="28"/>
        </w:rPr>
        <w:t>,</w:t>
      </w:r>
      <w:proofErr w:type="gramEnd"/>
      <w:r w:rsidRPr="00245E9E">
        <w:rPr>
          <w:sz w:val="28"/>
          <w:szCs w:val="28"/>
        </w:rPr>
        <w:t xml:space="preserve"> если в администрацию городского поселения «Аксеново-Зиловское» поступило одно заявление о предоставлении земельного участка под индивидуальное жилищное строительство, принимается решение о передаче земельного участка в аренду без проведения аукциона через публикацию в средствах массовой информации.</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Если по истечении установленного срока 30 дней со дня публикации сообщения заявлений о предоставлении в аренду земельного участка под строительство не поступило,  принимает решение о предоставлении такого земельного участка заявителю и ответственный исполнитель сообщает об этом заявителю.</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Ответственный исполнитель готовит проект постановления о предоставлении земельного участка под индивидуальное жилищное строительство в течение 5 дней.</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xml:space="preserve">Главой администрации городского поселения «Аксеново-Зиловское» принимается постановление о предоставлении земельных участков под индивидуальное жилищное строительство (первичное </w:t>
      </w:r>
      <w:proofErr w:type="gramStart"/>
      <w:r w:rsidRPr="00245E9E">
        <w:rPr>
          <w:sz w:val="28"/>
          <w:szCs w:val="28"/>
        </w:rPr>
        <w:t xml:space="preserve">предоставление) </w:t>
      </w:r>
      <w:proofErr w:type="gramEnd"/>
      <w:r w:rsidRPr="00245E9E">
        <w:rPr>
          <w:sz w:val="28"/>
          <w:szCs w:val="28"/>
        </w:rPr>
        <w:t>ответственный исполнитель сообщает об этом заявителю.</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В случае</w:t>
      </w:r>
      <w:proofErr w:type="gramStart"/>
      <w:r w:rsidRPr="00245E9E">
        <w:rPr>
          <w:sz w:val="28"/>
          <w:szCs w:val="28"/>
        </w:rPr>
        <w:t>,</w:t>
      </w:r>
      <w:proofErr w:type="gramEnd"/>
      <w:r w:rsidRPr="00245E9E">
        <w:rPr>
          <w:sz w:val="28"/>
          <w:szCs w:val="28"/>
        </w:rPr>
        <w:t xml:space="preserve"> если земельный участок предоставляется в аренду, то после кадастровых работ подписывается договор аренды.</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rStyle w:val="a5"/>
          <w:rFonts w:eastAsiaTheme="majorEastAsia"/>
          <w:sz w:val="28"/>
          <w:szCs w:val="28"/>
        </w:rPr>
        <w:t xml:space="preserve">4. Формы </w:t>
      </w:r>
      <w:proofErr w:type="gramStart"/>
      <w:r w:rsidRPr="00245E9E">
        <w:rPr>
          <w:rStyle w:val="a5"/>
          <w:rFonts w:eastAsiaTheme="majorEastAsia"/>
          <w:sz w:val="28"/>
          <w:szCs w:val="28"/>
        </w:rPr>
        <w:t>контроля за</w:t>
      </w:r>
      <w:proofErr w:type="gramEnd"/>
      <w:r w:rsidRPr="00245E9E">
        <w:rPr>
          <w:rStyle w:val="a5"/>
          <w:rFonts w:eastAsiaTheme="majorEastAsia"/>
          <w:sz w:val="28"/>
          <w:szCs w:val="28"/>
        </w:rPr>
        <w:t xml:space="preserve"> исполнением</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rStyle w:val="a5"/>
          <w:rFonts w:eastAsiaTheme="majorEastAsia"/>
          <w:sz w:val="28"/>
          <w:szCs w:val="28"/>
        </w:rPr>
        <w:t>административного регламента</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xml:space="preserve">4.1. Текущий </w:t>
      </w:r>
      <w:proofErr w:type="gramStart"/>
      <w:r w:rsidRPr="00245E9E">
        <w:rPr>
          <w:sz w:val="28"/>
          <w:szCs w:val="28"/>
        </w:rPr>
        <w:t>контроль за</w:t>
      </w:r>
      <w:proofErr w:type="gramEnd"/>
      <w:r w:rsidRPr="00245E9E">
        <w:rPr>
          <w:sz w:val="28"/>
          <w:szCs w:val="28"/>
        </w:rPr>
        <w:t xml:space="preserve"> исполнением Регламента при предоставлении муниципальной услуги осуществляется Главой городского поселения «Аксеново-Зиловское».</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4.2. Текущий контроль осуществляется путем проведения проверок соблюдения и исполнения специалистами администрации положений настоящего Регламента.</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4.3. Проведение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4.4. Результаты проверки оформляются актом, в котором отмечаются выявленные недостатки и предложения по их устранению.</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lastRenderedPageBreak/>
        <w:t>4.5. По результатам проведенных проверок в случае выявления нарушений принимаются меры в соответствии с действующим законодательством.</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rStyle w:val="a5"/>
          <w:rFonts w:eastAsiaTheme="majorEastAsia"/>
          <w:sz w:val="28"/>
          <w:szCs w:val="28"/>
        </w:rPr>
        <w:t>5. Досудебный (внесудебный) порядок обжалования</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rStyle w:val="a5"/>
          <w:rFonts w:eastAsiaTheme="majorEastAsia"/>
          <w:sz w:val="28"/>
          <w:szCs w:val="28"/>
        </w:rPr>
        <w:t>решений и действий (бездействия) органа, предоставляющего</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rStyle w:val="a5"/>
          <w:rFonts w:eastAsiaTheme="majorEastAsia"/>
          <w:sz w:val="28"/>
          <w:szCs w:val="28"/>
        </w:rPr>
        <w:t>муниципальную услугу, муниципальных служащих, участвующих</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rStyle w:val="a5"/>
          <w:rFonts w:eastAsiaTheme="majorEastAsia"/>
          <w:sz w:val="28"/>
          <w:szCs w:val="28"/>
        </w:rPr>
        <w:t>в предоставлении муниципальной услуги</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5.2. Предметом обжалования являются:</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 нарушение срока регистрации запроса заявителя о предоставлении муниципальной услуги;</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нарушение срока предоставления муниципальной услуги;</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5E9E" w:rsidRPr="00245E9E" w:rsidRDefault="00245E9E" w:rsidP="00245E9E">
      <w:pPr>
        <w:pStyle w:val="a4"/>
        <w:shd w:val="clear" w:color="auto" w:fill="FFFFFF"/>
        <w:spacing w:before="0" w:beforeAutospacing="0" w:after="0" w:afterAutospacing="0"/>
        <w:ind w:firstLine="709"/>
        <w:jc w:val="both"/>
        <w:rPr>
          <w:sz w:val="28"/>
          <w:szCs w:val="28"/>
        </w:rPr>
      </w:pPr>
      <w:proofErr w:type="gramStart"/>
      <w:r w:rsidRPr="00245E9E">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5E9E" w:rsidRPr="00245E9E" w:rsidRDefault="00245E9E" w:rsidP="00245E9E">
      <w:pPr>
        <w:pStyle w:val="a4"/>
        <w:shd w:val="clear" w:color="auto" w:fill="FFFFFF"/>
        <w:spacing w:before="0" w:beforeAutospacing="0" w:after="0" w:afterAutospacing="0"/>
        <w:ind w:firstLine="709"/>
        <w:jc w:val="both"/>
        <w:rPr>
          <w:sz w:val="28"/>
          <w:szCs w:val="28"/>
        </w:rPr>
      </w:pPr>
      <w:proofErr w:type="gramStart"/>
      <w:r w:rsidRPr="00245E9E">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5.3. Порядок подачи и рассмотрения жалобы:</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Жалоба подается в письменной форме на бумажном носителе либо в электронной форме в орган, предоставляющий муниципальную услугу, главе городского поселения «Аксеново-Зиловское». Жалоба может быть направлена по почте, на официальный сайт администрации муниципального района «Чернышевский район», а также может быть принята при личном приеме заявителя.</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lastRenderedPageBreak/>
        <w:t>5.3.1. Жалоба должна содержать:</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наименование органа, предоставляющего Муниципальную услугу, должностного лица органа, предоставляющего Муниципальную услугу, служащего, решения и действия (бездействие) которых обжалуются;</w:t>
      </w:r>
    </w:p>
    <w:p w:rsidR="00245E9E" w:rsidRPr="00245E9E" w:rsidRDefault="00245E9E" w:rsidP="00245E9E">
      <w:pPr>
        <w:pStyle w:val="a4"/>
        <w:shd w:val="clear" w:color="auto" w:fill="FFFFFF"/>
        <w:spacing w:before="0" w:beforeAutospacing="0" w:after="0" w:afterAutospacing="0"/>
        <w:ind w:firstLine="709"/>
        <w:jc w:val="both"/>
        <w:rPr>
          <w:sz w:val="28"/>
          <w:szCs w:val="28"/>
        </w:rPr>
      </w:pPr>
      <w:proofErr w:type="gramStart"/>
      <w:r w:rsidRPr="00245E9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или служащего. Заявителем могут быть представлены документы (при наличии), подтверждающие доводы заявителя, либо их копии.</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5.3.2. Сроки рассмотрения жалобы.</w:t>
      </w:r>
    </w:p>
    <w:p w:rsidR="00245E9E" w:rsidRPr="00245E9E" w:rsidRDefault="00245E9E" w:rsidP="00245E9E">
      <w:pPr>
        <w:pStyle w:val="a4"/>
        <w:shd w:val="clear" w:color="auto" w:fill="FFFFFF"/>
        <w:spacing w:before="0" w:beforeAutospacing="0" w:after="0" w:afterAutospacing="0"/>
        <w:ind w:firstLine="709"/>
        <w:jc w:val="both"/>
        <w:rPr>
          <w:sz w:val="28"/>
          <w:szCs w:val="28"/>
        </w:rPr>
      </w:pPr>
      <w:proofErr w:type="gramStart"/>
      <w:r w:rsidRPr="00245E9E">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45E9E">
        <w:rPr>
          <w:sz w:val="28"/>
          <w:szCs w:val="28"/>
        </w:rPr>
        <w:t xml:space="preserve"> исправлений - в течение 5 рабочих дней со дня ее регистрации.</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5.3.3. Перечень оснований для приостановления рассмотрения жалобы:</w:t>
      </w:r>
    </w:p>
    <w:p w:rsidR="00245E9E" w:rsidRPr="00245E9E" w:rsidRDefault="00245E9E" w:rsidP="00245E9E">
      <w:pPr>
        <w:pStyle w:val="a4"/>
        <w:shd w:val="clear" w:color="auto" w:fill="FFFFFF"/>
        <w:spacing w:before="0" w:beforeAutospacing="0" w:after="0" w:afterAutospacing="0"/>
        <w:ind w:firstLine="709"/>
        <w:jc w:val="both"/>
        <w:rPr>
          <w:sz w:val="28"/>
          <w:szCs w:val="28"/>
        </w:rPr>
      </w:pPr>
      <w:proofErr w:type="gramStart"/>
      <w:r w:rsidRPr="00245E9E">
        <w:rPr>
          <w:sz w:val="28"/>
          <w:szCs w:val="28"/>
        </w:rPr>
        <w:t>- если в письменной жалобе не указаны фамилия гражданина, направившего жалобу, и почтовый адрес, по которому должен быть направлен ответ, жалобы граждан, не поддающиеся прочтению, не имеющие смыслового содержания и личных просьб, содержащие выражения, оскорбляющие честь и достоинство других лиц, угрозы жизни, здоровью и имуществу должностного лица администрации, жалобы, передаваемые через представителя, чьи полномочия не удостоверены в установленном законом порядке, могут</w:t>
      </w:r>
      <w:proofErr w:type="gramEnd"/>
      <w:r w:rsidRPr="00245E9E">
        <w:rPr>
          <w:sz w:val="28"/>
          <w:szCs w:val="28"/>
        </w:rPr>
        <w:t xml:space="preserve"> быть оставлены без ответа по существу поставленных вопросов с сообщением заявителю о недопустимости злоупотребления правом;</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245E9E" w:rsidRPr="00245E9E" w:rsidRDefault="00245E9E" w:rsidP="00245E9E">
      <w:pPr>
        <w:pStyle w:val="a4"/>
        <w:shd w:val="clear" w:color="auto" w:fill="FFFFFF"/>
        <w:spacing w:before="0" w:beforeAutospacing="0" w:after="0" w:afterAutospacing="0"/>
        <w:ind w:firstLine="709"/>
        <w:jc w:val="both"/>
        <w:rPr>
          <w:sz w:val="28"/>
          <w:szCs w:val="28"/>
        </w:rPr>
      </w:pPr>
      <w:proofErr w:type="gramStart"/>
      <w:r w:rsidRPr="00245E9E">
        <w:rPr>
          <w:sz w:val="28"/>
          <w:szCs w:val="28"/>
        </w:rPr>
        <w:t xml:space="preserve">- если в письменном запросе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лицом, уполномоченным на рассмотрение жалобы, может быть принято решение о безосновательности </w:t>
      </w:r>
      <w:r w:rsidRPr="00245E9E">
        <w:rPr>
          <w:sz w:val="28"/>
          <w:szCs w:val="28"/>
        </w:rPr>
        <w:lastRenderedPageBreak/>
        <w:t>очередного письменного обращения и прекращении переписки с заявителем по данному вопросу.</w:t>
      </w:r>
      <w:proofErr w:type="gramEnd"/>
      <w:r w:rsidRPr="00245E9E">
        <w:rPr>
          <w:sz w:val="28"/>
          <w:szCs w:val="28"/>
        </w:rPr>
        <w:t xml:space="preserve"> О данном решении уведомляется заявитель, направивший письменное обращение.</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5.5. По результатам рассмотрения жалобы должностное лицо, наделенное полномочиями по рассмотрению жалоб, принимает одно из следующих решений:</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отказывает в удовлетворении жалобы.</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5.7. Порядок обжалования решения по жалобе.</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Заявитель вправе обжаловать решение, действие (бездействие) должностных лиц администрации городского поселения «Аксеново-Зиловское» в судебном порядке в сроки, установленные действующим законодательством.</w:t>
      </w:r>
    </w:p>
    <w:p w:rsidR="00245E9E" w:rsidRPr="00245E9E" w:rsidRDefault="00245E9E" w:rsidP="00245E9E">
      <w:pPr>
        <w:pStyle w:val="a4"/>
        <w:shd w:val="clear" w:color="auto" w:fill="FFFFFF"/>
        <w:spacing w:before="0" w:beforeAutospacing="0" w:after="0" w:afterAutospacing="0"/>
        <w:ind w:firstLine="709"/>
        <w:jc w:val="both"/>
        <w:rPr>
          <w:sz w:val="28"/>
          <w:szCs w:val="28"/>
        </w:rPr>
      </w:pPr>
      <w:r w:rsidRPr="00245E9E">
        <w:rPr>
          <w:sz w:val="28"/>
          <w:szCs w:val="28"/>
        </w:rPr>
        <w:t> </w:t>
      </w:r>
    </w:p>
    <w:p w:rsidR="00245E9E" w:rsidRPr="00245E9E" w:rsidRDefault="00245E9E" w:rsidP="00245E9E">
      <w:pPr>
        <w:spacing w:after="0" w:line="240" w:lineRule="auto"/>
        <w:ind w:firstLine="709"/>
        <w:jc w:val="both"/>
        <w:rPr>
          <w:rFonts w:ascii="Times New Roman" w:hAnsi="Times New Roman" w:cs="Times New Roman"/>
          <w:sz w:val="28"/>
          <w:szCs w:val="28"/>
        </w:rPr>
      </w:pPr>
    </w:p>
    <w:p w:rsidR="00B467D9" w:rsidRDefault="00B467D9"/>
    <w:sectPr w:rsidR="00B467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5E9E"/>
    <w:rsid w:val="00245E9E"/>
    <w:rsid w:val="00B467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45E9E"/>
    <w:rPr>
      <w:color w:val="0000FF"/>
      <w:u w:val="single"/>
    </w:rPr>
  </w:style>
  <w:style w:type="paragraph" w:styleId="a4">
    <w:name w:val="Normal (Web)"/>
    <w:basedOn w:val="a"/>
    <w:uiPriority w:val="99"/>
    <w:semiHidden/>
    <w:unhideWhenUsed/>
    <w:rsid w:val="00245E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45E9E"/>
  </w:style>
  <w:style w:type="character" w:styleId="a5">
    <w:name w:val="Strong"/>
    <w:basedOn w:val="a0"/>
    <w:uiPriority w:val="22"/>
    <w:qFormat/>
    <w:rsid w:val="00245E9E"/>
    <w:rPr>
      <w:b/>
      <w:bCs/>
    </w:rPr>
  </w:style>
</w:styles>
</file>

<file path=word/webSettings.xml><?xml version="1.0" encoding="utf-8"?>
<w:webSettings xmlns:r="http://schemas.openxmlformats.org/officeDocument/2006/relationships" xmlns:w="http://schemas.openxmlformats.org/wordprocessingml/2006/main">
  <w:divs>
    <w:div w:id="59028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senovo-zilovo@mail.ru" TargetMode="External"/><Relationship Id="rId5" Type="http://schemas.openxmlformats.org/officeDocument/2006/relationships/hyperlink" Target="http://www.gosuslugi.ru/" TargetMode="External"/><Relationship Id="rId4" Type="http://schemas.openxmlformats.org/officeDocument/2006/relationships/hyperlink" Target="http://www.&#1095;&#1077;&#1088;&#1085;&#1099;&#1096;&#1077;&#1074;&#1089;&#1082;.&#1079;&#1072;&#1073;&#1072;&#1081;&#1082;&#1072;&#1083;&#1100;&#1089;&#1082;&#1080;&#10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4050</Words>
  <Characters>23089</Characters>
  <Application>Microsoft Office Word</Application>
  <DocSecurity>0</DocSecurity>
  <Lines>192</Lines>
  <Paragraphs>54</Paragraphs>
  <ScaleCrop>false</ScaleCrop>
  <Company>Grizli777</Company>
  <LinksUpToDate>false</LinksUpToDate>
  <CharactersWithSpaces>27085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2</cp:revision>
  <dcterms:created xsi:type="dcterms:W3CDTF">2018-04-19T01:00:00Z</dcterms:created>
  <dcterms:modified xsi:type="dcterms:W3CDTF">2018-04-19T01:02:00Z</dcterms:modified>
</cp:coreProperties>
</file>