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B5" w:rsidRDefault="006B0F29" w:rsidP="005206B5">
      <w:pPr>
        <w:pStyle w:val="1"/>
        <w:rPr>
          <w:b/>
          <w:bCs/>
          <w:szCs w:val="28"/>
        </w:rPr>
      </w:pPr>
      <w:bookmarkStart w:id="0" w:name="_GoBack"/>
      <w:bookmarkEnd w:id="0"/>
      <w:r>
        <w:rPr>
          <w:b/>
          <w:bCs/>
          <w:szCs w:val="28"/>
        </w:rPr>
        <w:t xml:space="preserve">АДМИНИСТРАЦИЯ </w:t>
      </w:r>
      <w:r w:rsidR="005206B5">
        <w:rPr>
          <w:b/>
          <w:bCs/>
          <w:szCs w:val="28"/>
        </w:rPr>
        <w:t xml:space="preserve">ГОРОДСКОГО ПОСЕЛЕНИЯ </w:t>
      </w:r>
    </w:p>
    <w:p w:rsidR="00C91AF9" w:rsidRDefault="005206B5" w:rsidP="005206B5">
      <w:pPr>
        <w:pStyle w:val="1"/>
        <w:rPr>
          <w:b/>
          <w:bCs/>
          <w:szCs w:val="28"/>
        </w:rPr>
      </w:pPr>
      <w:r>
        <w:rPr>
          <w:b/>
          <w:bCs/>
          <w:szCs w:val="28"/>
        </w:rPr>
        <w:t>«АКСЁНОВО-ЗИЛОВСКОЕ</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206B5" w:rsidP="00BD7AC6">
      <w:pPr>
        <w:rPr>
          <w:sz w:val="28"/>
        </w:rPr>
      </w:pPr>
      <w:r>
        <w:rPr>
          <w:sz w:val="28"/>
        </w:rPr>
        <w:t>30</w:t>
      </w:r>
      <w:r w:rsidR="00E841DE">
        <w:rPr>
          <w:sz w:val="28"/>
        </w:rPr>
        <w:t xml:space="preserve"> </w:t>
      </w:r>
      <w:r>
        <w:rPr>
          <w:sz w:val="28"/>
        </w:rPr>
        <w:t xml:space="preserve">марта </w:t>
      </w:r>
      <w:r w:rsidR="00842069">
        <w:rPr>
          <w:sz w:val="28"/>
        </w:rPr>
        <w:t>201</w:t>
      </w:r>
      <w:r w:rsidR="00A33333">
        <w:rPr>
          <w:sz w:val="28"/>
        </w:rPr>
        <w:t>8</w:t>
      </w:r>
      <w:r>
        <w:rPr>
          <w:sz w:val="28"/>
        </w:rPr>
        <w:t xml:space="preserve"> </w:t>
      </w:r>
      <w:r w:rsidR="008D2CCA">
        <w:rPr>
          <w:sz w:val="28"/>
        </w:rPr>
        <w:t>года</w:t>
      </w:r>
      <w:r w:rsidR="00B65B51">
        <w:rPr>
          <w:sz w:val="28"/>
        </w:rPr>
        <w:tab/>
      </w:r>
      <w:r w:rsidR="00B65B51">
        <w:rPr>
          <w:sz w:val="28"/>
        </w:rPr>
        <w:tab/>
      </w:r>
      <w:r w:rsidR="00B65B51">
        <w:rPr>
          <w:sz w:val="28"/>
        </w:rPr>
        <w:tab/>
      </w:r>
      <w:r w:rsidR="00B65B51">
        <w:rPr>
          <w:sz w:val="28"/>
        </w:rPr>
        <w:tab/>
      </w:r>
      <w:r w:rsidR="00B65B51">
        <w:rPr>
          <w:sz w:val="28"/>
        </w:rPr>
        <w:tab/>
      </w:r>
      <w:r w:rsidR="00EF5C2C">
        <w:rPr>
          <w:sz w:val="28"/>
        </w:rPr>
        <w:t xml:space="preserve">                         </w:t>
      </w:r>
      <w:r w:rsidR="00AF382E">
        <w:rPr>
          <w:sz w:val="28"/>
        </w:rPr>
        <w:tab/>
      </w:r>
      <w:r w:rsidR="00723295">
        <w:rPr>
          <w:sz w:val="28"/>
        </w:rPr>
        <w:t>№</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gramStart"/>
      <w:r w:rsidR="005206B5">
        <w:rPr>
          <w:bCs/>
          <w:sz w:val="28"/>
          <w:szCs w:val="28"/>
        </w:rPr>
        <w:t>.А</w:t>
      </w:r>
      <w:proofErr w:type="gramEnd"/>
      <w:r w:rsidR="005206B5">
        <w:rPr>
          <w:bCs/>
          <w:sz w:val="28"/>
          <w:szCs w:val="28"/>
        </w:rPr>
        <w:t>ксёново-Зиловское</w:t>
      </w:r>
      <w:proofErr w:type="spellEnd"/>
    </w:p>
    <w:p w:rsidR="004F550A" w:rsidRDefault="004F550A" w:rsidP="00D97989">
      <w:pPr>
        <w:jc w:val="both"/>
        <w:rPr>
          <w:bCs/>
          <w:sz w:val="28"/>
          <w:szCs w:val="28"/>
        </w:rPr>
      </w:pPr>
    </w:p>
    <w:p w:rsidR="00E83BE6" w:rsidRPr="00D3795C" w:rsidRDefault="00E83BE6" w:rsidP="00E83BE6">
      <w:pPr>
        <w:pStyle w:val="ConsPlusTitle"/>
        <w:suppressAutoHyphens/>
        <w:jc w:val="center"/>
        <w:rPr>
          <w:rFonts w:eastAsia="Calibri"/>
        </w:rPr>
      </w:pPr>
      <w:r w:rsidRPr="00D3795C">
        <w:rPr>
          <w:bCs w:val="0"/>
        </w:rPr>
        <w:t xml:space="preserve">О порядке создания, хранения, использования и восполнения резерва материальных ресурсов для </w:t>
      </w:r>
      <w:r w:rsidRPr="00D3795C">
        <w:rPr>
          <w:rFonts w:eastAsia="Calibri"/>
        </w:rPr>
        <w:t>ликвидации чрезвычайных ситуаций</w:t>
      </w:r>
      <w:r>
        <w:rPr>
          <w:rFonts w:eastAsia="Calibri"/>
        </w:rPr>
        <w:t xml:space="preserve"> на территории</w:t>
      </w:r>
      <w:r w:rsidR="005206B5">
        <w:rPr>
          <w:rFonts w:eastAsia="Calibri"/>
        </w:rPr>
        <w:t xml:space="preserve"> городского поселения «Аксёново-Зиловское»</w:t>
      </w:r>
    </w:p>
    <w:p w:rsidR="00E83BE6" w:rsidRDefault="00E83BE6" w:rsidP="00E83BE6">
      <w:pPr>
        <w:pStyle w:val="ConsPlusTitle"/>
        <w:suppressAutoHyphens/>
        <w:ind w:firstLine="709"/>
        <w:jc w:val="center"/>
        <w:rPr>
          <w:rFonts w:eastAsia="Calibri"/>
          <w:b w:val="0"/>
        </w:rPr>
      </w:pPr>
    </w:p>
    <w:p w:rsidR="00E83BE6" w:rsidRDefault="00E83BE6" w:rsidP="00E83BE6">
      <w:pPr>
        <w:pStyle w:val="ConsPlusTitle"/>
        <w:suppressAutoHyphens/>
        <w:ind w:firstLine="709"/>
        <w:jc w:val="both"/>
        <w:rPr>
          <w:b w:val="0"/>
        </w:rPr>
      </w:pPr>
      <w:proofErr w:type="gramStart"/>
      <w:r w:rsidRPr="007275F1">
        <w:rPr>
          <w:b w:val="0"/>
        </w:rPr>
        <w:t>В соответствии с Федеральным законом от 21 декабря 1994</w:t>
      </w:r>
      <w:r>
        <w:rPr>
          <w:b w:val="0"/>
        </w:rPr>
        <w:t xml:space="preserve"> года</w:t>
      </w:r>
      <w:r>
        <w:rPr>
          <w:b w:val="0"/>
        </w:rPr>
        <w:br/>
      </w:r>
      <w:r w:rsidRPr="007275F1">
        <w:rPr>
          <w:b w:val="0"/>
        </w:rPr>
        <w:t>№68-ФЗ «О защите населения и территорий от чрезвычайных ситуаций природного и техногенного характера»</w:t>
      </w:r>
      <w:r>
        <w:rPr>
          <w:b w:val="0"/>
        </w:rPr>
        <w:t>,</w:t>
      </w:r>
      <w:r w:rsidRPr="007275F1">
        <w:rPr>
          <w:b w:val="0"/>
        </w:rPr>
        <w:t xml:space="preserve"> постановлением Правительства Российской Федерации от 10 ноября 1996</w:t>
      </w:r>
      <w:r>
        <w:rPr>
          <w:b w:val="0"/>
        </w:rPr>
        <w:t xml:space="preserve"> года </w:t>
      </w:r>
      <w:r w:rsidRPr="007275F1">
        <w:rPr>
          <w:b w:val="0"/>
        </w:rPr>
        <w:t>№</w:t>
      </w:r>
      <w:r>
        <w:rPr>
          <w:b w:val="0"/>
        </w:rPr>
        <w:t xml:space="preserve"> 1340 «О П</w:t>
      </w:r>
      <w:r w:rsidRPr="007275F1">
        <w:rPr>
          <w:b w:val="0"/>
        </w:rPr>
        <w:t>орядке создания и использования резервов материальных ресурсов для ликвидации чрезвычайных ситуаций природного и техногенного характера</w:t>
      </w:r>
      <w:r w:rsidRPr="005206B5">
        <w:rPr>
          <w:b w:val="0"/>
          <w:highlight w:val="yellow"/>
        </w:rPr>
        <w:t>», статьей</w:t>
      </w:r>
      <w:r w:rsidRPr="005206B5">
        <w:rPr>
          <w:b w:val="0"/>
          <w:color w:val="000000"/>
          <w:highlight w:val="yellow"/>
        </w:rPr>
        <w:t>25 Устава муниципального района «Чернышевский район»,</w:t>
      </w:r>
      <w:r w:rsidR="005206B5">
        <w:rPr>
          <w:b w:val="0"/>
          <w:color w:val="000000"/>
        </w:rPr>
        <w:t xml:space="preserve"> </w:t>
      </w:r>
      <w:r w:rsidRPr="00831976">
        <w:rPr>
          <w:b w:val="0"/>
        </w:rPr>
        <w:t>в целях</w:t>
      </w:r>
      <w:r w:rsidRPr="007275F1">
        <w:rPr>
          <w:b w:val="0"/>
        </w:rPr>
        <w:t xml:space="preserve"> своевременного и качественного</w:t>
      </w:r>
      <w:proofErr w:type="gramEnd"/>
      <w:r w:rsidRPr="007275F1">
        <w:rPr>
          <w:b w:val="0"/>
        </w:rPr>
        <w:t xml:space="preserve"> обеспечения мероприятий по ликвидации чрезвычайных ситуаций и защите населения на территории </w:t>
      </w:r>
      <w:r w:rsidR="005206B5">
        <w:rPr>
          <w:b w:val="0"/>
        </w:rPr>
        <w:t>городского поселения «Аксёново-Зиловское»</w:t>
      </w:r>
      <w:r w:rsidRPr="007275F1">
        <w:rPr>
          <w:b w:val="0"/>
        </w:rPr>
        <w:t xml:space="preserve">, </w:t>
      </w:r>
      <w:r>
        <w:rPr>
          <w:b w:val="0"/>
        </w:rPr>
        <w:t xml:space="preserve">администрация </w:t>
      </w:r>
      <w:r w:rsidR="005206B5">
        <w:rPr>
          <w:b w:val="0"/>
        </w:rPr>
        <w:t>городского поселения «Аксёново-Зиловское»</w:t>
      </w:r>
      <w:r>
        <w:rPr>
          <w:b w:val="0"/>
        </w:rPr>
        <w:t xml:space="preserve"> </w:t>
      </w:r>
      <w:r w:rsidRPr="006802DE">
        <w:t>постановляет:</w:t>
      </w:r>
    </w:p>
    <w:p w:rsidR="00E83BE6" w:rsidRPr="007275F1" w:rsidRDefault="00E83BE6" w:rsidP="00E83BE6">
      <w:pPr>
        <w:pStyle w:val="ConsPlusTitle"/>
        <w:suppressAutoHyphens/>
        <w:ind w:firstLine="709"/>
        <w:jc w:val="both"/>
        <w:rPr>
          <w:b w:val="0"/>
        </w:rPr>
      </w:pPr>
    </w:p>
    <w:p w:rsidR="00E83BE6" w:rsidRPr="007275F1" w:rsidRDefault="00E83BE6" w:rsidP="00E83BE6">
      <w:pPr>
        <w:pStyle w:val="ConsPlusTitle"/>
        <w:suppressAutoHyphens/>
        <w:ind w:firstLine="709"/>
        <w:jc w:val="both"/>
        <w:rPr>
          <w:b w:val="0"/>
        </w:rPr>
      </w:pPr>
      <w:r w:rsidRPr="007275F1">
        <w:rPr>
          <w:b w:val="0"/>
        </w:rPr>
        <w:t xml:space="preserve">1. Утвердить Порядок создания, хранения, использования и восполнения резерва материальных ресурсов для ликвидации чрезвычайных ситуаций </w:t>
      </w:r>
      <w:r>
        <w:rPr>
          <w:b w:val="0"/>
        </w:rPr>
        <w:t xml:space="preserve">на территории </w:t>
      </w:r>
      <w:r w:rsidR="005206B5">
        <w:rPr>
          <w:b w:val="0"/>
        </w:rPr>
        <w:t xml:space="preserve">городского поселения «Аксёново-Зиловское» </w:t>
      </w:r>
      <w:r>
        <w:rPr>
          <w:b w:val="0"/>
        </w:rPr>
        <w:t>(приложение № 1</w:t>
      </w:r>
      <w:r w:rsidRPr="007275F1">
        <w:rPr>
          <w:b w:val="0"/>
        </w:rPr>
        <w:t>).</w:t>
      </w:r>
    </w:p>
    <w:p w:rsidR="00E83BE6" w:rsidRPr="00917BE1" w:rsidRDefault="00E83BE6" w:rsidP="00E83BE6">
      <w:pPr>
        <w:pStyle w:val="ConsPlusTitle"/>
        <w:suppressAutoHyphens/>
        <w:ind w:firstLine="709"/>
        <w:jc w:val="both"/>
        <w:rPr>
          <w:b w:val="0"/>
        </w:rPr>
      </w:pPr>
      <w:r w:rsidRPr="00917BE1">
        <w:rPr>
          <w:b w:val="0"/>
        </w:rPr>
        <w:t>2. Утвердить номенклатуру и объемы резерва материальных ресурсов для ликвидации чрезвычайных ситуаций</w:t>
      </w:r>
      <w:r>
        <w:rPr>
          <w:b w:val="0"/>
        </w:rPr>
        <w:t xml:space="preserve"> на территории</w:t>
      </w:r>
      <w:r w:rsidRPr="00917BE1">
        <w:rPr>
          <w:b w:val="0"/>
        </w:rPr>
        <w:t xml:space="preserve"> </w:t>
      </w:r>
      <w:r w:rsidR="005206B5">
        <w:rPr>
          <w:b w:val="0"/>
        </w:rPr>
        <w:t>городского поселения «Аксёново-Зиловское»</w:t>
      </w:r>
      <w:r w:rsidR="005206B5" w:rsidRPr="000F405E">
        <w:rPr>
          <w:b w:val="0"/>
        </w:rPr>
        <w:t xml:space="preserve"> </w:t>
      </w:r>
      <w:r w:rsidRPr="000F405E">
        <w:rPr>
          <w:b w:val="0"/>
        </w:rPr>
        <w:t>(приложение</w:t>
      </w:r>
      <w:r w:rsidRPr="00917BE1">
        <w:rPr>
          <w:b w:val="0"/>
        </w:rPr>
        <w:t xml:space="preserve"> № 2). </w:t>
      </w:r>
    </w:p>
    <w:p w:rsidR="005206B5" w:rsidRDefault="00E83BE6" w:rsidP="00E83BE6">
      <w:pPr>
        <w:pStyle w:val="ConsPlusTitle"/>
        <w:suppressAutoHyphens/>
        <w:ind w:firstLine="709"/>
        <w:jc w:val="both"/>
        <w:rPr>
          <w:b w:val="0"/>
        </w:rPr>
      </w:pPr>
      <w:r w:rsidRPr="007275F1">
        <w:rPr>
          <w:b w:val="0"/>
        </w:rPr>
        <w:t xml:space="preserve">3. Создание, хранение и восполнение резерва материальных ресурсов для ликвидации чрезвычайных ситуаций </w:t>
      </w:r>
      <w:r>
        <w:rPr>
          <w:b w:val="0"/>
        </w:rPr>
        <w:t xml:space="preserve">на территории </w:t>
      </w:r>
      <w:r w:rsidR="005206B5">
        <w:rPr>
          <w:b w:val="0"/>
        </w:rPr>
        <w:t xml:space="preserve">городского поселения «Аксёново-Зиловское» </w:t>
      </w:r>
      <w:r w:rsidRPr="00A753C4">
        <w:rPr>
          <w:b w:val="0"/>
        </w:rPr>
        <w:t xml:space="preserve"> </w:t>
      </w:r>
      <w:r w:rsidRPr="007275F1">
        <w:rPr>
          <w:b w:val="0"/>
        </w:rPr>
        <w:t xml:space="preserve">производить за счет средств бюджета </w:t>
      </w:r>
      <w:r w:rsidR="005206B5">
        <w:rPr>
          <w:b w:val="0"/>
        </w:rPr>
        <w:t>городского поселения «Аксёново-Зиловское».</w:t>
      </w:r>
    </w:p>
    <w:p w:rsidR="00E83BE6" w:rsidRDefault="00E83BE6" w:rsidP="00E83BE6">
      <w:pPr>
        <w:pStyle w:val="ConsPlusTitle"/>
        <w:suppressAutoHyphens/>
        <w:ind w:firstLine="709"/>
        <w:jc w:val="both"/>
        <w:rPr>
          <w:b w:val="0"/>
        </w:rPr>
      </w:pPr>
      <w:r w:rsidRPr="007275F1">
        <w:rPr>
          <w:b w:val="0"/>
        </w:rPr>
        <w:t xml:space="preserve">4. Рекомендовать </w:t>
      </w:r>
      <w:r w:rsidR="005206B5">
        <w:rPr>
          <w:b w:val="0"/>
        </w:rPr>
        <w:t>руководителям предприятий, учреждений и организаций</w:t>
      </w:r>
      <w:r>
        <w:rPr>
          <w:b w:val="0"/>
        </w:rPr>
        <w:t>:</w:t>
      </w:r>
    </w:p>
    <w:p w:rsidR="00E83BE6" w:rsidRDefault="00E83BE6" w:rsidP="00E83BE6">
      <w:pPr>
        <w:pStyle w:val="ConsPlusTitle"/>
        <w:suppressAutoHyphens/>
        <w:ind w:firstLine="709"/>
        <w:jc w:val="both"/>
        <w:rPr>
          <w:b w:val="0"/>
        </w:rPr>
      </w:pPr>
      <w:r>
        <w:rPr>
          <w:b w:val="0"/>
        </w:rPr>
        <w:t xml:space="preserve">4.1. </w:t>
      </w:r>
      <w:r w:rsidRPr="007275F1">
        <w:rPr>
          <w:b w:val="0"/>
        </w:rPr>
        <w:t xml:space="preserve"> создать соответствующие резервы материальных ресурсов для л</w:t>
      </w:r>
      <w:r>
        <w:rPr>
          <w:b w:val="0"/>
        </w:rPr>
        <w:t>иквидации чрезвычайных ситуаций;</w:t>
      </w:r>
    </w:p>
    <w:p w:rsidR="00E83BE6" w:rsidRPr="0084350A" w:rsidRDefault="00E83BE6" w:rsidP="00E83BE6">
      <w:pPr>
        <w:ind w:firstLine="709"/>
        <w:jc w:val="both"/>
        <w:rPr>
          <w:sz w:val="28"/>
          <w:szCs w:val="28"/>
        </w:rPr>
      </w:pPr>
      <w:r w:rsidRPr="0084350A">
        <w:rPr>
          <w:sz w:val="28"/>
          <w:szCs w:val="28"/>
        </w:rPr>
        <w:t xml:space="preserve">4.2. представлять информацию о создании, накоплении и использовании резервов материальных ресурсов </w:t>
      </w:r>
      <w:proofErr w:type="gramStart"/>
      <w:r w:rsidR="005206B5">
        <w:rPr>
          <w:sz w:val="28"/>
          <w:szCs w:val="28"/>
        </w:rPr>
        <w:t>в</w:t>
      </w:r>
      <w:proofErr w:type="gramEnd"/>
      <w:r w:rsidR="005206B5">
        <w:rPr>
          <w:sz w:val="28"/>
          <w:szCs w:val="28"/>
        </w:rPr>
        <w:t xml:space="preserve"> </w:t>
      </w:r>
      <w:proofErr w:type="gramStart"/>
      <w:r w:rsidR="005206B5">
        <w:rPr>
          <w:sz w:val="28"/>
          <w:szCs w:val="28"/>
        </w:rPr>
        <w:t>администрация</w:t>
      </w:r>
      <w:proofErr w:type="gramEnd"/>
      <w:r w:rsidR="005206B5">
        <w:rPr>
          <w:sz w:val="28"/>
          <w:szCs w:val="28"/>
        </w:rPr>
        <w:t xml:space="preserve"> городского поселения «Аксёново-Зиловское» </w:t>
      </w:r>
      <w:r w:rsidRPr="0084350A">
        <w:rPr>
          <w:sz w:val="28"/>
          <w:szCs w:val="28"/>
        </w:rPr>
        <w:t>два раза в год по состоянию на 1 января и 1 июля</w:t>
      </w:r>
      <w:r>
        <w:rPr>
          <w:sz w:val="28"/>
          <w:szCs w:val="28"/>
        </w:rPr>
        <w:t xml:space="preserve"> текущего года</w:t>
      </w:r>
      <w:r w:rsidRPr="0084350A">
        <w:rPr>
          <w:sz w:val="28"/>
          <w:szCs w:val="28"/>
        </w:rPr>
        <w:t>.</w:t>
      </w:r>
    </w:p>
    <w:p w:rsidR="00E83BE6" w:rsidRPr="00DA6B2C" w:rsidRDefault="00E83BE6" w:rsidP="00E83BE6">
      <w:pPr>
        <w:pStyle w:val="1"/>
        <w:ind w:firstLine="709"/>
        <w:jc w:val="both"/>
        <w:rPr>
          <w:b/>
          <w:szCs w:val="28"/>
        </w:rPr>
      </w:pPr>
      <w:r w:rsidRPr="00DA6B2C">
        <w:rPr>
          <w:szCs w:val="28"/>
        </w:rPr>
        <w:lastRenderedPageBreak/>
        <w:t>5.</w:t>
      </w:r>
      <w:r w:rsidRPr="00DA6B2C">
        <w:rPr>
          <w:spacing w:val="2"/>
          <w:szCs w:val="28"/>
        </w:rPr>
        <w:t xml:space="preserve"> Признать утратившим силу </w:t>
      </w:r>
      <w:r w:rsidRPr="00DA6B2C">
        <w:rPr>
          <w:szCs w:val="28"/>
        </w:rPr>
        <w:t xml:space="preserve"> постановление </w:t>
      </w:r>
      <w:r>
        <w:rPr>
          <w:szCs w:val="28"/>
        </w:rPr>
        <w:t xml:space="preserve">администрации </w:t>
      </w:r>
      <w:r w:rsidR="005206B5" w:rsidRPr="005206B5">
        <w:t>городского поселения «Аксёново-Зиловское»</w:t>
      </w:r>
      <w:r>
        <w:rPr>
          <w:szCs w:val="28"/>
        </w:rPr>
        <w:t xml:space="preserve"> </w:t>
      </w:r>
      <w:r w:rsidR="005206B5">
        <w:rPr>
          <w:szCs w:val="28"/>
        </w:rPr>
        <w:t>№ 61 от 09  июля 2009</w:t>
      </w:r>
      <w:r w:rsidRPr="00DA6B2C">
        <w:rPr>
          <w:szCs w:val="28"/>
        </w:rPr>
        <w:t xml:space="preserve"> года  </w:t>
      </w:r>
      <w:r>
        <w:rPr>
          <w:szCs w:val="28"/>
        </w:rPr>
        <w:t>«</w:t>
      </w:r>
      <w:r w:rsidRPr="00DA6B2C">
        <w:rPr>
          <w:iCs/>
          <w:szCs w:val="28"/>
        </w:rPr>
        <w:t xml:space="preserve">О порядке создания, хранения, использования и восполнения резервов материальных ресурсов для ликвидации чрезвычайных ситуаций </w:t>
      </w:r>
      <w:r w:rsidR="005206B5">
        <w:rPr>
          <w:iCs/>
          <w:szCs w:val="28"/>
        </w:rPr>
        <w:t xml:space="preserve">природного и техногенного характера </w:t>
      </w:r>
      <w:r w:rsidR="005206B5">
        <w:t>городском</w:t>
      </w:r>
      <w:r w:rsidR="005206B5" w:rsidRPr="005206B5">
        <w:t xml:space="preserve"> поселени</w:t>
      </w:r>
      <w:r w:rsidR="005206B5">
        <w:t>и</w:t>
      </w:r>
      <w:r w:rsidR="005206B5" w:rsidRPr="005206B5">
        <w:t xml:space="preserve"> «</w:t>
      </w:r>
      <w:r w:rsidR="005206B5">
        <w:t>Аксе</w:t>
      </w:r>
      <w:r w:rsidR="005206B5" w:rsidRPr="005206B5">
        <w:t>ново-Зиловское</w:t>
      </w:r>
      <w:r w:rsidR="005206B5">
        <w:rPr>
          <w:b/>
        </w:rPr>
        <w:t>»</w:t>
      </w:r>
      <w:r>
        <w:rPr>
          <w:iCs/>
          <w:szCs w:val="28"/>
        </w:rPr>
        <w:t>.</w:t>
      </w:r>
    </w:p>
    <w:p w:rsidR="00E83BE6" w:rsidRDefault="00E83BE6" w:rsidP="00E83BE6">
      <w:pPr>
        <w:ind w:firstLine="709"/>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83BE6" w:rsidRDefault="00E83BE6" w:rsidP="00E83BE6">
      <w:pPr>
        <w:ind w:firstLine="709"/>
        <w:jc w:val="both"/>
        <w:rPr>
          <w:sz w:val="28"/>
          <w:szCs w:val="28"/>
        </w:rPr>
      </w:pPr>
      <w:r>
        <w:rPr>
          <w:sz w:val="28"/>
          <w:szCs w:val="28"/>
        </w:rPr>
        <w:t>7. Настоящее постановление вступает в законную силу на следующий день после его официального опубликования.</w:t>
      </w:r>
    </w:p>
    <w:p w:rsidR="00E83BE6" w:rsidRPr="005D622D" w:rsidRDefault="00E83BE6" w:rsidP="00E83BE6">
      <w:pPr>
        <w:ind w:firstLine="709"/>
        <w:jc w:val="both"/>
        <w:rPr>
          <w:sz w:val="28"/>
          <w:szCs w:val="28"/>
        </w:rPr>
      </w:pPr>
      <w:r>
        <w:rPr>
          <w:sz w:val="28"/>
          <w:szCs w:val="28"/>
        </w:rPr>
        <w:t xml:space="preserve">8. Настоящее постановление </w:t>
      </w:r>
      <w:r w:rsidR="00065765">
        <w:rPr>
          <w:sz w:val="28"/>
          <w:szCs w:val="28"/>
        </w:rPr>
        <w:t>будет размещено</w:t>
      </w:r>
      <w:r>
        <w:rPr>
          <w:sz w:val="28"/>
          <w:szCs w:val="28"/>
        </w:rPr>
        <w:t xml:space="preserve"> на официальном сайте </w:t>
      </w:r>
      <w:proofErr w:type="spellStart"/>
      <w:r w:rsidR="00065765">
        <w:rPr>
          <w:sz w:val="28"/>
          <w:szCs w:val="28"/>
        </w:rPr>
        <w:t>аксеново-зиловское</w:t>
      </w:r>
      <w:proofErr w:type="gramStart"/>
      <w:r w:rsidR="00065765">
        <w:rPr>
          <w:sz w:val="28"/>
          <w:szCs w:val="28"/>
        </w:rPr>
        <w:t>.р</w:t>
      </w:r>
      <w:proofErr w:type="gramEnd"/>
      <w:r w:rsidR="00065765">
        <w:rPr>
          <w:sz w:val="28"/>
          <w:szCs w:val="28"/>
        </w:rPr>
        <w:t>ф</w:t>
      </w:r>
      <w:proofErr w:type="spellEnd"/>
      <w:r>
        <w:rPr>
          <w:sz w:val="28"/>
          <w:szCs w:val="28"/>
        </w:rPr>
        <w:t xml:space="preserve">  в разделе </w:t>
      </w:r>
      <w:r w:rsidR="00065765">
        <w:rPr>
          <w:sz w:val="28"/>
          <w:szCs w:val="28"/>
        </w:rPr>
        <w:t>Постановления.</w:t>
      </w:r>
    </w:p>
    <w:p w:rsidR="00E36B13" w:rsidRDefault="00E36B13" w:rsidP="00D97989">
      <w:pPr>
        <w:jc w:val="both"/>
        <w:rPr>
          <w:bCs/>
          <w:sz w:val="28"/>
          <w:szCs w:val="28"/>
        </w:rPr>
      </w:pPr>
    </w:p>
    <w:p w:rsidR="00E83BE6" w:rsidRDefault="00E83BE6" w:rsidP="00D97989">
      <w:pPr>
        <w:jc w:val="both"/>
        <w:rPr>
          <w:bCs/>
          <w:sz w:val="28"/>
          <w:szCs w:val="28"/>
        </w:rPr>
      </w:pPr>
    </w:p>
    <w:p w:rsidR="00D7679A" w:rsidRDefault="00D7679A"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065765">
        <w:rPr>
          <w:spacing w:val="-1"/>
          <w:sz w:val="28"/>
          <w:szCs w:val="28"/>
        </w:rPr>
        <w:t xml:space="preserve"> городского поселения</w:t>
      </w:r>
    </w:p>
    <w:p w:rsidR="00FA6880" w:rsidRDefault="00C03530" w:rsidP="00BD7AC6">
      <w:pPr>
        <w:jc w:val="both"/>
        <w:rPr>
          <w:spacing w:val="-1"/>
          <w:sz w:val="28"/>
          <w:szCs w:val="28"/>
        </w:rPr>
      </w:pPr>
      <w:r>
        <w:rPr>
          <w:spacing w:val="-1"/>
          <w:sz w:val="28"/>
          <w:szCs w:val="28"/>
        </w:rPr>
        <w:t>«</w:t>
      </w:r>
      <w:r w:rsidR="00065765">
        <w:rPr>
          <w:spacing w:val="-1"/>
          <w:sz w:val="28"/>
          <w:szCs w:val="28"/>
        </w:rPr>
        <w:t>Аксёново-Зиловское</w:t>
      </w: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CD7FF5">
        <w:rPr>
          <w:spacing w:val="-1"/>
          <w:sz w:val="28"/>
          <w:szCs w:val="28"/>
        </w:rPr>
        <w:t xml:space="preserve">    </w:t>
      </w:r>
      <w:r w:rsidR="00065765">
        <w:rPr>
          <w:spacing w:val="-1"/>
          <w:sz w:val="28"/>
          <w:szCs w:val="28"/>
        </w:rPr>
        <w:t xml:space="preserve">В.Г. </w:t>
      </w:r>
      <w:proofErr w:type="spellStart"/>
      <w:r w:rsidR="00065765">
        <w:rPr>
          <w:spacing w:val="-1"/>
          <w:sz w:val="28"/>
          <w:szCs w:val="28"/>
        </w:rPr>
        <w:t>Спыну</w:t>
      </w:r>
      <w:proofErr w:type="spellEnd"/>
    </w:p>
    <w:p w:rsidR="00325B54" w:rsidRDefault="00325B54"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p w:rsidR="00E83BE6" w:rsidRDefault="00E83BE6" w:rsidP="00BD7AC6">
      <w:pPr>
        <w:jc w:val="both"/>
        <w:rPr>
          <w:spacing w:val="-1"/>
          <w:sz w:val="28"/>
          <w:szCs w:val="28"/>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E83BE6" w:rsidTr="00E83BE6">
        <w:tc>
          <w:tcPr>
            <w:tcW w:w="5211" w:type="dxa"/>
          </w:tcPr>
          <w:p w:rsidR="00E83BE6" w:rsidRDefault="00E83BE6" w:rsidP="00E83BE6">
            <w:pPr>
              <w:pStyle w:val="FR3"/>
              <w:keepNext/>
              <w:ind w:left="0"/>
              <w:jc w:val="both"/>
              <w:rPr>
                <w:color w:val="000000"/>
                <w:sz w:val="24"/>
                <w:szCs w:val="24"/>
              </w:rPr>
            </w:pPr>
          </w:p>
        </w:tc>
        <w:tc>
          <w:tcPr>
            <w:tcW w:w="4536" w:type="dxa"/>
          </w:tcPr>
          <w:p w:rsidR="00E83BE6" w:rsidRPr="00F72559" w:rsidRDefault="00E83BE6" w:rsidP="00E83BE6">
            <w:pPr>
              <w:pStyle w:val="FR3"/>
              <w:keepNext/>
              <w:ind w:left="0"/>
              <w:jc w:val="both"/>
              <w:rPr>
                <w:color w:val="000000"/>
                <w:sz w:val="24"/>
                <w:szCs w:val="24"/>
              </w:rPr>
            </w:pPr>
            <w:r w:rsidRPr="00F72559">
              <w:rPr>
                <w:color w:val="000000"/>
                <w:sz w:val="24"/>
                <w:szCs w:val="24"/>
              </w:rPr>
              <w:t xml:space="preserve">Приложение № 1 к постановлению </w:t>
            </w:r>
          </w:p>
          <w:p w:rsidR="00E83BE6" w:rsidRPr="00F72559" w:rsidRDefault="00E83BE6" w:rsidP="00065765">
            <w:pPr>
              <w:pStyle w:val="FR3"/>
              <w:keepNext/>
              <w:ind w:left="0"/>
              <w:jc w:val="both"/>
              <w:rPr>
                <w:color w:val="000000"/>
                <w:sz w:val="24"/>
                <w:szCs w:val="24"/>
              </w:rPr>
            </w:pPr>
            <w:r w:rsidRPr="00F72559">
              <w:rPr>
                <w:color w:val="000000"/>
                <w:sz w:val="24"/>
                <w:szCs w:val="24"/>
              </w:rPr>
              <w:t xml:space="preserve">администрации </w:t>
            </w:r>
            <w:r w:rsidR="00065765">
              <w:rPr>
                <w:color w:val="000000"/>
                <w:sz w:val="24"/>
                <w:szCs w:val="24"/>
              </w:rPr>
              <w:t>городского поселения «Аксёново-Зиловское»</w:t>
            </w:r>
          </w:p>
          <w:p w:rsidR="00E83BE6" w:rsidRDefault="00065765" w:rsidP="00E83BE6">
            <w:pPr>
              <w:pStyle w:val="FR3"/>
              <w:keepNext/>
              <w:ind w:left="0"/>
              <w:jc w:val="both"/>
              <w:rPr>
                <w:color w:val="000000"/>
                <w:sz w:val="24"/>
                <w:szCs w:val="24"/>
              </w:rPr>
            </w:pPr>
            <w:r>
              <w:rPr>
                <w:color w:val="000000"/>
                <w:sz w:val="24"/>
                <w:szCs w:val="24"/>
              </w:rPr>
              <w:t>от 30</w:t>
            </w:r>
            <w:r w:rsidR="00E83BE6">
              <w:rPr>
                <w:color w:val="000000"/>
                <w:sz w:val="24"/>
                <w:szCs w:val="24"/>
              </w:rPr>
              <w:t xml:space="preserve"> </w:t>
            </w:r>
            <w:r>
              <w:rPr>
                <w:color w:val="000000"/>
                <w:sz w:val="24"/>
                <w:szCs w:val="24"/>
              </w:rPr>
              <w:t>марта</w:t>
            </w:r>
            <w:r w:rsidR="00E83BE6">
              <w:rPr>
                <w:color w:val="000000"/>
                <w:sz w:val="24"/>
                <w:szCs w:val="24"/>
              </w:rPr>
              <w:t xml:space="preserve"> 2018</w:t>
            </w:r>
            <w:r w:rsidR="00E83BE6" w:rsidRPr="00F72559">
              <w:rPr>
                <w:color w:val="000000"/>
                <w:sz w:val="24"/>
                <w:szCs w:val="24"/>
              </w:rPr>
              <w:t xml:space="preserve"> г. № </w:t>
            </w:r>
          </w:p>
          <w:p w:rsidR="00E83BE6" w:rsidRDefault="00E83BE6" w:rsidP="00E83BE6">
            <w:pPr>
              <w:pStyle w:val="FR3"/>
              <w:keepNext/>
              <w:ind w:left="0"/>
              <w:jc w:val="both"/>
              <w:rPr>
                <w:color w:val="000000"/>
                <w:sz w:val="24"/>
                <w:szCs w:val="24"/>
              </w:rPr>
            </w:pPr>
          </w:p>
        </w:tc>
      </w:tr>
    </w:tbl>
    <w:p w:rsidR="00E83BE6" w:rsidRPr="007275F1" w:rsidRDefault="00E83BE6" w:rsidP="00E83BE6">
      <w:pPr>
        <w:rPr>
          <w:sz w:val="28"/>
          <w:szCs w:val="28"/>
        </w:rPr>
      </w:pPr>
    </w:p>
    <w:p w:rsidR="00E83BE6" w:rsidRPr="007275F1" w:rsidRDefault="00E83BE6" w:rsidP="00E83BE6">
      <w:pPr>
        <w:jc w:val="center"/>
        <w:rPr>
          <w:b/>
          <w:sz w:val="28"/>
          <w:szCs w:val="28"/>
        </w:rPr>
      </w:pPr>
      <w:r w:rsidRPr="007275F1">
        <w:rPr>
          <w:b/>
          <w:sz w:val="28"/>
          <w:szCs w:val="28"/>
        </w:rPr>
        <w:t xml:space="preserve">ПОРЯДОК </w:t>
      </w:r>
    </w:p>
    <w:p w:rsidR="00E83BE6" w:rsidRPr="00065765" w:rsidRDefault="00E83BE6" w:rsidP="00E83BE6">
      <w:pPr>
        <w:jc w:val="center"/>
        <w:rPr>
          <w:b/>
          <w:sz w:val="32"/>
          <w:szCs w:val="28"/>
        </w:rPr>
      </w:pPr>
      <w:r w:rsidRPr="007275F1">
        <w:rPr>
          <w:b/>
          <w:sz w:val="28"/>
          <w:szCs w:val="28"/>
        </w:rPr>
        <w:t xml:space="preserve">создания, хранения, использования и восполнения резерва материальных ресурсов для ликвидации чрезвычайных ситуаций </w:t>
      </w:r>
      <w:r>
        <w:rPr>
          <w:b/>
          <w:sz w:val="28"/>
          <w:szCs w:val="28"/>
        </w:rPr>
        <w:t xml:space="preserve">на </w:t>
      </w:r>
      <w:r w:rsidR="00065765">
        <w:rPr>
          <w:b/>
          <w:sz w:val="28"/>
          <w:szCs w:val="28"/>
        </w:rPr>
        <w:t xml:space="preserve">территории </w:t>
      </w:r>
      <w:r w:rsidR="00065765" w:rsidRPr="00065765">
        <w:rPr>
          <w:b/>
          <w:sz w:val="28"/>
        </w:rPr>
        <w:t>городского поселения «Аксёново-Зиловское»</w:t>
      </w:r>
    </w:p>
    <w:p w:rsidR="00E83BE6" w:rsidRPr="007275F1" w:rsidRDefault="00E83BE6" w:rsidP="00E83BE6">
      <w:pPr>
        <w:ind w:firstLine="709"/>
        <w:jc w:val="both"/>
        <w:rPr>
          <w:sz w:val="28"/>
          <w:szCs w:val="28"/>
        </w:rPr>
      </w:pPr>
    </w:p>
    <w:p w:rsidR="00065765" w:rsidRDefault="00E83BE6" w:rsidP="00E83BE6">
      <w:pPr>
        <w:ind w:firstLine="709"/>
        <w:jc w:val="both"/>
        <w:rPr>
          <w:sz w:val="28"/>
          <w:szCs w:val="28"/>
        </w:rPr>
      </w:pPr>
      <w:r w:rsidRPr="007275F1">
        <w:rPr>
          <w:sz w:val="28"/>
          <w:szCs w:val="28"/>
        </w:rPr>
        <w:t xml:space="preserve">1. </w:t>
      </w:r>
      <w:proofErr w:type="gramStart"/>
      <w:r w:rsidRPr="007275F1">
        <w:rPr>
          <w:sz w:val="28"/>
          <w:szCs w:val="28"/>
        </w:rPr>
        <w:t>Настоящий Порядок разработан в соответствии с Федеральным законом от 21 декабря 1994</w:t>
      </w:r>
      <w:r>
        <w:rPr>
          <w:sz w:val="28"/>
          <w:szCs w:val="28"/>
        </w:rPr>
        <w:t xml:space="preserve"> года № 6</w:t>
      </w:r>
      <w:r w:rsidRPr="007275F1">
        <w:rPr>
          <w:sz w:val="28"/>
          <w:szCs w:val="28"/>
        </w:rPr>
        <w:t>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1996</w:t>
      </w:r>
      <w:r>
        <w:rPr>
          <w:sz w:val="28"/>
          <w:szCs w:val="28"/>
        </w:rPr>
        <w:t xml:space="preserve"> года № </w:t>
      </w:r>
      <w:r w:rsidRPr="007275F1">
        <w:rPr>
          <w:sz w:val="28"/>
          <w:szCs w:val="28"/>
        </w:rPr>
        <w:t>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w:t>
      </w:r>
      <w:proofErr w:type="gramEnd"/>
      <w:r w:rsidRPr="007275F1">
        <w:rPr>
          <w:sz w:val="28"/>
          <w:szCs w:val="28"/>
        </w:rPr>
        <w:t xml:space="preserve"> и восполнения резерва материальных ресурсов для ликвидации чрезвычайных ситуаций (далее - </w:t>
      </w:r>
      <w:r>
        <w:rPr>
          <w:sz w:val="28"/>
          <w:szCs w:val="28"/>
        </w:rPr>
        <w:t>р</w:t>
      </w:r>
      <w:r w:rsidRPr="007275F1">
        <w:rPr>
          <w:sz w:val="28"/>
          <w:szCs w:val="28"/>
        </w:rPr>
        <w:t xml:space="preserve">езерв) на территории </w:t>
      </w:r>
      <w:r w:rsidR="00065765" w:rsidRPr="00065765">
        <w:rPr>
          <w:sz w:val="28"/>
        </w:rPr>
        <w:t>городского поселения «Аксёново-Зиловское»</w:t>
      </w:r>
      <w:r w:rsidR="00065765">
        <w:rPr>
          <w:sz w:val="28"/>
          <w:szCs w:val="28"/>
        </w:rPr>
        <w:t>.</w:t>
      </w:r>
    </w:p>
    <w:p w:rsidR="00E83BE6" w:rsidRPr="007275F1" w:rsidRDefault="00E83BE6" w:rsidP="00E83BE6">
      <w:pPr>
        <w:ind w:firstLine="709"/>
        <w:jc w:val="both"/>
        <w:rPr>
          <w:sz w:val="28"/>
          <w:szCs w:val="28"/>
        </w:rPr>
      </w:pPr>
      <w:r w:rsidRPr="00A753C4">
        <w:rPr>
          <w:sz w:val="28"/>
          <w:szCs w:val="28"/>
        </w:rPr>
        <w:t>2. Резерв создается заблаговременно в целях экстренного</w:t>
      </w:r>
      <w:r w:rsidRPr="007275F1">
        <w:rPr>
          <w:sz w:val="28"/>
          <w:szCs w:val="28"/>
        </w:rPr>
        <w:t xml:space="preserve"> привлечения необходимых сре</w:t>
      </w:r>
      <w:proofErr w:type="gramStart"/>
      <w:r w:rsidRPr="007275F1">
        <w:rPr>
          <w:sz w:val="28"/>
          <w:szCs w:val="28"/>
        </w:rPr>
        <w:t>дств дл</w:t>
      </w:r>
      <w:proofErr w:type="gramEnd"/>
      <w:r w:rsidRPr="007275F1">
        <w:rPr>
          <w:sz w:val="28"/>
          <w:szCs w:val="28"/>
        </w:rPr>
        <w:t>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E83BE6" w:rsidRPr="00D17775" w:rsidRDefault="00E83BE6" w:rsidP="00E83BE6">
      <w:pPr>
        <w:ind w:firstLine="709"/>
        <w:jc w:val="both"/>
        <w:rPr>
          <w:sz w:val="28"/>
          <w:szCs w:val="28"/>
        </w:rPr>
      </w:pPr>
      <w:r w:rsidRPr="007275F1">
        <w:rPr>
          <w:sz w:val="28"/>
          <w:szCs w:val="28"/>
        </w:rPr>
        <w:t xml:space="preserve">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w:t>
      </w:r>
      <w:r w:rsidR="00065765" w:rsidRPr="00065765">
        <w:rPr>
          <w:sz w:val="28"/>
        </w:rPr>
        <w:t>городского поселения «Аксёново-Зиловское»</w:t>
      </w:r>
      <w:r w:rsidR="00065765" w:rsidRPr="00D17775">
        <w:rPr>
          <w:sz w:val="28"/>
          <w:szCs w:val="28"/>
        </w:rPr>
        <w:t xml:space="preserve"> </w:t>
      </w:r>
      <w:r w:rsidRPr="00D17775">
        <w:rPr>
          <w:sz w:val="28"/>
          <w:szCs w:val="28"/>
        </w:rPr>
        <w:t xml:space="preserve">(далее – </w:t>
      </w:r>
      <w:r>
        <w:rPr>
          <w:sz w:val="28"/>
          <w:szCs w:val="28"/>
        </w:rPr>
        <w:t>А</w:t>
      </w:r>
      <w:r w:rsidRPr="00D17775">
        <w:rPr>
          <w:sz w:val="28"/>
          <w:szCs w:val="28"/>
        </w:rPr>
        <w:t>дмини</w:t>
      </w:r>
      <w:r>
        <w:rPr>
          <w:sz w:val="28"/>
          <w:szCs w:val="28"/>
        </w:rPr>
        <w:t>страция)</w:t>
      </w:r>
      <w:r w:rsidRPr="00D17775">
        <w:rPr>
          <w:sz w:val="28"/>
          <w:szCs w:val="28"/>
        </w:rPr>
        <w:t>.</w:t>
      </w:r>
    </w:p>
    <w:p w:rsidR="00E83BE6" w:rsidRPr="007275F1" w:rsidRDefault="00E83BE6" w:rsidP="00E83BE6">
      <w:pPr>
        <w:ind w:firstLine="709"/>
        <w:jc w:val="both"/>
        <w:rPr>
          <w:sz w:val="28"/>
          <w:szCs w:val="28"/>
        </w:rPr>
      </w:pPr>
      <w:r w:rsidRPr="007275F1">
        <w:rPr>
          <w:sz w:val="28"/>
          <w:szCs w:val="28"/>
        </w:rPr>
        <w:t>3. Резе</w:t>
      </w:r>
      <w:proofErr w:type="gramStart"/>
      <w:r w:rsidRPr="007275F1">
        <w:rPr>
          <w:sz w:val="28"/>
          <w:szCs w:val="28"/>
        </w:rPr>
        <w:t>рв вкл</w:t>
      </w:r>
      <w:proofErr w:type="gramEnd"/>
      <w:r w:rsidRPr="007275F1">
        <w:rPr>
          <w:sz w:val="28"/>
          <w:szCs w:val="28"/>
        </w:rPr>
        <w:t>ючает продовольствие, предметы первой необходимости, вещевое имущество, строительные материалы, медикаменты и медиц</w:t>
      </w:r>
      <w:r>
        <w:rPr>
          <w:sz w:val="28"/>
          <w:szCs w:val="28"/>
        </w:rPr>
        <w:t xml:space="preserve">инское имущество, нефтепродукты и </w:t>
      </w:r>
      <w:r w:rsidRPr="007275F1">
        <w:rPr>
          <w:sz w:val="28"/>
          <w:szCs w:val="28"/>
        </w:rPr>
        <w:t xml:space="preserve"> другие материальные ресурсы.</w:t>
      </w:r>
    </w:p>
    <w:p w:rsidR="00E83BE6" w:rsidRPr="007275F1" w:rsidRDefault="00E83BE6" w:rsidP="00E83BE6">
      <w:pPr>
        <w:ind w:firstLine="709"/>
        <w:jc w:val="both"/>
        <w:rPr>
          <w:sz w:val="28"/>
          <w:szCs w:val="28"/>
        </w:rPr>
      </w:pPr>
      <w:r w:rsidRPr="007275F1">
        <w:rPr>
          <w:sz w:val="28"/>
          <w:szCs w:val="28"/>
        </w:rPr>
        <w:t xml:space="preserve">4. Номенклатура и объемы материальных ресурсов резерва утверждаются постановлением </w:t>
      </w:r>
      <w:r>
        <w:rPr>
          <w:sz w:val="28"/>
          <w:szCs w:val="28"/>
        </w:rPr>
        <w:t>А</w:t>
      </w:r>
      <w:r w:rsidRPr="007275F1">
        <w:rPr>
          <w:sz w:val="28"/>
          <w:szCs w:val="28"/>
        </w:rPr>
        <w:t>дминистрации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7275F1">
        <w:rPr>
          <w:sz w:val="28"/>
          <w:szCs w:val="28"/>
        </w:rPr>
        <w:t>дств дл</w:t>
      </w:r>
      <w:proofErr w:type="gramEnd"/>
      <w:r w:rsidRPr="007275F1">
        <w:rPr>
          <w:sz w:val="28"/>
          <w:szCs w:val="28"/>
        </w:rPr>
        <w:t>я ликвидации чрезвычайных ситуаций.</w:t>
      </w:r>
    </w:p>
    <w:p w:rsidR="00E83BE6" w:rsidRPr="007275F1" w:rsidRDefault="00E83BE6" w:rsidP="00E83BE6">
      <w:pPr>
        <w:ind w:firstLine="709"/>
        <w:jc w:val="both"/>
        <w:rPr>
          <w:sz w:val="28"/>
          <w:szCs w:val="28"/>
        </w:rPr>
      </w:pPr>
      <w:r w:rsidRPr="007275F1">
        <w:rPr>
          <w:sz w:val="28"/>
          <w:szCs w:val="28"/>
        </w:rPr>
        <w:t xml:space="preserve">5. Создание, хранение и восполнение резерва осуществляется за счет средств бюджета </w:t>
      </w:r>
      <w:r w:rsidR="00065765" w:rsidRPr="00065765">
        <w:rPr>
          <w:sz w:val="28"/>
        </w:rPr>
        <w:t>городского поселения «Аксёново-Зиловское»</w:t>
      </w:r>
      <w:r>
        <w:rPr>
          <w:i/>
          <w:sz w:val="28"/>
          <w:szCs w:val="28"/>
        </w:rPr>
        <w:t>.</w:t>
      </w:r>
    </w:p>
    <w:p w:rsidR="00E83BE6" w:rsidRPr="007275F1" w:rsidRDefault="00E83BE6" w:rsidP="00E83BE6">
      <w:pPr>
        <w:ind w:firstLine="709"/>
        <w:jc w:val="both"/>
        <w:rPr>
          <w:sz w:val="28"/>
          <w:szCs w:val="28"/>
        </w:rPr>
      </w:pPr>
      <w:r w:rsidRPr="007275F1">
        <w:rPr>
          <w:sz w:val="28"/>
          <w:szCs w:val="28"/>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E83BE6" w:rsidRPr="00D97F68" w:rsidRDefault="00E83BE6" w:rsidP="00E83BE6">
      <w:pPr>
        <w:ind w:firstLine="709"/>
        <w:jc w:val="both"/>
        <w:rPr>
          <w:sz w:val="28"/>
          <w:szCs w:val="28"/>
        </w:rPr>
      </w:pPr>
      <w:r w:rsidRPr="00D97F68">
        <w:rPr>
          <w:sz w:val="28"/>
          <w:szCs w:val="28"/>
        </w:rPr>
        <w:lastRenderedPageBreak/>
        <w:t>7. Бюджетная заявка для создания резерва на планируемый год представляется в отдел закупок для муниципальных нужд администрации муниципального района</w:t>
      </w:r>
      <w:r w:rsidR="00065765">
        <w:rPr>
          <w:sz w:val="28"/>
          <w:szCs w:val="28"/>
        </w:rPr>
        <w:t xml:space="preserve"> </w:t>
      </w:r>
      <w:r w:rsidRPr="00D97F68">
        <w:rPr>
          <w:sz w:val="28"/>
          <w:szCs w:val="28"/>
        </w:rPr>
        <w:t>до 01 ноября текущего года.</w:t>
      </w:r>
    </w:p>
    <w:p w:rsidR="00E83BE6" w:rsidRDefault="00E83BE6" w:rsidP="00E83BE6">
      <w:pPr>
        <w:ind w:firstLine="709"/>
        <w:jc w:val="both"/>
        <w:rPr>
          <w:sz w:val="28"/>
          <w:szCs w:val="28"/>
        </w:rPr>
      </w:pPr>
      <w:r w:rsidRPr="007275F1">
        <w:rPr>
          <w:sz w:val="28"/>
          <w:szCs w:val="28"/>
        </w:rPr>
        <w:t>8. Функции по созданию, размещению, хранению и восполнению резерва возлагаются</w:t>
      </w:r>
      <w:r>
        <w:rPr>
          <w:sz w:val="28"/>
          <w:szCs w:val="28"/>
        </w:rPr>
        <w:t>:</w:t>
      </w:r>
    </w:p>
    <w:p w:rsidR="00E83BE6" w:rsidRPr="00854801" w:rsidRDefault="00E83BE6" w:rsidP="00E83BE6">
      <w:pPr>
        <w:ind w:firstLine="709"/>
        <w:jc w:val="both"/>
        <w:rPr>
          <w:sz w:val="28"/>
          <w:szCs w:val="28"/>
        </w:rPr>
      </w:pPr>
      <w:r w:rsidRPr="00065765">
        <w:rPr>
          <w:sz w:val="28"/>
          <w:szCs w:val="28"/>
          <w:highlight w:val="yellow"/>
        </w:rPr>
        <w:t>- по продовольствию, вещевому имуществу, предметам первой необходимости, по нефтепродуктам, по средствам спасения и жизнеобеспечения, по средствам связи и оповещения, по средствам индивидуальной защиты -  Отдел по делам гражданской обороны и защиты от чрезвычайных ситуаций администрации муниципального района «Чернышевский район»;</w:t>
      </w:r>
    </w:p>
    <w:p w:rsidR="00E83BE6" w:rsidRPr="00854801" w:rsidRDefault="00E83BE6" w:rsidP="00E83BE6">
      <w:pPr>
        <w:tabs>
          <w:tab w:val="left" w:pos="3210"/>
        </w:tabs>
        <w:rPr>
          <w:sz w:val="28"/>
          <w:szCs w:val="28"/>
        </w:rPr>
      </w:pPr>
      <w:r w:rsidRPr="00854801">
        <w:rPr>
          <w:sz w:val="28"/>
          <w:szCs w:val="28"/>
        </w:rPr>
        <w:t xml:space="preserve">           </w:t>
      </w:r>
      <w:r w:rsidRPr="00065765">
        <w:rPr>
          <w:sz w:val="28"/>
          <w:szCs w:val="28"/>
          <w:highlight w:val="yellow"/>
        </w:rPr>
        <w:t>- по строительным материалам –Отдел по делам гражданской обороны и защиты от чрезвычайных ситуаций администрации муниципального района «Чернышевский район»;</w:t>
      </w:r>
      <w:r w:rsidRPr="00854801">
        <w:rPr>
          <w:sz w:val="28"/>
          <w:szCs w:val="28"/>
        </w:rPr>
        <w:t xml:space="preserve"> </w:t>
      </w:r>
    </w:p>
    <w:p w:rsidR="00E83BE6" w:rsidRPr="00854801" w:rsidRDefault="00E83BE6" w:rsidP="00E83BE6">
      <w:pPr>
        <w:ind w:firstLine="709"/>
        <w:jc w:val="both"/>
        <w:rPr>
          <w:sz w:val="28"/>
          <w:szCs w:val="28"/>
        </w:rPr>
      </w:pPr>
      <w:r w:rsidRPr="00065765">
        <w:rPr>
          <w:sz w:val="28"/>
          <w:szCs w:val="28"/>
          <w:highlight w:val="yellow"/>
        </w:rPr>
        <w:t>- по медикаментам и медицинскому имуществу – ГУЗ «Чернышевская ЦРБ» (по согласованию);</w:t>
      </w:r>
    </w:p>
    <w:p w:rsidR="00E83BE6" w:rsidRPr="00854801" w:rsidRDefault="00E83BE6" w:rsidP="00E83BE6">
      <w:pPr>
        <w:ind w:firstLine="709"/>
        <w:jc w:val="both"/>
        <w:rPr>
          <w:sz w:val="28"/>
          <w:szCs w:val="28"/>
        </w:rPr>
      </w:pPr>
      <w:r w:rsidRPr="00065765">
        <w:rPr>
          <w:sz w:val="28"/>
          <w:szCs w:val="28"/>
          <w:highlight w:val="yellow"/>
        </w:rPr>
        <w:t>- по средствам радиационной, химической и бактериологической защиты и химическое имущество – КГУ «Чернышевская СББЖ» (по согласованию);</w:t>
      </w:r>
    </w:p>
    <w:p w:rsidR="00E83BE6" w:rsidRPr="00065765" w:rsidRDefault="00E83BE6" w:rsidP="00E83BE6">
      <w:pPr>
        <w:ind w:firstLine="709"/>
        <w:jc w:val="both"/>
        <w:rPr>
          <w:sz w:val="28"/>
          <w:szCs w:val="28"/>
          <w:highlight w:val="yellow"/>
        </w:rPr>
      </w:pPr>
      <w:r w:rsidRPr="00065765">
        <w:rPr>
          <w:sz w:val="28"/>
          <w:szCs w:val="28"/>
          <w:highlight w:val="yellow"/>
        </w:rPr>
        <w:t>- по средствам спасения на водах – Сретенский участок ФКУ «Центр ГИМС МЧС России по Забайкальскому краю» (по согласованию);</w:t>
      </w:r>
    </w:p>
    <w:p w:rsidR="00E83BE6" w:rsidRPr="00264151" w:rsidRDefault="00E83BE6" w:rsidP="00E83BE6">
      <w:pPr>
        <w:tabs>
          <w:tab w:val="left" w:pos="3210"/>
        </w:tabs>
        <w:rPr>
          <w:sz w:val="28"/>
          <w:szCs w:val="28"/>
        </w:rPr>
      </w:pPr>
      <w:r w:rsidRPr="00065765">
        <w:rPr>
          <w:sz w:val="28"/>
          <w:szCs w:val="28"/>
          <w:highlight w:val="yellow"/>
        </w:rPr>
        <w:t xml:space="preserve">          - по средствам для защиты населенных пунктов от лесных пожаров – Чернышевское лесничество ГКУ «Управление лесничествами Забайкальского края», ПХС Чернышевскогофилиала КГСАУ «Забайкаллесхоз» (по согласованию).</w:t>
      </w:r>
    </w:p>
    <w:p w:rsidR="00E83BE6" w:rsidRPr="007275F1" w:rsidRDefault="00E83BE6" w:rsidP="00E83BE6">
      <w:pPr>
        <w:ind w:firstLine="709"/>
        <w:jc w:val="both"/>
        <w:rPr>
          <w:sz w:val="28"/>
          <w:szCs w:val="28"/>
        </w:rPr>
      </w:pPr>
      <w:r w:rsidRPr="007275F1">
        <w:rPr>
          <w:sz w:val="28"/>
          <w:szCs w:val="28"/>
        </w:rPr>
        <w:t>9. Органы, на которые возложены функции по созданию резерва:</w:t>
      </w:r>
    </w:p>
    <w:p w:rsidR="00E83BE6" w:rsidRPr="007275F1" w:rsidRDefault="00E83BE6" w:rsidP="00E83BE6">
      <w:pPr>
        <w:ind w:firstLine="708"/>
        <w:jc w:val="both"/>
        <w:rPr>
          <w:sz w:val="28"/>
          <w:szCs w:val="28"/>
        </w:rPr>
      </w:pPr>
      <w:r>
        <w:rPr>
          <w:sz w:val="28"/>
          <w:szCs w:val="28"/>
        </w:rPr>
        <w:t xml:space="preserve">- </w:t>
      </w:r>
      <w:r w:rsidRPr="007275F1">
        <w:rPr>
          <w:sz w:val="28"/>
          <w:szCs w:val="28"/>
        </w:rPr>
        <w:t>разрабатывают предложения по номенклатуре и объемам материальных ресурсов в резерве;</w:t>
      </w:r>
    </w:p>
    <w:p w:rsidR="00E83BE6" w:rsidRPr="009D341F" w:rsidRDefault="00E83BE6" w:rsidP="00E83BE6">
      <w:pPr>
        <w:pStyle w:val="1"/>
        <w:ind w:firstLine="708"/>
        <w:jc w:val="both"/>
        <w:textAlignment w:val="baseline"/>
        <w:rPr>
          <w:b/>
          <w:szCs w:val="28"/>
        </w:rPr>
      </w:pPr>
      <w:r w:rsidRPr="009D341F">
        <w:rPr>
          <w:szCs w:val="28"/>
        </w:rPr>
        <w:t>-представляют на очередной год бюджетные заявки для закупки материальных ресурсов в резерв, в соответствии с доведенными лимитами по Федеральному закону от 05.04.2013 N 44-ФЗ "О контрактной системе в сфере закупок товаров, работ, услуг для обеспечения госуда</w:t>
      </w:r>
      <w:r>
        <w:rPr>
          <w:szCs w:val="28"/>
        </w:rPr>
        <w:t>рственных и муниципальных нужд";</w:t>
      </w:r>
    </w:p>
    <w:p w:rsidR="00E83BE6" w:rsidRPr="008A5205" w:rsidRDefault="00E83BE6" w:rsidP="00E83BE6">
      <w:pPr>
        <w:pStyle w:val="1"/>
        <w:ind w:firstLine="708"/>
        <w:jc w:val="both"/>
        <w:textAlignment w:val="baseline"/>
        <w:rPr>
          <w:b/>
          <w:szCs w:val="28"/>
        </w:rPr>
      </w:pPr>
      <w:r w:rsidRPr="008A5205">
        <w:rPr>
          <w:szCs w:val="28"/>
        </w:rPr>
        <w:t>-определяют размеры расходов по хранению и содержанию материальных ресурсов в резерве;</w:t>
      </w:r>
    </w:p>
    <w:p w:rsidR="00E83BE6" w:rsidRPr="007275F1" w:rsidRDefault="00E83BE6" w:rsidP="00E83BE6">
      <w:pPr>
        <w:ind w:firstLine="709"/>
        <w:jc w:val="both"/>
        <w:rPr>
          <w:sz w:val="28"/>
          <w:szCs w:val="28"/>
        </w:rPr>
      </w:pPr>
      <w:r>
        <w:rPr>
          <w:sz w:val="28"/>
          <w:szCs w:val="28"/>
        </w:rPr>
        <w:t>-</w:t>
      </w:r>
      <w:r w:rsidRPr="007275F1">
        <w:rPr>
          <w:sz w:val="28"/>
          <w:szCs w:val="28"/>
        </w:rPr>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E83BE6" w:rsidRPr="009D341F" w:rsidRDefault="00E83BE6" w:rsidP="00E83BE6">
      <w:pPr>
        <w:pStyle w:val="1"/>
        <w:ind w:firstLine="708"/>
        <w:jc w:val="both"/>
        <w:textAlignment w:val="baseline"/>
        <w:rPr>
          <w:b/>
          <w:szCs w:val="28"/>
        </w:rPr>
      </w:pPr>
      <w:r w:rsidRPr="009D341F">
        <w:rPr>
          <w:szCs w:val="28"/>
        </w:rPr>
        <w:t xml:space="preserve">- отбор поставщиков материальных ресурсов в резерв, осуществляется </w:t>
      </w:r>
      <w:proofErr w:type="gramStart"/>
      <w:r w:rsidRPr="009D341F">
        <w:rPr>
          <w:szCs w:val="28"/>
        </w:rPr>
        <w:t>согласно требований</w:t>
      </w:r>
      <w:proofErr w:type="gramEnd"/>
      <w:r w:rsidRPr="009D341F">
        <w:rPr>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Pr>
          <w:szCs w:val="28"/>
        </w:rPr>
        <w:t>по предварительному отбору поставщиков</w:t>
      </w:r>
      <w:r w:rsidRPr="009D341F">
        <w:rPr>
          <w:szCs w:val="28"/>
        </w:rPr>
        <w:t>;</w:t>
      </w:r>
    </w:p>
    <w:p w:rsidR="00E83BE6" w:rsidRPr="007275F1" w:rsidRDefault="00E83BE6" w:rsidP="00E83BE6">
      <w:pPr>
        <w:ind w:firstLine="709"/>
        <w:jc w:val="both"/>
        <w:rPr>
          <w:sz w:val="28"/>
          <w:szCs w:val="28"/>
        </w:rPr>
      </w:pPr>
      <w:r w:rsidRPr="009D341F">
        <w:rPr>
          <w:sz w:val="28"/>
          <w:szCs w:val="28"/>
        </w:rPr>
        <w:t>-заключают в объеме выделенных ассигнований договоры (контракты</w:t>
      </w:r>
      <w:r w:rsidRPr="007275F1">
        <w:rPr>
          <w:sz w:val="28"/>
          <w:szCs w:val="28"/>
        </w:rPr>
        <w:t>) на поставку материальных ресурсов в резерв, а также на ответственное хранение и содержание резерва;</w:t>
      </w:r>
    </w:p>
    <w:p w:rsidR="00E83BE6" w:rsidRPr="007275F1" w:rsidRDefault="00E83BE6" w:rsidP="00E83BE6">
      <w:pPr>
        <w:ind w:firstLine="709"/>
        <w:jc w:val="both"/>
        <w:rPr>
          <w:sz w:val="28"/>
          <w:szCs w:val="28"/>
        </w:rPr>
      </w:pPr>
      <w:r>
        <w:rPr>
          <w:sz w:val="28"/>
          <w:szCs w:val="28"/>
        </w:rPr>
        <w:lastRenderedPageBreak/>
        <w:t>-</w:t>
      </w:r>
      <w:r w:rsidRPr="007275F1">
        <w:rPr>
          <w:sz w:val="28"/>
          <w:szCs w:val="28"/>
        </w:rPr>
        <w:t>организуют хранение, освежение, замену, обслуживание и выпуск материальных ресурсов, находящихся в резерве;</w:t>
      </w:r>
    </w:p>
    <w:p w:rsidR="00E83BE6" w:rsidRPr="007275F1" w:rsidRDefault="00E83BE6" w:rsidP="00E83BE6">
      <w:pPr>
        <w:ind w:firstLine="709"/>
        <w:jc w:val="both"/>
        <w:rPr>
          <w:sz w:val="28"/>
          <w:szCs w:val="28"/>
        </w:rPr>
      </w:pPr>
      <w:r w:rsidRPr="00065765">
        <w:rPr>
          <w:sz w:val="28"/>
          <w:szCs w:val="28"/>
          <w:highlight w:val="yellow"/>
        </w:rPr>
        <w:t>-организуют доставку материальных ресурсов резерва потребителям в районы чрезвычайных ситуаций;</w:t>
      </w:r>
    </w:p>
    <w:p w:rsidR="00E83BE6" w:rsidRPr="007275F1" w:rsidRDefault="00E83BE6" w:rsidP="00E83BE6">
      <w:pPr>
        <w:ind w:firstLine="709"/>
        <w:jc w:val="both"/>
        <w:rPr>
          <w:sz w:val="28"/>
          <w:szCs w:val="28"/>
        </w:rPr>
      </w:pPr>
      <w:r>
        <w:rPr>
          <w:sz w:val="28"/>
          <w:szCs w:val="28"/>
        </w:rPr>
        <w:t>-</w:t>
      </w:r>
      <w:r w:rsidRPr="007275F1">
        <w:rPr>
          <w:sz w:val="28"/>
          <w:szCs w:val="28"/>
        </w:rPr>
        <w:t>ведут учет и отчетность по операциям с материальными ресурсами резерва;</w:t>
      </w:r>
    </w:p>
    <w:p w:rsidR="00E83BE6" w:rsidRPr="007275F1" w:rsidRDefault="00E83BE6" w:rsidP="00E83BE6">
      <w:pPr>
        <w:ind w:firstLine="709"/>
        <w:jc w:val="both"/>
        <w:rPr>
          <w:sz w:val="28"/>
          <w:szCs w:val="28"/>
        </w:rPr>
      </w:pPr>
      <w:r>
        <w:rPr>
          <w:sz w:val="28"/>
          <w:szCs w:val="28"/>
        </w:rPr>
        <w:t>-</w:t>
      </w:r>
      <w:r w:rsidRPr="007275F1">
        <w:rPr>
          <w:sz w:val="28"/>
          <w:szCs w:val="28"/>
        </w:rPr>
        <w:t>обеспечивают поддержание резерва в постоянной готовности к использованию;</w:t>
      </w:r>
    </w:p>
    <w:p w:rsidR="00E83BE6" w:rsidRPr="007275F1" w:rsidRDefault="00E83BE6" w:rsidP="00E83BE6">
      <w:pPr>
        <w:ind w:firstLine="709"/>
        <w:jc w:val="both"/>
        <w:rPr>
          <w:sz w:val="28"/>
          <w:szCs w:val="28"/>
        </w:rPr>
      </w:pPr>
      <w:r>
        <w:rPr>
          <w:sz w:val="28"/>
          <w:szCs w:val="28"/>
        </w:rPr>
        <w:t>-</w:t>
      </w:r>
      <w:r w:rsidRPr="007275F1">
        <w:rPr>
          <w:sz w:val="28"/>
          <w:szCs w:val="28"/>
        </w:rPr>
        <w:t xml:space="preserve">осуществляют </w:t>
      </w:r>
      <w:proofErr w:type="gramStart"/>
      <w:r w:rsidRPr="007275F1">
        <w:rPr>
          <w:sz w:val="28"/>
          <w:szCs w:val="28"/>
        </w:rPr>
        <w:t>контроль за</w:t>
      </w:r>
      <w:proofErr w:type="gramEnd"/>
      <w:r w:rsidRPr="007275F1">
        <w:rPr>
          <w:sz w:val="28"/>
          <w:szCs w:val="28"/>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E83BE6" w:rsidRPr="007275F1" w:rsidRDefault="00E83BE6" w:rsidP="00E83BE6">
      <w:pPr>
        <w:ind w:firstLine="709"/>
        <w:jc w:val="both"/>
        <w:rPr>
          <w:sz w:val="28"/>
          <w:szCs w:val="28"/>
        </w:rPr>
      </w:pPr>
      <w:r>
        <w:rPr>
          <w:sz w:val="28"/>
          <w:szCs w:val="28"/>
        </w:rPr>
        <w:t>-</w:t>
      </w:r>
      <w:r w:rsidRPr="007275F1">
        <w:rPr>
          <w:sz w:val="28"/>
          <w:szCs w:val="28"/>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E83BE6" w:rsidRPr="007275F1" w:rsidRDefault="00E83BE6" w:rsidP="00E83BE6">
      <w:pPr>
        <w:ind w:firstLine="709"/>
        <w:jc w:val="both"/>
        <w:rPr>
          <w:sz w:val="28"/>
          <w:szCs w:val="28"/>
        </w:rPr>
      </w:pPr>
      <w:r w:rsidRPr="007275F1">
        <w:rPr>
          <w:sz w:val="28"/>
          <w:szCs w:val="28"/>
        </w:rPr>
        <w:t>10.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E83BE6" w:rsidRPr="006061E7" w:rsidRDefault="00E83BE6" w:rsidP="00E83BE6">
      <w:pPr>
        <w:pStyle w:val="ConsPlusNormal"/>
        <w:ind w:firstLine="708"/>
        <w:jc w:val="both"/>
        <w:rPr>
          <w:sz w:val="28"/>
          <w:szCs w:val="28"/>
        </w:rPr>
      </w:pPr>
      <w:bookmarkStart w:id="1" w:name="sub_120"/>
      <w:r w:rsidRPr="007275F1">
        <w:rPr>
          <w:sz w:val="28"/>
          <w:szCs w:val="28"/>
        </w:rPr>
        <w:t>1</w:t>
      </w:r>
      <w:r>
        <w:rPr>
          <w:sz w:val="28"/>
          <w:szCs w:val="28"/>
        </w:rPr>
        <w:t>1</w:t>
      </w:r>
      <w:r w:rsidRPr="007275F1">
        <w:rPr>
          <w:sz w:val="28"/>
          <w:szCs w:val="28"/>
        </w:rPr>
        <w:t xml:space="preserve">. Приобретение материальных ресурсов в резерв осуществляется в соответствии с Федеральным законом от 05 апреля 2013 года № 44-ФЗ «О контрактной системе в сфере закупок товаров, работ, услуг для обеспечения </w:t>
      </w:r>
      <w:r w:rsidRPr="006061E7">
        <w:rPr>
          <w:sz w:val="28"/>
          <w:szCs w:val="28"/>
        </w:rPr>
        <w:t xml:space="preserve">государственных и муниципальных нужд». </w:t>
      </w:r>
    </w:p>
    <w:p w:rsidR="00E83BE6" w:rsidRPr="006061E7" w:rsidRDefault="00E83BE6" w:rsidP="00E83BE6">
      <w:pPr>
        <w:pStyle w:val="1"/>
        <w:ind w:firstLine="708"/>
        <w:jc w:val="both"/>
        <w:textAlignment w:val="baseline"/>
        <w:rPr>
          <w:b/>
          <w:szCs w:val="28"/>
        </w:rPr>
      </w:pPr>
      <w:bookmarkStart w:id="2" w:name="sub_130"/>
      <w:bookmarkEnd w:id="1"/>
      <w:r w:rsidRPr="006061E7">
        <w:rPr>
          <w:szCs w:val="28"/>
        </w:rPr>
        <w:t>12. 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путем предварительного отбора в соответствии с  Федеральн</w:t>
      </w:r>
      <w:r>
        <w:rPr>
          <w:szCs w:val="28"/>
        </w:rPr>
        <w:t>ым законом</w:t>
      </w:r>
      <w:r w:rsidRPr="006061E7">
        <w:rPr>
          <w:szCs w:val="28"/>
        </w:rPr>
        <w:t xml:space="preserve"> от 05.04.2013 N 44-ФЗ "О контрактной системе в сфере закупок товаров, работ, услуг для обеспечения госуда</w:t>
      </w:r>
      <w:r>
        <w:rPr>
          <w:szCs w:val="28"/>
        </w:rPr>
        <w:t>рственных и муниципальных нужд".</w:t>
      </w:r>
    </w:p>
    <w:p w:rsidR="00E83BE6" w:rsidRPr="007275F1" w:rsidRDefault="00E83BE6" w:rsidP="00E83BE6">
      <w:pPr>
        <w:ind w:firstLine="709"/>
        <w:jc w:val="both"/>
        <w:rPr>
          <w:sz w:val="28"/>
          <w:szCs w:val="28"/>
        </w:rPr>
      </w:pPr>
      <w:bookmarkStart w:id="3" w:name="sub_140"/>
      <w:bookmarkEnd w:id="2"/>
      <w:r w:rsidRPr="007275F1">
        <w:rPr>
          <w:sz w:val="28"/>
          <w:szCs w:val="28"/>
        </w:rPr>
        <w:t>1</w:t>
      </w:r>
      <w:r>
        <w:rPr>
          <w:sz w:val="28"/>
          <w:szCs w:val="28"/>
        </w:rPr>
        <w:t>3</w:t>
      </w:r>
      <w:r w:rsidRPr="007275F1">
        <w:rPr>
          <w:sz w:val="28"/>
          <w:szCs w:val="28"/>
        </w:rPr>
        <w:t xml:space="preserve">. </w:t>
      </w:r>
      <w:proofErr w:type="gramStart"/>
      <w:r w:rsidRPr="007275F1">
        <w:rPr>
          <w:sz w:val="28"/>
          <w:szCs w:val="28"/>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w:t>
      </w:r>
      <w:r>
        <w:rPr>
          <w:sz w:val="28"/>
          <w:szCs w:val="28"/>
        </w:rPr>
        <w:t>,</w:t>
      </w:r>
      <w:r w:rsidRPr="007275F1">
        <w:rPr>
          <w:sz w:val="28"/>
          <w:szCs w:val="28"/>
        </w:rPr>
        <w:t xml:space="preserve"> откуда возможна их оперативная доставка в зоны чрезвычайных ситуаций.</w:t>
      </w:r>
      <w:proofErr w:type="gramEnd"/>
    </w:p>
    <w:p w:rsidR="00E83BE6" w:rsidRPr="007275F1" w:rsidRDefault="00E83BE6" w:rsidP="00E83BE6">
      <w:pPr>
        <w:ind w:firstLine="709"/>
        <w:jc w:val="both"/>
        <w:rPr>
          <w:sz w:val="28"/>
          <w:szCs w:val="28"/>
        </w:rPr>
      </w:pPr>
      <w:bookmarkStart w:id="4" w:name="sub_150"/>
      <w:bookmarkEnd w:id="3"/>
      <w:r w:rsidRPr="00065765">
        <w:rPr>
          <w:sz w:val="28"/>
          <w:szCs w:val="28"/>
          <w:highlight w:val="yellow"/>
        </w:rPr>
        <w:t xml:space="preserve">14. </w:t>
      </w:r>
      <w:proofErr w:type="gramStart"/>
      <w:r w:rsidRPr="00065765">
        <w:rPr>
          <w:sz w:val="28"/>
          <w:szCs w:val="28"/>
          <w:highlight w:val="yellow"/>
        </w:rPr>
        <w:t>Отдел по делам гражданской обороны и защиты от чрезвычайных ситуаций администрации</w:t>
      </w:r>
      <w:r>
        <w:rPr>
          <w:sz w:val="28"/>
          <w:szCs w:val="28"/>
        </w:rPr>
        <w:t xml:space="preserve"> муниципального района «Чернышевский район»</w:t>
      </w:r>
      <w:r w:rsidRPr="007275F1">
        <w:rPr>
          <w:sz w:val="28"/>
          <w:szCs w:val="28"/>
        </w:rPr>
        <w:t>,</w:t>
      </w:r>
      <w:r>
        <w:rPr>
          <w:sz w:val="28"/>
          <w:szCs w:val="28"/>
        </w:rPr>
        <w:t xml:space="preserve"> в соответствии</w:t>
      </w:r>
      <w:r w:rsidRPr="007275F1">
        <w:rPr>
          <w:sz w:val="28"/>
          <w:szCs w:val="28"/>
        </w:rPr>
        <w:t xml:space="preserve"> возложе</w:t>
      </w:r>
      <w:r>
        <w:rPr>
          <w:sz w:val="28"/>
          <w:szCs w:val="28"/>
        </w:rPr>
        <w:t>н</w:t>
      </w:r>
      <w:r w:rsidRPr="007275F1">
        <w:rPr>
          <w:sz w:val="28"/>
          <w:szCs w:val="28"/>
        </w:rPr>
        <w:t>ны</w:t>
      </w:r>
      <w:r>
        <w:rPr>
          <w:sz w:val="28"/>
          <w:szCs w:val="28"/>
        </w:rPr>
        <w:t>ми</w:t>
      </w:r>
      <w:r w:rsidRPr="007275F1">
        <w:rPr>
          <w:sz w:val="28"/>
          <w:szCs w:val="28"/>
        </w:rPr>
        <w:t xml:space="preserve"> функци</w:t>
      </w:r>
      <w:r>
        <w:rPr>
          <w:sz w:val="28"/>
          <w:szCs w:val="28"/>
        </w:rPr>
        <w:t>ями</w:t>
      </w:r>
      <w:r w:rsidRPr="007275F1">
        <w:rPr>
          <w:sz w:val="28"/>
          <w:szCs w:val="28"/>
        </w:rPr>
        <w:t xml:space="preserve"> по созданию резерва и заключ</w:t>
      </w:r>
      <w:r>
        <w:rPr>
          <w:sz w:val="28"/>
          <w:szCs w:val="28"/>
        </w:rPr>
        <w:t>ению</w:t>
      </w:r>
      <w:r w:rsidRPr="007275F1">
        <w:rPr>
          <w:sz w:val="28"/>
          <w:szCs w:val="28"/>
        </w:rPr>
        <w:t xml:space="preserve"> договор</w:t>
      </w:r>
      <w:r>
        <w:rPr>
          <w:sz w:val="28"/>
          <w:szCs w:val="28"/>
        </w:rPr>
        <w:t>ов</w:t>
      </w:r>
      <w:r w:rsidRPr="007275F1">
        <w:rPr>
          <w:sz w:val="28"/>
          <w:szCs w:val="28"/>
        </w:rPr>
        <w:t>, предусмотренные пунктами 1</w:t>
      </w:r>
      <w:r>
        <w:rPr>
          <w:sz w:val="28"/>
          <w:szCs w:val="28"/>
        </w:rPr>
        <w:t>2</w:t>
      </w:r>
      <w:r w:rsidRPr="007275F1">
        <w:rPr>
          <w:sz w:val="28"/>
          <w:szCs w:val="28"/>
        </w:rPr>
        <w:t xml:space="preserve"> и 1</w:t>
      </w:r>
      <w:r>
        <w:rPr>
          <w:sz w:val="28"/>
          <w:szCs w:val="28"/>
        </w:rPr>
        <w:t>3</w:t>
      </w:r>
      <w:r w:rsidRPr="007275F1">
        <w:rPr>
          <w:sz w:val="28"/>
          <w:szCs w:val="28"/>
        </w:rPr>
        <w:t xml:space="preserve"> настоящего Порядка, осуществля</w:t>
      </w:r>
      <w:r>
        <w:rPr>
          <w:sz w:val="28"/>
          <w:szCs w:val="28"/>
        </w:rPr>
        <w:t>ет</w:t>
      </w:r>
      <w:r w:rsidRPr="007275F1">
        <w:rPr>
          <w:sz w:val="28"/>
          <w:szCs w:val="28"/>
        </w:rPr>
        <w:t xml:space="preserve">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w:t>
      </w:r>
      <w:proofErr w:type="gramEnd"/>
      <w:r w:rsidRPr="007275F1">
        <w:rPr>
          <w:sz w:val="28"/>
          <w:szCs w:val="28"/>
        </w:rPr>
        <w:t xml:space="preserve"> поставляемых материальных ресурсов.</w:t>
      </w:r>
    </w:p>
    <w:bookmarkEnd w:id="4"/>
    <w:p w:rsidR="00E83BE6" w:rsidRPr="007275F1" w:rsidRDefault="00E83BE6" w:rsidP="00E83BE6">
      <w:pPr>
        <w:ind w:firstLine="709"/>
        <w:jc w:val="both"/>
        <w:rPr>
          <w:sz w:val="28"/>
          <w:szCs w:val="28"/>
        </w:rPr>
      </w:pPr>
      <w:r w:rsidRPr="00065765">
        <w:rPr>
          <w:sz w:val="28"/>
          <w:szCs w:val="28"/>
          <w:highlight w:val="yellow"/>
        </w:rPr>
        <w:lastRenderedPageBreak/>
        <w:t>Возмещение затрат организациям, осуществляющим на договорной основе ответственное хранение резерва, производится за счет средств бюджета муниципального района</w:t>
      </w:r>
      <w:r w:rsidRPr="007275F1">
        <w:rPr>
          <w:sz w:val="28"/>
          <w:szCs w:val="28"/>
        </w:rPr>
        <w:t>.</w:t>
      </w:r>
    </w:p>
    <w:p w:rsidR="00E83BE6" w:rsidRPr="007275F1" w:rsidRDefault="00E83BE6" w:rsidP="00E83BE6">
      <w:pPr>
        <w:ind w:firstLine="709"/>
        <w:jc w:val="both"/>
        <w:rPr>
          <w:sz w:val="28"/>
          <w:szCs w:val="28"/>
        </w:rPr>
      </w:pPr>
      <w:bookmarkStart w:id="5" w:name="sub_160"/>
      <w:r w:rsidRPr="00065765">
        <w:rPr>
          <w:sz w:val="28"/>
          <w:szCs w:val="28"/>
          <w:highlight w:val="yellow"/>
        </w:rPr>
        <w:t>15. Отпуск материальных ресурсов из резерва осуществляется по решению Главы муниципального района, или лица, его замещающего, и оформляется письменным распоряжением. Решения готовятся на основании обращений предприятий, учреждений и граждан</w:t>
      </w:r>
      <w:r w:rsidRPr="007275F1">
        <w:rPr>
          <w:sz w:val="28"/>
          <w:szCs w:val="28"/>
        </w:rPr>
        <w:t>.</w:t>
      </w:r>
    </w:p>
    <w:p w:rsidR="00E83BE6" w:rsidRPr="007275F1" w:rsidRDefault="00E83BE6" w:rsidP="00E83BE6">
      <w:pPr>
        <w:ind w:firstLine="709"/>
        <w:jc w:val="both"/>
        <w:rPr>
          <w:sz w:val="28"/>
          <w:szCs w:val="28"/>
        </w:rPr>
      </w:pPr>
      <w:bookmarkStart w:id="6" w:name="sub_170"/>
      <w:bookmarkEnd w:id="5"/>
      <w:r w:rsidRPr="007275F1">
        <w:rPr>
          <w:sz w:val="28"/>
          <w:szCs w:val="28"/>
        </w:rPr>
        <w:t>1</w:t>
      </w:r>
      <w:r>
        <w:rPr>
          <w:sz w:val="28"/>
          <w:szCs w:val="28"/>
        </w:rPr>
        <w:t>6</w:t>
      </w:r>
      <w:r w:rsidRPr="007275F1">
        <w:rPr>
          <w:sz w:val="28"/>
          <w:szCs w:val="28"/>
        </w:rPr>
        <w:t>. Использование резерва осуществляется на безвозмездной или возмездной основе.</w:t>
      </w:r>
    </w:p>
    <w:bookmarkEnd w:id="6"/>
    <w:p w:rsidR="00E83BE6" w:rsidRPr="007275F1" w:rsidRDefault="00E83BE6" w:rsidP="00E83BE6">
      <w:pPr>
        <w:ind w:firstLine="709"/>
        <w:jc w:val="both"/>
        <w:rPr>
          <w:sz w:val="28"/>
          <w:szCs w:val="28"/>
        </w:rPr>
      </w:pPr>
      <w:r w:rsidRPr="007275F1">
        <w:rPr>
          <w:sz w:val="28"/>
          <w:szCs w:val="28"/>
        </w:rPr>
        <w:t xml:space="preserve">В случае возникновения на территории </w:t>
      </w:r>
      <w:r w:rsidR="00611B0F">
        <w:rPr>
          <w:sz w:val="28"/>
          <w:szCs w:val="28"/>
        </w:rPr>
        <w:t>городского поселения</w:t>
      </w:r>
      <w:r w:rsidRPr="007275F1">
        <w:rPr>
          <w:sz w:val="28"/>
          <w:szCs w:val="28"/>
        </w:rPr>
        <w:t xml:space="preserve"> чрезвычайной ситуации техногенного характера расходы по </w:t>
      </w:r>
      <w:r>
        <w:rPr>
          <w:sz w:val="28"/>
          <w:szCs w:val="28"/>
        </w:rPr>
        <w:t>от</w:t>
      </w:r>
      <w:r w:rsidRPr="007275F1">
        <w:rPr>
          <w:sz w:val="28"/>
          <w:szCs w:val="28"/>
        </w:rPr>
        <w:t>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E83BE6" w:rsidRPr="007275F1" w:rsidRDefault="00E83BE6" w:rsidP="00E83BE6">
      <w:pPr>
        <w:ind w:firstLine="709"/>
        <w:jc w:val="both"/>
        <w:rPr>
          <w:sz w:val="28"/>
          <w:szCs w:val="28"/>
        </w:rPr>
      </w:pPr>
      <w:bookmarkStart w:id="7" w:name="sub_180"/>
      <w:r w:rsidRPr="007275F1">
        <w:rPr>
          <w:sz w:val="28"/>
          <w:szCs w:val="28"/>
        </w:rPr>
        <w:t>1</w:t>
      </w:r>
      <w:r>
        <w:rPr>
          <w:sz w:val="28"/>
          <w:szCs w:val="28"/>
        </w:rPr>
        <w:t>7</w:t>
      </w:r>
      <w:r w:rsidRPr="007275F1">
        <w:rPr>
          <w:sz w:val="28"/>
          <w:szCs w:val="28"/>
        </w:rPr>
        <w:t xml:space="preserve">. </w:t>
      </w:r>
      <w:r>
        <w:rPr>
          <w:sz w:val="28"/>
          <w:szCs w:val="28"/>
        </w:rPr>
        <w:t>Транспортировка</w:t>
      </w:r>
      <w:r w:rsidRPr="007275F1">
        <w:rPr>
          <w:sz w:val="28"/>
          <w:szCs w:val="28"/>
        </w:rPr>
        <w:t xml:space="preserve">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w:t>
      </w:r>
      <w:r w:rsidR="00611B0F">
        <w:rPr>
          <w:sz w:val="28"/>
          <w:szCs w:val="28"/>
        </w:rPr>
        <w:t>городского поселения «Аксёново-Зиловское»</w:t>
      </w:r>
      <w:r w:rsidRPr="007275F1">
        <w:rPr>
          <w:sz w:val="28"/>
          <w:szCs w:val="28"/>
        </w:rPr>
        <w:t>.</w:t>
      </w:r>
    </w:p>
    <w:p w:rsidR="00E83BE6" w:rsidRPr="007275F1" w:rsidRDefault="00E83BE6" w:rsidP="00E83BE6">
      <w:pPr>
        <w:ind w:firstLine="709"/>
        <w:jc w:val="both"/>
        <w:rPr>
          <w:sz w:val="28"/>
          <w:szCs w:val="28"/>
        </w:rPr>
      </w:pPr>
      <w:bookmarkStart w:id="8" w:name="sub_190"/>
      <w:bookmarkEnd w:id="7"/>
      <w:r w:rsidRPr="007275F1">
        <w:rPr>
          <w:sz w:val="28"/>
          <w:szCs w:val="28"/>
        </w:rPr>
        <w:t>1</w:t>
      </w:r>
      <w:r>
        <w:rPr>
          <w:sz w:val="28"/>
          <w:szCs w:val="28"/>
        </w:rPr>
        <w:t>8</w:t>
      </w:r>
      <w:r w:rsidRPr="007275F1">
        <w:rPr>
          <w:sz w:val="28"/>
          <w:szCs w:val="28"/>
        </w:rPr>
        <w:t>.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bookmarkEnd w:id="8"/>
    <w:p w:rsidR="00E83BE6" w:rsidRPr="007275F1" w:rsidRDefault="00E83BE6" w:rsidP="00E83BE6">
      <w:pPr>
        <w:ind w:firstLine="709"/>
        <w:jc w:val="both"/>
        <w:rPr>
          <w:sz w:val="28"/>
          <w:szCs w:val="28"/>
        </w:rPr>
      </w:pPr>
      <w:r>
        <w:rPr>
          <w:sz w:val="28"/>
          <w:szCs w:val="28"/>
        </w:rPr>
        <w:t>19</w:t>
      </w:r>
      <w:r w:rsidRPr="007275F1">
        <w:rPr>
          <w:sz w:val="28"/>
          <w:szCs w:val="28"/>
        </w:rPr>
        <w:t xml:space="preserve">.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w:t>
      </w:r>
      <w:r w:rsidR="00611B0F" w:rsidRPr="00065765">
        <w:rPr>
          <w:sz w:val="28"/>
        </w:rPr>
        <w:t>городского поселения «Аксёново-Зиловское»</w:t>
      </w:r>
      <w:r w:rsidRPr="007275F1">
        <w:rPr>
          <w:sz w:val="28"/>
          <w:szCs w:val="28"/>
        </w:rPr>
        <w:t>, в десятидневный срок.</w:t>
      </w:r>
    </w:p>
    <w:p w:rsidR="00E83BE6" w:rsidRPr="007275F1" w:rsidRDefault="00E83BE6" w:rsidP="00E83BE6">
      <w:pPr>
        <w:ind w:firstLine="709"/>
        <w:jc w:val="both"/>
        <w:rPr>
          <w:sz w:val="28"/>
          <w:szCs w:val="28"/>
        </w:rPr>
      </w:pPr>
      <w:r w:rsidRPr="007275F1">
        <w:rPr>
          <w:sz w:val="28"/>
          <w:szCs w:val="28"/>
        </w:rPr>
        <w:t>2</w:t>
      </w:r>
      <w:r>
        <w:rPr>
          <w:sz w:val="28"/>
          <w:szCs w:val="28"/>
        </w:rPr>
        <w:t>0</w:t>
      </w:r>
      <w:r w:rsidRPr="007275F1">
        <w:rPr>
          <w:sz w:val="28"/>
          <w:szCs w:val="28"/>
        </w:rPr>
        <w:t xml:space="preserve">. Для ликвидации чрезвычайных ситуаций и обеспечения жизнедеятельности пострадавшего населения администрация </w:t>
      </w:r>
      <w:r w:rsidR="00611B0F" w:rsidRPr="00065765">
        <w:rPr>
          <w:sz w:val="28"/>
        </w:rPr>
        <w:t>городского поселения «Аксёново-Зиловское»</w:t>
      </w:r>
      <w:r w:rsidRPr="006E1524">
        <w:rPr>
          <w:sz w:val="28"/>
          <w:szCs w:val="28"/>
        </w:rPr>
        <w:t xml:space="preserve"> </w:t>
      </w:r>
      <w:r w:rsidRPr="007275F1">
        <w:rPr>
          <w:sz w:val="28"/>
          <w:szCs w:val="28"/>
        </w:rPr>
        <w:t>может использовать находящиеся на его территории объектовые резервы материальных ресурсов по согласованию с организациями, их создавшими.</w:t>
      </w:r>
    </w:p>
    <w:p w:rsidR="00E83BE6" w:rsidRPr="007275F1" w:rsidRDefault="00E83BE6" w:rsidP="00E83BE6">
      <w:pPr>
        <w:ind w:firstLine="709"/>
        <w:jc w:val="both"/>
        <w:rPr>
          <w:sz w:val="28"/>
          <w:szCs w:val="28"/>
        </w:rPr>
      </w:pPr>
      <w:bookmarkStart w:id="9" w:name="sub_220"/>
      <w:r w:rsidRPr="007275F1">
        <w:rPr>
          <w:sz w:val="28"/>
          <w:szCs w:val="28"/>
        </w:rPr>
        <w:t>2</w:t>
      </w:r>
      <w:r>
        <w:rPr>
          <w:sz w:val="28"/>
          <w:szCs w:val="28"/>
        </w:rPr>
        <w:t>1</w:t>
      </w:r>
      <w:r w:rsidRPr="007275F1">
        <w:rPr>
          <w:sz w:val="28"/>
          <w:szCs w:val="28"/>
        </w:rPr>
        <w:t xml:space="preserve">.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w:t>
      </w:r>
      <w:r w:rsidR="00611B0F" w:rsidRPr="00065765">
        <w:rPr>
          <w:sz w:val="28"/>
        </w:rPr>
        <w:t>городского поселения «Аксёново-Зиловское»</w:t>
      </w:r>
      <w:r w:rsidR="00611B0F">
        <w:rPr>
          <w:sz w:val="28"/>
        </w:rPr>
        <w:t xml:space="preserve"> </w:t>
      </w:r>
      <w:r w:rsidRPr="007275F1">
        <w:rPr>
          <w:sz w:val="28"/>
          <w:szCs w:val="28"/>
        </w:rPr>
        <w:t xml:space="preserve">о выделении ресурсов из </w:t>
      </w:r>
      <w:r>
        <w:rPr>
          <w:sz w:val="28"/>
          <w:szCs w:val="28"/>
        </w:rPr>
        <w:t>р</w:t>
      </w:r>
      <w:r w:rsidRPr="007275F1">
        <w:rPr>
          <w:sz w:val="28"/>
          <w:szCs w:val="28"/>
        </w:rPr>
        <w:t>езерва.</w:t>
      </w:r>
    </w:p>
    <w:bookmarkEnd w:id="9"/>
    <w:p w:rsidR="00E83BE6" w:rsidRPr="007275F1" w:rsidRDefault="00E83BE6" w:rsidP="00E83BE6">
      <w:pPr>
        <w:ind w:firstLine="709"/>
        <w:jc w:val="both"/>
        <w:rPr>
          <w:sz w:val="28"/>
          <w:szCs w:val="28"/>
        </w:rPr>
      </w:pPr>
      <w:r w:rsidRPr="007275F1">
        <w:rPr>
          <w:sz w:val="28"/>
          <w:szCs w:val="28"/>
        </w:rPr>
        <w:t>2</w:t>
      </w:r>
      <w:r>
        <w:rPr>
          <w:sz w:val="28"/>
          <w:szCs w:val="28"/>
        </w:rPr>
        <w:t>2</w:t>
      </w:r>
      <w:r w:rsidRPr="007275F1">
        <w:rPr>
          <w:sz w:val="28"/>
          <w:szCs w:val="28"/>
        </w:rPr>
        <w:t>.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E83BE6" w:rsidRDefault="00E83BE6" w:rsidP="00E83BE6">
      <w:pPr>
        <w:jc w:val="center"/>
        <w:rPr>
          <w:sz w:val="28"/>
          <w:szCs w:val="28"/>
        </w:rPr>
      </w:pPr>
      <w:r>
        <w:rPr>
          <w:sz w:val="28"/>
          <w:szCs w:val="28"/>
        </w:rPr>
        <w:t>_____________________________________________</w:t>
      </w:r>
    </w:p>
    <w:p w:rsidR="00E841DE" w:rsidRDefault="00E841DE" w:rsidP="00E83BE6">
      <w:pPr>
        <w:jc w:val="center"/>
        <w:rPr>
          <w:sz w:val="28"/>
          <w:szCs w:val="28"/>
        </w:rPr>
      </w:pPr>
    </w:p>
    <w:p w:rsidR="00E841DE" w:rsidRDefault="00E841DE" w:rsidP="00E83BE6">
      <w:pPr>
        <w:jc w:val="center"/>
        <w:rPr>
          <w:sz w:val="28"/>
          <w:szCs w:val="28"/>
        </w:rPr>
      </w:pPr>
    </w:p>
    <w:p w:rsidR="00E841DE" w:rsidRDefault="00E841DE" w:rsidP="00E83BE6">
      <w:pPr>
        <w:jc w:val="center"/>
        <w:rPr>
          <w:sz w:val="28"/>
          <w:szCs w:val="28"/>
        </w:rPr>
      </w:pPr>
    </w:p>
    <w:p w:rsidR="00E841DE" w:rsidRDefault="00E841DE" w:rsidP="00E83BE6">
      <w:pPr>
        <w:jc w:val="center"/>
        <w:rPr>
          <w:sz w:val="28"/>
          <w:szCs w:val="28"/>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E83BE6" w:rsidTr="00E83BE6">
        <w:tc>
          <w:tcPr>
            <w:tcW w:w="5211" w:type="dxa"/>
          </w:tcPr>
          <w:p w:rsidR="00E83BE6" w:rsidRDefault="00E83BE6" w:rsidP="00E83BE6">
            <w:pPr>
              <w:pStyle w:val="FR3"/>
              <w:keepNext/>
              <w:ind w:left="0"/>
              <w:jc w:val="both"/>
              <w:rPr>
                <w:color w:val="000000"/>
                <w:sz w:val="24"/>
                <w:szCs w:val="24"/>
              </w:rPr>
            </w:pPr>
          </w:p>
        </w:tc>
        <w:tc>
          <w:tcPr>
            <w:tcW w:w="4536" w:type="dxa"/>
          </w:tcPr>
          <w:p w:rsidR="00E83BE6" w:rsidRPr="00F72559" w:rsidRDefault="00E83BE6" w:rsidP="00E83BE6">
            <w:pPr>
              <w:pStyle w:val="FR3"/>
              <w:keepNext/>
              <w:ind w:left="0"/>
              <w:jc w:val="both"/>
              <w:rPr>
                <w:color w:val="000000"/>
                <w:sz w:val="24"/>
                <w:szCs w:val="24"/>
              </w:rPr>
            </w:pPr>
            <w:r>
              <w:rPr>
                <w:color w:val="000000"/>
                <w:sz w:val="24"/>
                <w:szCs w:val="24"/>
              </w:rPr>
              <w:t>Приложение № 2</w:t>
            </w:r>
            <w:r w:rsidRPr="00F72559">
              <w:rPr>
                <w:color w:val="000000"/>
                <w:sz w:val="24"/>
                <w:szCs w:val="24"/>
              </w:rPr>
              <w:t xml:space="preserve"> к постановлению </w:t>
            </w:r>
          </w:p>
          <w:p w:rsidR="00E83BE6" w:rsidRPr="00F72559" w:rsidRDefault="00E83BE6" w:rsidP="00E83BE6">
            <w:pPr>
              <w:pStyle w:val="FR3"/>
              <w:keepNext/>
              <w:ind w:left="0"/>
              <w:jc w:val="both"/>
              <w:rPr>
                <w:color w:val="000000"/>
                <w:sz w:val="24"/>
                <w:szCs w:val="24"/>
              </w:rPr>
            </w:pPr>
            <w:r w:rsidRPr="00F72559">
              <w:rPr>
                <w:color w:val="000000"/>
                <w:sz w:val="24"/>
                <w:szCs w:val="24"/>
              </w:rPr>
              <w:t xml:space="preserve">администрации </w:t>
            </w:r>
            <w:r w:rsidR="00611B0F" w:rsidRPr="00611B0F">
              <w:rPr>
                <w:sz w:val="24"/>
              </w:rPr>
              <w:t>городского поселения «Аксёново-Зиловское»</w:t>
            </w:r>
          </w:p>
          <w:p w:rsidR="00E83BE6" w:rsidRDefault="00E83BE6" w:rsidP="00E83BE6">
            <w:pPr>
              <w:pStyle w:val="FR3"/>
              <w:keepNext/>
              <w:ind w:left="0"/>
              <w:jc w:val="both"/>
              <w:rPr>
                <w:color w:val="000000"/>
                <w:sz w:val="24"/>
                <w:szCs w:val="24"/>
              </w:rPr>
            </w:pPr>
            <w:r w:rsidRPr="00F72559">
              <w:rPr>
                <w:color w:val="000000"/>
                <w:sz w:val="24"/>
                <w:szCs w:val="24"/>
              </w:rPr>
              <w:t xml:space="preserve">от  </w:t>
            </w:r>
            <w:r w:rsidR="00611B0F">
              <w:rPr>
                <w:color w:val="000000"/>
                <w:sz w:val="24"/>
                <w:szCs w:val="24"/>
              </w:rPr>
              <w:t>30 марта</w:t>
            </w:r>
            <w:r w:rsidR="00E841DE">
              <w:rPr>
                <w:color w:val="000000"/>
                <w:sz w:val="24"/>
                <w:szCs w:val="24"/>
              </w:rPr>
              <w:t xml:space="preserve"> </w:t>
            </w:r>
            <w:r>
              <w:rPr>
                <w:color w:val="000000"/>
                <w:sz w:val="24"/>
                <w:szCs w:val="24"/>
              </w:rPr>
              <w:t>2018</w:t>
            </w:r>
            <w:r w:rsidRPr="00F72559">
              <w:rPr>
                <w:color w:val="000000"/>
                <w:sz w:val="24"/>
                <w:szCs w:val="24"/>
              </w:rPr>
              <w:t xml:space="preserve"> г. № </w:t>
            </w:r>
          </w:p>
          <w:p w:rsidR="00E83BE6" w:rsidRDefault="00E83BE6" w:rsidP="00E83BE6">
            <w:pPr>
              <w:pStyle w:val="FR3"/>
              <w:keepNext/>
              <w:ind w:left="0"/>
              <w:jc w:val="both"/>
              <w:rPr>
                <w:color w:val="000000"/>
                <w:sz w:val="24"/>
                <w:szCs w:val="24"/>
              </w:rPr>
            </w:pPr>
          </w:p>
        </w:tc>
      </w:tr>
    </w:tbl>
    <w:p w:rsidR="00E83BE6" w:rsidRPr="001A6EE7" w:rsidRDefault="00E83BE6" w:rsidP="00E83BE6">
      <w:pPr>
        <w:rPr>
          <w:sz w:val="28"/>
          <w:szCs w:val="28"/>
        </w:rPr>
      </w:pPr>
    </w:p>
    <w:p w:rsidR="00E83BE6" w:rsidRDefault="00E83BE6" w:rsidP="00E83BE6">
      <w:pPr>
        <w:ind w:right="-1"/>
        <w:jc w:val="center"/>
        <w:rPr>
          <w:b/>
          <w:sz w:val="28"/>
          <w:szCs w:val="28"/>
        </w:rPr>
      </w:pPr>
      <w:r w:rsidRPr="00611B0F">
        <w:rPr>
          <w:b/>
          <w:sz w:val="28"/>
          <w:szCs w:val="28"/>
          <w:highlight w:val="yellow"/>
        </w:rPr>
        <w:t>Номенклатура и объемы запасов материально-технических, продовольственных, медицинских и иных средств создаваемых в целях гражданской обороны</w:t>
      </w:r>
    </w:p>
    <w:p w:rsidR="00E83BE6" w:rsidRPr="00492923" w:rsidRDefault="00E83BE6" w:rsidP="00E83BE6">
      <w:pPr>
        <w:ind w:right="-1"/>
        <w:jc w:val="center"/>
        <w:rPr>
          <w:b/>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1559"/>
        <w:gridCol w:w="2410"/>
      </w:tblGrid>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p>
          <w:p w:rsidR="00E83BE6" w:rsidRPr="00492923" w:rsidRDefault="00E83BE6" w:rsidP="00E83BE6">
            <w:pPr>
              <w:autoSpaceDE w:val="0"/>
              <w:autoSpaceDN w:val="0"/>
              <w:adjustRightInd w:val="0"/>
              <w:jc w:val="center"/>
              <w:outlineLvl w:val="0"/>
              <w:rPr>
                <w:sz w:val="28"/>
                <w:szCs w:val="28"/>
              </w:rPr>
            </w:pPr>
            <w:r w:rsidRPr="00492923">
              <w:rPr>
                <w:sz w:val="28"/>
                <w:szCs w:val="28"/>
              </w:rPr>
              <w:t>п/п</w:t>
            </w:r>
          </w:p>
        </w:tc>
        <w:tc>
          <w:tcPr>
            <w:tcW w:w="5245" w:type="dxa"/>
            <w:shd w:val="clear" w:color="auto" w:fill="auto"/>
          </w:tcPr>
          <w:p w:rsidR="00E83BE6" w:rsidRPr="00492923" w:rsidRDefault="00E83BE6" w:rsidP="00E83BE6">
            <w:pPr>
              <w:autoSpaceDE w:val="0"/>
              <w:autoSpaceDN w:val="0"/>
              <w:adjustRightInd w:val="0"/>
              <w:jc w:val="center"/>
              <w:outlineLvl w:val="0"/>
              <w:rPr>
                <w:sz w:val="28"/>
                <w:szCs w:val="28"/>
              </w:rPr>
            </w:pPr>
          </w:p>
          <w:p w:rsidR="00E83BE6" w:rsidRPr="00492923" w:rsidRDefault="00E83BE6" w:rsidP="00E83BE6">
            <w:pPr>
              <w:autoSpaceDE w:val="0"/>
              <w:autoSpaceDN w:val="0"/>
              <w:adjustRightInd w:val="0"/>
              <w:jc w:val="center"/>
              <w:outlineLvl w:val="0"/>
              <w:rPr>
                <w:sz w:val="28"/>
                <w:szCs w:val="28"/>
              </w:rPr>
            </w:pPr>
            <w:r w:rsidRPr="00492923">
              <w:rPr>
                <w:sz w:val="28"/>
                <w:szCs w:val="28"/>
              </w:rPr>
              <w:t>Наименование материальных ресурсов</w:t>
            </w:r>
          </w:p>
        </w:tc>
        <w:tc>
          <w:tcPr>
            <w:tcW w:w="1559" w:type="dxa"/>
          </w:tcPr>
          <w:p w:rsidR="00E83BE6" w:rsidRPr="00492923" w:rsidRDefault="00E83BE6" w:rsidP="00E83BE6">
            <w:pPr>
              <w:autoSpaceDE w:val="0"/>
              <w:autoSpaceDN w:val="0"/>
              <w:adjustRightInd w:val="0"/>
              <w:jc w:val="center"/>
              <w:outlineLvl w:val="0"/>
              <w:rPr>
                <w:sz w:val="28"/>
                <w:szCs w:val="28"/>
              </w:rPr>
            </w:pPr>
          </w:p>
          <w:p w:rsidR="00E83BE6" w:rsidRPr="00492923" w:rsidRDefault="00E83BE6" w:rsidP="00E83BE6">
            <w:pPr>
              <w:autoSpaceDE w:val="0"/>
              <w:autoSpaceDN w:val="0"/>
              <w:adjustRightInd w:val="0"/>
              <w:jc w:val="center"/>
              <w:outlineLvl w:val="0"/>
              <w:rPr>
                <w:sz w:val="28"/>
                <w:szCs w:val="28"/>
              </w:rPr>
            </w:pPr>
            <w:r w:rsidRPr="00492923">
              <w:rPr>
                <w:sz w:val="28"/>
                <w:szCs w:val="28"/>
              </w:rPr>
              <w:t>Единица измерения</w:t>
            </w:r>
          </w:p>
        </w:tc>
        <w:tc>
          <w:tcPr>
            <w:tcW w:w="2410" w:type="dxa"/>
          </w:tcPr>
          <w:p w:rsidR="00E83BE6" w:rsidRPr="00492923" w:rsidRDefault="00E83BE6" w:rsidP="00E83BE6">
            <w:pPr>
              <w:autoSpaceDE w:val="0"/>
              <w:autoSpaceDN w:val="0"/>
              <w:adjustRightInd w:val="0"/>
              <w:jc w:val="center"/>
              <w:outlineLvl w:val="0"/>
              <w:rPr>
                <w:sz w:val="28"/>
                <w:szCs w:val="28"/>
              </w:rPr>
            </w:pPr>
            <w:r w:rsidRPr="00492923">
              <w:rPr>
                <w:sz w:val="28"/>
                <w:szCs w:val="28"/>
              </w:rPr>
              <w:t>Планируемые объемы</w:t>
            </w:r>
          </w:p>
          <w:p w:rsidR="00E83BE6" w:rsidRPr="00492923" w:rsidRDefault="00E83BE6" w:rsidP="00E83BE6">
            <w:pPr>
              <w:autoSpaceDE w:val="0"/>
              <w:autoSpaceDN w:val="0"/>
              <w:adjustRightInd w:val="0"/>
              <w:jc w:val="center"/>
              <w:outlineLvl w:val="0"/>
              <w:rPr>
                <w:sz w:val="28"/>
                <w:szCs w:val="28"/>
              </w:rPr>
            </w:pPr>
            <w:r w:rsidRPr="00492923">
              <w:rPr>
                <w:sz w:val="28"/>
                <w:szCs w:val="28"/>
              </w:rPr>
              <w:t>(на 50 человек на 3 суток)</w:t>
            </w:r>
          </w:p>
        </w:tc>
      </w:tr>
      <w:tr w:rsidR="00E83BE6" w:rsidRPr="00492923" w:rsidTr="00E83BE6">
        <w:tc>
          <w:tcPr>
            <w:tcW w:w="9923" w:type="dxa"/>
            <w:gridSpan w:val="4"/>
            <w:shd w:val="clear" w:color="auto" w:fill="auto"/>
          </w:tcPr>
          <w:p w:rsidR="00E83BE6" w:rsidRPr="00492923" w:rsidRDefault="00E83BE6" w:rsidP="00E83BE6">
            <w:pPr>
              <w:widowControl w:val="0"/>
              <w:numPr>
                <w:ilvl w:val="0"/>
                <w:numId w:val="35"/>
              </w:numPr>
              <w:autoSpaceDE w:val="0"/>
              <w:autoSpaceDN w:val="0"/>
              <w:adjustRightInd w:val="0"/>
              <w:jc w:val="center"/>
              <w:outlineLvl w:val="0"/>
              <w:rPr>
                <w:b/>
                <w:sz w:val="28"/>
                <w:szCs w:val="28"/>
                <w:lang w:val="en-US"/>
              </w:rPr>
            </w:pPr>
            <w:r w:rsidRPr="00492923">
              <w:rPr>
                <w:b/>
                <w:sz w:val="28"/>
                <w:szCs w:val="28"/>
              </w:rPr>
              <w:t>Продукты питания</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1</w:t>
            </w:r>
          </w:p>
        </w:tc>
        <w:tc>
          <w:tcPr>
            <w:tcW w:w="5245" w:type="dxa"/>
            <w:shd w:val="clear" w:color="auto" w:fill="auto"/>
          </w:tcPr>
          <w:p w:rsidR="00E83BE6" w:rsidRPr="00492923" w:rsidRDefault="00E83BE6" w:rsidP="00E83BE6">
            <w:pPr>
              <w:snapToGrid w:val="0"/>
              <w:rPr>
                <w:sz w:val="28"/>
                <w:szCs w:val="28"/>
              </w:rPr>
            </w:pPr>
            <w:r w:rsidRPr="00492923">
              <w:rPr>
                <w:sz w:val="28"/>
                <w:szCs w:val="28"/>
              </w:rPr>
              <w:t>Хлеб из смеси муки ржаной обдирной и пшеничной муки 1 сорта</w:t>
            </w:r>
          </w:p>
        </w:tc>
        <w:tc>
          <w:tcPr>
            <w:tcW w:w="1559" w:type="dxa"/>
          </w:tcPr>
          <w:p w:rsidR="00E83BE6" w:rsidRPr="00492923" w:rsidRDefault="00E83BE6" w:rsidP="00E83BE6">
            <w:pPr>
              <w:snapToGrid w:val="0"/>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0,0375</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2</w:t>
            </w:r>
          </w:p>
        </w:tc>
        <w:tc>
          <w:tcPr>
            <w:tcW w:w="5245" w:type="dxa"/>
            <w:shd w:val="clear" w:color="auto" w:fill="auto"/>
          </w:tcPr>
          <w:p w:rsidR="00E83BE6" w:rsidRPr="00492923" w:rsidRDefault="00E83BE6" w:rsidP="00E83BE6">
            <w:pPr>
              <w:snapToGrid w:val="0"/>
              <w:rPr>
                <w:sz w:val="28"/>
                <w:szCs w:val="28"/>
              </w:rPr>
            </w:pPr>
            <w:r w:rsidRPr="00492923">
              <w:rPr>
                <w:sz w:val="28"/>
                <w:szCs w:val="28"/>
              </w:rPr>
              <w:t>Хлеб белый из пшеничной муки 1 сорта</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0,0375</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3</w:t>
            </w:r>
          </w:p>
        </w:tc>
        <w:tc>
          <w:tcPr>
            <w:tcW w:w="5245" w:type="dxa"/>
            <w:shd w:val="clear" w:color="auto" w:fill="auto"/>
          </w:tcPr>
          <w:p w:rsidR="00E83BE6" w:rsidRPr="00492923" w:rsidRDefault="00E83BE6" w:rsidP="00E83BE6">
            <w:pPr>
              <w:snapToGrid w:val="0"/>
              <w:rPr>
                <w:sz w:val="28"/>
                <w:szCs w:val="28"/>
              </w:rPr>
            </w:pPr>
            <w:r w:rsidRPr="00492923">
              <w:rPr>
                <w:sz w:val="28"/>
                <w:szCs w:val="28"/>
              </w:rPr>
              <w:t>Мука пшеничная 2 сорта</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0,00225</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4</w:t>
            </w:r>
          </w:p>
        </w:tc>
        <w:tc>
          <w:tcPr>
            <w:tcW w:w="5245" w:type="dxa"/>
            <w:shd w:val="clear" w:color="auto" w:fill="auto"/>
          </w:tcPr>
          <w:p w:rsidR="00E83BE6" w:rsidRPr="00492923" w:rsidRDefault="00E83BE6" w:rsidP="00E83BE6">
            <w:pPr>
              <w:snapToGrid w:val="0"/>
              <w:rPr>
                <w:sz w:val="28"/>
                <w:szCs w:val="28"/>
              </w:rPr>
            </w:pPr>
            <w:r w:rsidRPr="00492923">
              <w:rPr>
                <w:sz w:val="28"/>
                <w:szCs w:val="28"/>
              </w:rPr>
              <w:t>Крупа разная</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0,009</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5</w:t>
            </w:r>
          </w:p>
        </w:tc>
        <w:tc>
          <w:tcPr>
            <w:tcW w:w="5245" w:type="dxa"/>
            <w:shd w:val="clear" w:color="auto" w:fill="auto"/>
          </w:tcPr>
          <w:p w:rsidR="00E83BE6" w:rsidRPr="00492923" w:rsidRDefault="00E83BE6" w:rsidP="00E83BE6">
            <w:pPr>
              <w:snapToGrid w:val="0"/>
              <w:rPr>
                <w:sz w:val="28"/>
                <w:szCs w:val="28"/>
              </w:rPr>
            </w:pPr>
            <w:r w:rsidRPr="00492923">
              <w:rPr>
                <w:sz w:val="28"/>
                <w:szCs w:val="28"/>
              </w:rPr>
              <w:t xml:space="preserve">Макаронные изделия </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0,003</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6</w:t>
            </w:r>
          </w:p>
        </w:tc>
        <w:tc>
          <w:tcPr>
            <w:tcW w:w="5245" w:type="dxa"/>
            <w:shd w:val="clear" w:color="auto" w:fill="auto"/>
          </w:tcPr>
          <w:p w:rsidR="00E83BE6" w:rsidRPr="00492923" w:rsidRDefault="00E83BE6" w:rsidP="00E83BE6">
            <w:pPr>
              <w:snapToGrid w:val="0"/>
              <w:rPr>
                <w:sz w:val="28"/>
                <w:szCs w:val="28"/>
              </w:rPr>
            </w:pPr>
            <w:r w:rsidRPr="00492923">
              <w:rPr>
                <w:sz w:val="28"/>
                <w:szCs w:val="28"/>
              </w:rPr>
              <w:t xml:space="preserve">Молокопродукты </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0,03</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7</w:t>
            </w:r>
          </w:p>
        </w:tc>
        <w:tc>
          <w:tcPr>
            <w:tcW w:w="5245" w:type="dxa"/>
            <w:shd w:val="clear" w:color="auto" w:fill="auto"/>
          </w:tcPr>
          <w:p w:rsidR="00E83BE6" w:rsidRPr="00492923" w:rsidRDefault="00E83BE6" w:rsidP="00E83BE6">
            <w:pPr>
              <w:snapToGrid w:val="0"/>
              <w:rPr>
                <w:sz w:val="28"/>
                <w:szCs w:val="28"/>
              </w:rPr>
            </w:pPr>
            <w:r w:rsidRPr="00492923">
              <w:rPr>
                <w:sz w:val="28"/>
                <w:szCs w:val="28"/>
              </w:rPr>
              <w:t>Мясопродукты</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0,009</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8</w:t>
            </w:r>
          </w:p>
        </w:tc>
        <w:tc>
          <w:tcPr>
            <w:tcW w:w="5245" w:type="dxa"/>
            <w:shd w:val="clear" w:color="auto" w:fill="auto"/>
          </w:tcPr>
          <w:p w:rsidR="00E83BE6" w:rsidRPr="00492923" w:rsidRDefault="00E83BE6" w:rsidP="00E83BE6">
            <w:pPr>
              <w:snapToGrid w:val="0"/>
              <w:rPr>
                <w:sz w:val="28"/>
                <w:szCs w:val="28"/>
              </w:rPr>
            </w:pPr>
            <w:r w:rsidRPr="00492923">
              <w:rPr>
                <w:sz w:val="28"/>
                <w:szCs w:val="28"/>
              </w:rPr>
              <w:t>Рыбопродукты</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0,00375</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9</w:t>
            </w:r>
          </w:p>
        </w:tc>
        <w:tc>
          <w:tcPr>
            <w:tcW w:w="5245" w:type="dxa"/>
            <w:shd w:val="clear" w:color="auto" w:fill="auto"/>
          </w:tcPr>
          <w:p w:rsidR="00E83BE6" w:rsidRPr="00492923" w:rsidRDefault="00E83BE6" w:rsidP="00E83BE6">
            <w:pPr>
              <w:snapToGrid w:val="0"/>
              <w:rPr>
                <w:sz w:val="28"/>
                <w:szCs w:val="28"/>
              </w:rPr>
            </w:pPr>
            <w:r w:rsidRPr="00492923">
              <w:rPr>
                <w:sz w:val="28"/>
                <w:szCs w:val="28"/>
              </w:rPr>
              <w:t>Жиры</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0,0045</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10</w:t>
            </w:r>
          </w:p>
        </w:tc>
        <w:tc>
          <w:tcPr>
            <w:tcW w:w="5245" w:type="dxa"/>
            <w:shd w:val="clear" w:color="auto" w:fill="auto"/>
          </w:tcPr>
          <w:p w:rsidR="00E83BE6" w:rsidRPr="00492923" w:rsidRDefault="00E83BE6" w:rsidP="00E83BE6">
            <w:pPr>
              <w:snapToGrid w:val="0"/>
              <w:rPr>
                <w:sz w:val="28"/>
                <w:szCs w:val="28"/>
              </w:rPr>
            </w:pPr>
            <w:r w:rsidRPr="00492923">
              <w:rPr>
                <w:sz w:val="28"/>
                <w:szCs w:val="28"/>
              </w:rPr>
              <w:t xml:space="preserve">Сахар </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0,006</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11</w:t>
            </w:r>
          </w:p>
        </w:tc>
        <w:tc>
          <w:tcPr>
            <w:tcW w:w="5245" w:type="dxa"/>
            <w:shd w:val="clear" w:color="auto" w:fill="auto"/>
          </w:tcPr>
          <w:p w:rsidR="00E83BE6" w:rsidRPr="00492923" w:rsidRDefault="00E83BE6" w:rsidP="00E83BE6">
            <w:pPr>
              <w:snapToGrid w:val="0"/>
              <w:rPr>
                <w:sz w:val="28"/>
                <w:szCs w:val="28"/>
              </w:rPr>
            </w:pPr>
            <w:r w:rsidRPr="00492923">
              <w:rPr>
                <w:sz w:val="28"/>
                <w:szCs w:val="28"/>
              </w:rPr>
              <w:t>Картофель</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0,045</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12</w:t>
            </w:r>
          </w:p>
        </w:tc>
        <w:tc>
          <w:tcPr>
            <w:tcW w:w="5245" w:type="dxa"/>
            <w:shd w:val="clear" w:color="auto" w:fill="auto"/>
          </w:tcPr>
          <w:p w:rsidR="00E83BE6" w:rsidRPr="00492923" w:rsidRDefault="00E83BE6" w:rsidP="00E83BE6">
            <w:pPr>
              <w:snapToGrid w:val="0"/>
              <w:rPr>
                <w:sz w:val="28"/>
                <w:szCs w:val="28"/>
              </w:rPr>
            </w:pPr>
            <w:r w:rsidRPr="00492923">
              <w:rPr>
                <w:sz w:val="28"/>
                <w:szCs w:val="28"/>
              </w:rPr>
              <w:t>Овощи</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0,018</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13</w:t>
            </w:r>
          </w:p>
        </w:tc>
        <w:tc>
          <w:tcPr>
            <w:tcW w:w="5245" w:type="dxa"/>
            <w:shd w:val="clear" w:color="auto" w:fill="auto"/>
          </w:tcPr>
          <w:p w:rsidR="00E83BE6" w:rsidRPr="00492923" w:rsidRDefault="00E83BE6" w:rsidP="00E83BE6">
            <w:pPr>
              <w:snapToGrid w:val="0"/>
              <w:rPr>
                <w:sz w:val="28"/>
                <w:szCs w:val="28"/>
              </w:rPr>
            </w:pPr>
            <w:r w:rsidRPr="00492923">
              <w:rPr>
                <w:sz w:val="28"/>
                <w:szCs w:val="28"/>
              </w:rPr>
              <w:t>Соль</w:t>
            </w:r>
          </w:p>
        </w:tc>
        <w:tc>
          <w:tcPr>
            <w:tcW w:w="1559" w:type="dxa"/>
          </w:tcPr>
          <w:p w:rsidR="00E83BE6" w:rsidRPr="00492923" w:rsidRDefault="00E83BE6" w:rsidP="00E83BE6">
            <w:pPr>
              <w:jc w:val="center"/>
              <w:rPr>
                <w:sz w:val="28"/>
                <w:szCs w:val="28"/>
              </w:rPr>
            </w:pPr>
            <w:r w:rsidRPr="00492923">
              <w:rPr>
                <w:sz w:val="28"/>
                <w:szCs w:val="28"/>
              </w:rPr>
              <w:t>тонн</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0,003</w:t>
            </w:r>
          </w:p>
        </w:tc>
      </w:tr>
      <w:tr w:rsidR="00E83BE6" w:rsidRPr="00492923"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lang w:val="en-US"/>
              </w:rPr>
            </w:pPr>
            <w:r w:rsidRPr="00492923">
              <w:rPr>
                <w:sz w:val="28"/>
                <w:szCs w:val="28"/>
              </w:rPr>
              <w:t>1</w:t>
            </w:r>
            <w:r w:rsidRPr="00492923">
              <w:rPr>
                <w:sz w:val="28"/>
                <w:szCs w:val="28"/>
                <w:lang w:val="en-US"/>
              </w:rPr>
              <w:t>4</w:t>
            </w:r>
          </w:p>
        </w:tc>
        <w:tc>
          <w:tcPr>
            <w:tcW w:w="5245" w:type="dxa"/>
            <w:shd w:val="clear" w:color="auto" w:fill="auto"/>
          </w:tcPr>
          <w:p w:rsidR="00E83BE6" w:rsidRPr="00492923" w:rsidRDefault="00E83BE6" w:rsidP="00E83BE6">
            <w:pPr>
              <w:snapToGrid w:val="0"/>
              <w:rPr>
                <w:sz w:val="28"/>
                <w:szCs w:val="28"/>
              </w:rPr>
            </w:pPr>
            <w:r w:rsidRPr="00492923">
              <w:rPr>
                <w:sz w:val="28"/>
                <w:szCs w:val="28"/>
              </w:rPr>
              <w:t>Чай</w:t>
            </w:r>
          </w:p>
        </w:tc>
        <w:tc>
          <w:tcPr>
            <w:tcW w:w="1559" w:type="dxa"/>
          </w:tcPr>
          <w:p w:rsidR="00E83BE6" w:rsidRPr="00492923" w:rsidRDefault="00E83BE6" w:rsidP="00E83BE6">
            <w:pPr>
              <w:jc w:val="center"/>
              <w:rPr>
                <w:sz w:val="28"/>
                <w:szCs w:val="28"/>
              </w:rPr>
            </w:pPr>
            <w:r w:rsidRPr="00492923">
              <w:rPr>
                <w:sz w:val="28"/>
                <w:szCs w:val="28"/>
              </w:rPr>
              <w:t>кг</w:t>
            </w:r>
          </w:p>
        </w:tc>
        <w:tc>
          <w:tcPr>
            <w:tcW w:w="2410" w:type="dxa"/>
          </w:tcPr>
          <w:p w:rsidR="00E83BE6" w:rsidRPr="00492923" w:rsidRDefault="00E83BE6" w:rsidP="00E83BE6">
            <w:pPr>
              <w:autoSpaceDE w:val="0"/>
              <w:autoSpaceDN w:val="0"/>
              <w:adjustRightInd w:val="0"/>
              <w:outlineLvl w:val="0"/>
              <w:rPr>
                <w:sz w:val="28"/>
                <w:szCs w:val="28"/>
              </w:rPr>
            </w:pPr>
            <w:r w:rsidRPr="00492923">
              <w:rPr>
                <w:sz w:val="28"/>
                <w:szCs w:val="28"/>
              </w:rPr>
              <w:t>0,15</w:t>
            </w:r>
          </w:p>
        </w:tc>
      </w:tr>
      <w:tr w:rsidR="00E83BE6" w:rsidRPr="00492923" w:rsidTr="00E83BE6">
        <w:tc>
          <w:tcPr>
            <w:tcW w:w="9923" w:type="dxa"/>
            <w:gridSpan w:val="4"/>
            <w:shd w:val="clear" w:color="auto" w:fill="auto"/>
          </w:tcPr>
          <w:p w:rsidR="00E83BE6" w:rsidRPr="00492923" w:rsidRDefault="00E83BE6" w:rsidP="00E83BE6">
            <w:pPr>
              <w:autoSpaceDE w:val="0"/>
              <w:autoSpaceDN w:val="0"/>
              <w:adjustRightInd w:val="0"/>
              <w:jc w:val="center"/>
              <w:outlineLvl w:val="0"/>
              <w:rPr>
                <w:b/>
                <w:sz w:val="28"/>
                <w:szCs w:val="28"/>
              </w:rPr>
            </w:pPr>
            <w:r w:rsidRPr="00492923">
              <w:rPr>
                <w:b/>
                <w:sz w:val="28"/>
                <w:szCs w:val="28"/>
                <w:lang w:val="en-US"/>
              </w:rPr>
              <w:t>II</w:t>
            </w:r>
            <w:r w:rsidRPr="00492923">
              <w:rPr>
                <w:b/>
                <w:sz w:val="28"/>
                <w:szCs w:val="28"/>
              </w:rPr>
              <w:t>. Вещевое имущество</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sz w:val="28"/>
                <w:szCs w:val="28"/>
              </w:rPr>
            </w:pPr>
            <w:r w:rsidRPr="00492923">
              <w:rPr>
                <w:sz w:val="28"/>
                <w:szCs w:val="28"/>
              </w:rPr>
              <w:t>1</w:t>
            </w:r>
          </w:p>
        </w:tc>
        <w:tc>
          <w:tcPr>
            <w:tcW w:w="5245" w:type="dxa"/>
            <w:shd w:val="clear" w:color="auto" w:fill="auto"/>
          </w:tcPr>
          <w:p w:rsidR="00E83BE6" w:rsidRPr="00492923" w:rsidRDefault="00E83BE6" w:rsidP="00E83BE6">
            <w:pPr>
              <w:jc w:val="both"/>
              <w:rPr>
                <w:sz w:val="28"/>
                <w:szCs w:val="28"/>
              </w:rPr>
            </w:pPr>
            <w:r w:rsidRPr="00492923">
              <w:rPr>
                <w:sz w:val="28"/>
                <w:szCs w:val="28"/>
              </w:rPr>
              <w:t>Палатки на 10 мест</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 xml:space="preserve">5 </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sz w:val="28"/>
                <w:szCs w:val="28"/>
              </w:rPr>
            </w:pPr>
            <w:r w:rsidRPr="00492923">
              <w:rPr>
                <w:sz w:val="28"/>
                <w:szCs w:val="28"/>
              </w:rPr>
              <w:t>2</w:t>
            </w:r>
          </w:p>
        </w:tc>
        <w:tc>
          <w:tcPr>
            <w:tcW w:w="5245" w:type="dxa"/>
            <w:shd w:val="clear" w:color="auto" w:fill="auto"/>
          </w:tcPr>
          <w:p w:rsidR="00E83BE6" w:rsidRPr="00492923" w:rsidRDefault="00E83BE6" w:rsidP="00E83BE6">
            <w:pPr>
              <w:jc w:val="both"/>
              <w:rPr>
                <w:sz w:val="28"/>
                <w:szCs w:val="28"/>
              </w:rPr>
            </w:pPr>
            <w:r w:rsidRPr="00492923">
              <w:rPr>
                <w:sz w:val="28"/>
                <w:szCs w:val="28"/>
              </w:rPr>
              <w:t>Кровати или раскладушки</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sz w:val="28"/>
                <w:szCs w:val="28"/>
              </w:rPr>
            </w:pPr>
            <w:r w:rsidRPr="00492923">
              <w:rPr>
                <w:sz w:val="28"/>
                <w:szCs w:val="28"/>
              </w:rPr>
              <w:t>3</w:t>
            </w:r>
          </w:p>
        </w:tc>
        <w:tc>
          <w:tcPr>
            <w:tcW w:w="5245" w:type="dxa"/>
            <w:shd w:val="clear" w:color="auto" w:fill="auto"/>
          </w:tcPr>
          <w:p w:rsidR="00E83BE6" w:rsidRPr="00492923" w:rsidRDefault="00E83BE6" w:rsidP="00E83BE6">
            <w:pPr>
              <w:jc w:val="both"/>
              <w:rPr>
                <w:sz w:val="28"/>
                <w:szCs w:val="28"/>
              </w:rPr>
            </w:pPr>
            <w:r w:rsidRPr="00492923">
              <w:rPr>
                <w:sz w:val="28"/>
                <w:szCs w:val="28"/>
              </w:rPr>
              <w:t>Пастельные принадлежности (матрас, подушка, одеяло, две простыни, наволочка)</w:t>
            </w:r>
          </w:p>
        </w:tc>
        <w:tc>
          <w:tcPr>
            <w:tcW w:w="1559" w:type="dxa"/>
          </w:tcPr>
          <w:p w:rsidR="00E83BE6" w:rsidRPr="00492923" w:rsidRDefault="00E83BE6" w:rsidP="00E83BE6">
            <w:pPr>
              <w:jc w:val="center"/>
              <w:rPr>
                <w:sz w:val="28"/>
                <w:szCs w:val="28"/>
              </w:rPr>
            </w:pPr>
            <w:proofErr w:type="spellStart"/>
            <w:r w:rsidRPr="00492923">
              <w:rPr>
                <w:sz w:val="28"/>
                <w:szCs w:val="28"/>
              </w:rPr>
              <w:t>компл</w:t>
            </w:r>
            <w:proofErr w:type="spellEnd"/>
            <w:r w:rsidRPr="00492923">
              <w:rPr>
                <w:sz w:val="28"/>
                <w:szCs w:val="28"/>
              </w:rPr>
              <w:t>.</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sz w:val="28"/>
                <w:szCs w:val="28"/>
              </w:rPr>
            </w:pPr>
            <w:r w:rsidRPr="00492923">
              <w:rPr>
                <w:sz w:val="28"/>
                <w:szCs w:val="28"/>
              </w:rPr>
              <w:t>4</w:t>
            </w:r>
          </w:p>
        </w:tc>
        <w:tc>
          <w:tcPr>
            <w:tcW w:w="5245" w:type="dxa"/>
            <w:shd w:val="clear" w:color="auto" w:fill="auto"/>
          </w:tcPr>
          <w:p w:rsidR="00E83BE6" w:rsidRPr="00492923" w:rsidRDefault="00E83BE6" w:rsidP="00E83BE6">
            <w:pPr>
              <w:jc w:val="both"/>
              <w:rPr>
                <w:sz w:val="28"/>
                <w:szCs w:val="28"/>
              </w:rPr>
            </w:pPr>
            <w:r w:rsidRPr="00492923">
              <w:rPr>
                <w:sz w:val="28"/>
                <w:szCs w:val="28"/>
              </w:rPr>
              <w:t>Пальто, куртка утепленная</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5</w:t>
            </w:r>
          </w:p>
        </w:tc>
        <w:tc>
          <w:tcPr>
            <w:tcW w:w="5245" w:type="dxa"/>
            <w:shd w:val="clear" w:color="auto" w:fill="auto"/>
          </w:tcPr>
          <w:p w:rsidR="00E83BE6" w:rsidRPr="00492923" w:rsidRDefault="00E83BE6" w:rsidP="00E83BE6">
            <w:pPr>
              <w:jc w:val="both"/>
              <w:rPr>
                <w:sz w:val="28"/>
                <w:szCs w:val="28"/>
              </w:rPr>
            </w:pPr>
            <w:r w:rsidRPr="00492923">
              <w:rPr>
                <w:sz w:val="28"/>
                <w:szCs w:val="28"/>
              </w:rPr>
              <w:t>Костюм, платье</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6</w:t>
            </w:r>
          </w:p>
        </w:tc>
        <w:tc>
          <w:tcPr>
            <w:tcW w:w="5245" w:type="dxa"/>
            <w:shd w:val="clear" w:color="auto" w:fill="auto"/>
          </w:tcPr>
          <w:p w:rsidR="00E83BE6" w:rsidRPr="00492923" w:rsidRDefault="00E83BE6" w:rsidP="00E83BE6">
            <w:pPr>
              <w:jc w:val="both"/>
              <w:rPr>
                <w:sz w:val="28"/>
                <w:szCs w:val="28"/>
              </w:rPr>
            </w:pPr>
            <w:r w:rsidRPr="00492923">
              <w:rPr>
                <w:sz w:val="28"/>
                <w:szCs w:val="28"/>
              </w:rPr>
              <w:t xml:space="preserve">Бельё нательное </w:t>
            </w:r>
          </w:p>
        </w:tc>
        <w:tc>
          <w:tcPr>
            <w:tcW w:w="1559" w:type="dxa"/>
          </w:tcPr>
          <w:p w:rsidR="00E83BE6" w:rsidRPr="00492923" w:rsidRDefault="00E83BE6" w:rsidP="00E83BE6">
            <w:pPr>
              <w:jc w:val="center"/>
              <w:rPr>
                <w:sz w:val="28"/>
                <w:szCs w:val="28"/>
              </w:rPr>
            </w:pPr>
            <w:proofErr w:type="gramStart"/>
            <w:r w:rsidRPr="00492923">
              <w:rPr>
                <w:sz w:val="28"/>
                <w:szCs w:val="28"/>
              </w:rPr>
              <w:t>к-т</w:t>
            </w:r>
            <w:proofErr w:type="gramEnd"/>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7</w:t>
            </w:r>
          </w:p>
        </w:tc>
        <w:tc>
          <w:tcPr>
            <w:tcW w:w="5245" w:type="dxa"/>
            <w:shd w:val="clear" w:color="auto" w:fill="auto"/>
          </w:tcPr>
          <w:p w:rsidR="00E83BE6" w:rsidRPr="00492923" w:rsidRDefault="00E83BE6" w:rsidP="00E83BE6">
            <w:pPr>
              <w:jc w:val="both"/>
              <w:rPr>
                <w:sz w:val="28"/>
                <w:szCs w:val="28"/>
              </w:rPr>
            </w:pPr>
            <w:r w:rsidRPr="00492923">
              <w:rPr>
                <w:sz w:val="28"/>
                <w:szCs w:val="28"/>
              </w:rPr>
              <w:t>Носки</w:t>
            </w:r>
          </w:p>
        </w:tc>
        <w:tc>
          <w:tcPr>
            <w:tcW w:w="1559" w:type="dxa"/>
          </w:tcPr>
          <w:p w:rsidR="00E83BE6" w:rsidRPr="00492923" w:rsidRDefault="00E83BE6" w:rsidP="00E83BE6">
            <w:pPr>
              <w:jc w:val="center"/>
              <w:rPr>
                <w:sz w:val="28"/>
                <w:szCs w:val="28"/>
              </w:rPr>
            </w:pPr>
            <w:r w:rsidRPr="00492923">
              <w:rPr>
                <w:sz w:val="28"/>
                <w:szCs w:val="28"/>
              </w:rPr>
              <w:t>пар</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8</w:t>
            </w:r>
          </w:p>
        </w:tc>
        <w:tc>
          <w:tcPr>
            <w:tcW w:w="5245" w:type="dxa"/>
            <w:shd w:val="clear" w:color="auto" w:fill="auto"/>
          </w:tcPr>
          <w:p w:rsidR="00E83BE6" w:rsidRPr="00492923" w:rsidRDefault="00E83BE6" w:rsidP="00E83BE6">
            <w:pPr>
              <w:jc w:val="both"/>
              <w:rPr>
                <w:sz w:val="28"/>
                <w:szCs w:val="28"/>
              </w:rPr>
            </w:pPr>
            <w:r w:rsidRPr="00492923">
              <w:rPr>
                <w:sz w:val="28"/>
                <w:szCs w:val="28"/>
              </w:rPr>
              <w:t>Чулки, колготы</w:t>
            </w:r>
          </w:p>
        </w:tc>
        <w:tc>
          <w:tcPr>
            <w:tcW w:w="1559" w:type="dxa"/>
          </w:tcPr>
          <w:p w:rsidR="00E83BE6" w:rsidRPr="00492923" w:rsidRDefault="00E83BE6" w:rsidP="00E83BE6">
            <w:pPr>
              <w:jc w:val="center"/>
              <w:rPr>
                <w:sz w:val="28"/>
                <w:szCs w:val="28"/>
              </w:rPr>
            </w:pPr>
            <w:r w:rsidRPr="00492923">
              <w:rPr>
                <w:sz w:val="28"/>
                <w:szCs w:val="28"/>
              </w:rPr>
              <w:t>пар</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9</w:t>
            </w:r>
          </w:p>
        </w:tc>
        <w:tc>
          <w:tcPr>
            <w:tcW w:w="5245" w:type="dxa"/>
            <w:shd w:val="clear" w:color="auto" w:fill="auto"/>
          </w:tcPr>
          <w:p w:rsidR="00E83BE6" w:rsidRPr="00492923" w:rsidRDefault="00E83BE6" w:rsidP="00E83BE6">
            <w:pPr>
              <w:jc w:val="both"/>
              <w:rPr>
                <w:sz w:val="28"/>
                <w:szCs w:val="28"/>
              </w:rPr>
            </w:pPr>
            <w:r w:rsidRPr="00492923">
              <w:rPr>
                <w:sz w:val="28"/>
                <w:szCs w:val="28"/>
              </w:rPr>
              <w:t>Перчатки, варежки</w:t>
            </w:r>
          </w:p>
        </w:tc>
        <w:tc>
          <w:tcPr>
            <w:tcW w:w="1559" w:type="dxa"/>
          </w:tcPr>
          <w:p w:rsidR="00E83BE6" w:rsidRPr="00492923" w:rsidRDefault="00E83BE6" w:rsidP="00E83BE6">
            <w:pPr>
              <w:jc w:val="center"/>
              <w:rPr>
                <w:sz w:val="28"/>
                <w:szCs w:val="28"/>
              </w:rPr>
            </w:pPr>
            <w:r w:rsidRPr="00492923">
              <w:rPr>
                <w:sz w:val="28"/>
                <w:szCs w:val="28"/>
              </w:rPr>
              <w:t>пар</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10</w:t>
            </w:r>
          </w:p>
        </w:tc>
        <w:tc>
          <w:tcPr>
            <w:tcW w:w="5245" w:type="dxa"/>
            <w:shd w:val="clear" w:color="auto" w:fill="auto"/>
          </w:tcPr>
          <w:p w:rsidR="00E83BE6" w:rsidRPr="00492923" w:rsidRDefault="00E83BE6" w:rsidP="00E83BE6">
            <w:pPr>
              <w:jc w:val="both"/>
              <w:rPr>
                <w:sz w:val="28"/>
                <w:szCs w:val="28"/>
              </w:rPr>
            </w:pPr>
            <w:r w:rsidRPr="00492923">
              <w:rPr>
                <w:sz w:val="28"/>
                <w:szCs w:val="28"/>
              </w:rPr>
              <w:t>Обувь утеплённая</w:t>
            </w:r>
          </w:p>
        </w:tc>
        <w:tc>
          <w:tcPr>
            <w:tcW w:w="1559" w:type="dxa"/>
          </w:tcPr>
          <w:p w:rsidR="00E83BE6" w:rsidRPr="00492923" w:rsidRDefault="00E83BE6" w:rsidP="00E83BE6">
            <w:pPr>
              <w:jc w:val="center"/>
              <w:rPr>
                <w:sz w:val="28"/>
                <w:szCs w:val="28"/>
              </w:rPr>
            </w:pPr>
            <w:r w:rsidRPr="00492923">
              <w:rPr>
                <w:sz w:val="28"/>
                <w:szCs w:val="28"/>
              </w:rPr>
              <w:t>пар</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11</w:t>
            </w:r>
          </w:p>
        </w:tc>
        <w:tc>
          <w:tcPr>
            <w:tcW w:w="5245" w:type="dxa"/>
            <w:shd w:val="clear" w:color="auto" w:fill="auto"/>
          </w:tcPr>
          <w:p w:rsidR="00E83BE6" w:rsidRPr="00492923" w:rsidRDefault="00E83BE6" w:rsidP="00E83BE6">
            <w:pPr>
              <w:jc w:val="both"/>
              <w:rPr>
                <w:sz w:val="28"/>
                <w:szCs w:val="28"/>
              </w:rPr>
            </w:pPr>
            <w:r w:rsidRPr="00492923">
              <w:rPr>
                <w:sz w:val="28"/>
                <w:szCs w:val="28"/>
              </w:rPr>
              <w:t>Шапка (шапочка вязанная)</w:t>
            </w:r>
          </w:p>
        </w:tc>
        <w:tc>
          <w:tcPr>
            <w:tcW w:w="1559" w:type="dxa"/>
          </w:tcPr>
          <w:p w:rsidR="00E83BE6" w:rsidRPr="00492923" w:rsidRDefault="00E83BE6" w:rsidP="00E83BE6">
            <w:pPr>
              <w:jc w:val="center"/>
              <w:rPr>
                <w:sz w:val="28"/>
                <w:szCs w:val="28"/>
              </w:rPr>
            </w:pPr>
            <w:r w:rsidRPr="00492923">
              <w:rPr>
                <w:sz w:val="28"/>
                <w:szCs w:val="28"/>
              </w:rPr>
              <w:t>шт.</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sz w:val="28"/>
                <w:szCs w:val="28"/>
              </w:rPr>
            </w:pPr>
            <w:r w:rsidRPr="00492923">
              <w:rPr>
                <w:sz w:val="28"/>
                <w:szCs w:val="28"/>
              </w:rPr>
              <w:t>12</w:t>
            </w:r>
          </w:p>
        </w:tc>
        <w:tc>
          <w:tcPr>
            <w:tcW w:w="5245" w:type="dxa"/>
            <w:shd w:val="clear" w:color="auto" w:fill="auto"/>
          </w:tcPr>
          <w:p w:rsidR="00E83BE6" w:rsidRPr="00492923" w:rsidRDefault="00E83BE6" w:rsidP="00E83BE6">
            <w:pPr>
              <w:jc w:val="both"/>
              <w:rPr>
                <w:sz w:val="28"/>
                <w:szCs w:val="28"/>
              </w:rPr>
            </w:pPr>
            <w:r w:rsidRPr="00492923">
              <w:rPr>
                <w:sz w:val="28"/>
                <w:szCs w:val="28"/>
              </w:rPr>
              <w:t>Мешки спальные</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13</w:t>
            </w:r>
          </w:p>
        </w:tc>
        <w:tc>
          <w:tcPr>
            <w:tcW w:w="5245" w:type="dxa"/>
            <w:shd w:val="clear" w:color="auto" w:fill="auto"/>
          </w:tcPr>
          <w:p w:rsidR="00E83BE6" w:rsidRPr="00492923" w:rsidRDefault="00E83BE6" w:rsidP="00E83BE6">
            <w:pPr>
              <w:jc w:val="both"/>
              <w:rPr>
                <w:sz w:val="28"/>
                <w:szCs w:val="28"/>
              </w:rPr>
            </w:pPr>
            <w:r w:rsidRPr="00492923">
              <w:rPr>
                <w:sz w:val="28"/>
                <w:szCs w:val="28"/>
              </w:rPr>
              <w:t>Миска</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14</w:t>
            </w:r>
          </w:p>
        </w:tc>
        <w:tc>
          <w:tcPr>
            <w:tcW w:w="5245" w:type="dxa"/>
            <w:shd w:val="clear" w:color="auto" w:fill="auto"/>
          </w:tcPr>
          <w:p w:rsidR="00E83BE6" w:rsidRPr="00492923" w:rsidRDefault="00E83BE6" w:rsidP="00E83BE6">
            <w:pPr>
              <w:jc w:val="both"/>
              <w:rPr>
                <w:sz w:val="28"/>
                <w:szCs w:val="28"/>
              </w:rPr>
            </w:pPr>
            <w:r w:rsidRPr="00492923">
              <w:rPr>
                <w:sz w:val="28"/>
                <w:szCs w:val="28"/>
              </w:rPr>
              <w:t>Ложка</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lastRenderedPageBreak/>
              <w:t>15</w:t>
            </w:r>
          </w:p>
        </w:tc>
        <w:tc>
          <w:tcPr>
            <w:tcW w:w="5245" w:type="dxa"/>
            <w:shd w:val="clear" w:color="auto" w:fill="auto"/>
          </w:tcPr>
          <w:p w:rsidR="00E83BE6" w:rsidRPr="00492923" w:rsidRDefault="00E83BE6" w:rsidP="00E83BE6">
            <w:pPr>
              <w:pStyle w:val="1"/>
              <w:rPr>
                <w:b/>
                <w:szCs w:val="28"/>
              </w:rPr>
            </w:pPr>
            <w:r w:rsidRPr="00492923">
              <w:rPr>
                <w:szCs w:val="28"/>
              </w:rPr>
              <w:t>Кружка металлическая</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16</w:t>
            </w:r>
          </w:p>
        </w:tc>
        <w:tc>
          <w:tcPr>
            <w:tcW w:w="5245" w:type="dxa"/>
            <w:shd w:val="clear" w:color="auto" w:fill="auto"/>
          </w:tcPr>
          <w:p w:rsidR="00E83BE6" w:rsidRPr="00492923" w:rsidRDefault="00E83BE6" w:rsidP="00E83BE6">
            <w:pPr>
              <w:pStyle w:val="1"/>
              <w:rPr>
                <w:b/>
                <w:szCs w:val="28"/>
              </w:rPr>
            </w:pPr>
            <w:r w:rsidRPr="00492923">
              <w:rPr>
                <w:szCs w:val="28"/>
              </w:rPr>
              <w:t>Ведро</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10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17</w:t>
            </w:r>
          </w:p>
        </w:tc>
        <w:tc>
          <w:tcPr>
            <w:tcW w:w="5245" w:type="dxa"/>
            <w:shd w:val="clear" w:color="auto" w:fill="auto"/>
          </w:tcPr>
          <w:p w:rsidR="00E83BE6" w:rsidRPr="00492923" w:rsidRDefault="00E83BE6" w:rsidP="00E83BE6">
            <w:pPr>
              <w:jc w:val="both"/>
              <w:rPr>
                <w:sz w:val="28"/>
                <w:szCs w:val="28"/>
              </w:rPr>
            </w:pPr>
            <w:r w:rsidRPr="00492923">
              <w:rPr>
                <w:sz w:val="28"/>
                <w:szCs w:val="28"/>
              </w:rPr>
              <w:t>Чайник металлический</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10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18</w:t>
            </w:r>
          </w:p>
        </w:tc>
        <w:tc>
          <w:tcPr>
            <w:tcW w:w="5245" w:type="dxa"/>
            <w:shd w:val="clear" w:color="auto" w:fill="auto"/>
          </w:tcPr>
          <w:p w:rsidR="00E83BE6" w:rsidRPr="00492923" w:rsidRDefault="00E83BE6" w:rsidP="00E83BE6">
            <w:pPr>
              <w:jc w:val="both"/>
              <w:rPr>
                <w:sz w:val="28"/>
                <w:szCs w:val="28"/>
              </w:rPr>
            </w:pPr>
            <w:r w:rsidRPr="00492923">
              <w:rPr>
                <w:sz w:val="28"/>
                <w:szCs w:val="28"/>
              </w:rPr>
              <w:t>Мыло</w:t>
            </w:r>
          </w:p>
        </w:tc>
        <w:tc>
          <w:tcPr>
            <w:tcW w:w="1559" w:type="dxa"/>
          </w:tcPr>
          <w:p w:rsidR="00E83BE6" w:rsidRPr="00492923" w:rsidRDefault="00E83BE6" w:rsidP="00E83BE6">
            <w:pPr>
              <w:jc w:val="center"/>
              <w:rPr>
                <w:sz w:val="28"/>
                <w:szCs w:val="28"/>
              </w:rPr>
            </w:pPr>
            <w:r w:rsidRPr="00492923">
              <w:rPr>
                <w:sz w:val="28"/>
                <w:szCs w:val="28"/>
              </w:rPr>
              <w:t>кг</w:t>
            </w:r>
          </w:p>
        </w:tc>
        <w:tc>
          <w:tcPr>
            <w:tcW w:w="2410" w:type="dxa"/>
          </w:tcPr>
          <w:p w:rsidR="00E83BE6" w:rsidRPr="00492923" w:rsidRDefault="00E83BE6" w:rsidP="00E83BE6">
            <w:pPr>
              <w:jc w:val="center"/>
              <w:rPr>
                <w:sz w:val="28"/>
                <w:szCs w:val="28"/>
              </w:rPr>
            </w:pPr>
            <w:r w:rsidRPr="00492923">
              <w:rPr>
                <w:sz w:val="28"/>
                <w:szCs w:val="28"/>
              </w:rPr>
              <w:t>10</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19</w:t>
            </w:r>
          </w:p>
        </w:tc>
        <w:tc>
          <w:tcPr>
            <w:tcW w:w="5245" w:type="dxa"/>
            <w:shd w:val="clear" w:color="auto" w:fill="auto"/>
          </w:tcPr>
          <w:p w:rsidR="00E83BE6" w:rsidRPr="00492923" w:rsidRDefault="00E83BE6" w:rsidP="00E83BE6">
            <w:pPr>
              <w:jc w:val="both"/>
              <w:rPr>
                <w:sz w:val="28"/>
                <w:szCs w:val="28"/>
              </w:rPr>
            </w:pPr>
            <w:r w:rsidRPr="00492923">
              <w:rPr>
                <w:sz w:val="28"/>
                <w:szCs w:val="28"/>
              </w:rPr>
              <w:t>Моющие средства</w:t>
            </w:r>
          </w:p>
        </w:tc>
        <w:tc>
          <w:tcPr>
            <w:tcW w:w="1559" w:type="dxa"/>
          </w:tcPr>
          <w:p w:rsidR="00E83BE6" w:rsidRPr="00492923" w:rsidRDefault="00E83BE6" w:rsidP="00E83BE6">
            <w:pPr>
              <w:jc w:val="center"/>
              <w:rPr>
                <w:sz w:val="28"/>
                <w:szCs w:val="28"/>
              </w:rPr>
            </w:pPr>
            <w:r w:rsidRPr="00492923">
              <w:rPr>
                <w:sz w:val="28"/>
                <w:szCs w:val="28"/>
              </w:rPr>
              <w:t>кг</w:t>
            </w:r>
          </w:p>
        </w:tc>
        <w:tc>
          <w:tcPr>
            <w:tcW w:w="2410" w:type="dxa"/>
          </w:tcPr>
          <w:p w:rsidR="00E83BE6" w:rsidRPr="00492923" w:rsidRDefault="00E83BE6" w:rsidP="00E83BE6">
            <w:pPr>
              <w:jc w:val="center"/>
              <w:rPr>
                <w:sz w:val="28"/>
                <w:szCs w:val="28"/>
              </w:rPr>
            </w:pPr>
            <w:r w:rsidRPr="00492923">
              <w:rPr>
                <w:sz w:val="28"/>
                <w:szCs w:val="28"/>
              </w:rPr>
              <w:t>25</w:t>
            </w:r>
          </w:p>
        </w:tc>
      </w:tr>
      <w:tr w:rsidR="00E83BE6" w:rsidRPr="00492923"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20</w:t>
            </w:r>
          </w:p>
        </w:tc>
        <w:tc>
          <w:tcPr>
            <w:tcW w:w="5245" w:type="dxa"/>
            <w:shd w:val="clear" w:color="auto" w:fill="auto"/>
          </w:tcPr>
          <w:p w:rsidR="00E83BE6" w:rsidRPr="00492923" w:rsidRDefault="00E83BE6" w:rsidP="00E83BE6">
            <w:pPr>
              <w:jc w:val="both"/>
              <w:rPr>
                <w:sz w:val="28"/>
                <w:szCs w:val="28"/>
              </w:rPr>
            </w:pPr>
            <w:r w:rsidRPr="00492923">
              <w:rPr>
                <w:sz w:val="28"/>
                <w:szCs w:val="28"/>
              </w:rPr>
              <w:t>Полотенца</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jc w:val="center"/>
              <w:rPr>
                <w:sz w:val="28"/>
                <w:szCs w:val="28"/>
              </w:rPr>
            </w:pPr>
            <w:r w:rsidRPr="00492923">
              <w:rPr>
                <w:sz w:val="28"/>
                <w:szCs w:val="28"/>
              </w:rPr>
              <w:t>50</w:t>
            </w:r>
          </w:p>
        </w:tc>
      </w:tr>
      <w:tr w:rsidR="00E83BE6" w:rsidRPr="00AD5B26" w:rsidTr="00E83BE6">
        <w:tc>
          <w:tcPr>
            <w:tcW w:w="9923" w:type="dxa"/>
            <w:gridSpan w:val="4"/>
            <w:shd w:val="clear" w:color="auto" w:fill="auto"/>
          </w:tcPr>
          <w:p w:rsidR="00E83BE6" w:rsidRPr="0084350A" w:rsidRDefault="00E83BE6" w:rsidP="00E83BE6">
            <w:pPr>
              <w:pStyle w:val="aa"/>
              <w:autoSpaceDE w:val="0"/>
              <w:autoSpaceDN w:val="0"/>
              <w:adjustRightInd w:val="0"/>
              <w:ind w:left="1080"/>
              <w:jc w:val="center"/>
              <w:outlineLvl w:val="0"/>
              <w:rPr>
                <w:b/>
                <w:sz w:val="28"/>
                <w:szCs w:val="28"/>
              </w:rPr>
            </w:pPr>
            <w:r>
              <w:rPr>
                <w:b/>
                <w:sz w:val="28"/>
                <w:szCs w:val="28"/>
                <w:lang w:val="en-US"/>
              </w:rPr>
              <w:t>III</w:t>
            </w:r>
            <w:r>
              <w:rPr>
                <w:b/>
                <w:sz w:val="28"/>
                <w:szCs w:val="28"/>
              </w:rPr>
              <w:t xml:space="preserve">. </w:t>
            </w:r>
            <w:r w:rsidRPr="0084350A">
              <w:rPr>
                <w:b/>
                <w:sz w:val="28"/>
                <w:szCs w:val="28"/>
              </w:rPr>
              <w:t>Строительные материалы</w:t>
            </w:r>
          </w:p>
          <w:p w:rsidR="00E83BE6" w:rsidRPr="004B690E" w:rsidRDefault="00E83BE6" w:rsidP="00E83BE6">
            <w:pPr>
              <w:pStyle w:val="afff"/>
              <w:jc w:val="center"/>
              <w:rPr>
                <w:rFonts w:ascii="Times New Roman" w:hAnsi="Times New Roman" w:cs="Times New Roman"/>
              </w:rPr>
            </w:pPr>
            <w:r w:rsidRPr="004B690E">
              <w:rPr>
                <w:rFonts w:ascii="Times New Roman" w:hAnsi="Times New Roman" w:cs="Times New Roman"/>
              </w:rPr>
              <w:t>В резе</w:t>
            </w:r>
            <w:proofErr w:type="gramStart"/>
            <w:r w:rsidRPr="004B690E">
              <w:rPr>
                <w:rFonts w:ascii="Times New Roman" w:hAnsi="Times New Roman" w:cs="Times New Roman"/>
              </w:rPr>
              <w:t>рв стр</w:t>
            </w:r>
            <w:proofErr w:type="gramEnd"/>
            <w:r w:rsidRPr="004B690E">
              <w:rPr>
                <w:rFonts w:ascii="Times New Roman" w:hAnsi="Times New Roman" w:cs="Times New Roman"/>
              </w:rPr>
              <w:t xml:space="preserve">оительных материалов и оборудования засчитывать аварийно-восстановительный запас материально-технических ресурсов для ликвидации возможных аварий на объектах жилищно-коммунального хозяйства в осенне-зимний период в соответствии с перечнем, ежегодно утверждаемым </w:t>
            </w:r>
            <w:r>
              <w:rPr>
                <w:rFonts w:ascii="Times New Roman" w:hAnsi="Times New Roman" w:cs="Times New Roman"/>
              </w:rPr>
              <w:t>администрацией МР «Чернышевский район»</w:t>
            </w:r>
          </w:p>
          <w:p w:rsidR="00E83BE6" w:rsidRPr="004B690E" w:rsidRDefault="00E83BE6" w:rsidP="00E83BE6">
            <w:pPr>
              <w:autoSpaceDE w:val="0"/>
              <w:autoSpaceDN w:val="0"/>
              <w:adjustRightInd w:val="0"/>
              <w:outlineLvl w:val="0"/>
              <w:rPr>
                <w:b/>
                <w:sz w:val="28"/>
                <w:szCs w:val="28"/>
              </w:rPr>
            </w:pPr>
          </w:p>
        </w:tc>
      </w:tr>
      <w:tr w:rsidR="00E83BE6" w:rsidRPr="005A3A62" w:rsidTr="00E83BE6">
        <w:tc>
          <w:tcPr>
            <w:tcW w:w="709" w:type="dxa"/>
            <w:shd w:val="clear" w:color="auto" w:fill="auto"/>
          </w:tcPr>
          <w:p w:rsidR="00E83BE6" w:rsidRDefault="00E83BE6" w:rsidP="00E83BE6">
            <w:pPr>
              <w:autoSpaceDE w:val="0"/>
              <w:autoSpaceDN w:val="0"/>
              <w:adjustRightInd w:val="0"/>
              <w:jc w:val="both"/>
              <w:outlineLvl w:val="0"/>
              <w:rPr>
                <w:sz w:val="28"/>
                <w:szCs w:val="28"/>
              </w:rPr>
            </w:pPr>
            <w:r>
              <w:rPr>
                <w:sz w:val="28"/>
                <w:szCs w:val="28"/>
              </w:rPr>
              <w:t>1</w:t>
            </w:r>
          </w:p>
        </w:tc>
        <w:tc>
          <w:tcPr>
            <w:tcW w:w="5245" w:type="dxa"/>
            <w:shd w:val="clear" w:color="auto" w:fill="auto"/>
          </w:tcPr>
          <w:p w:rsidR="00E83BE6" w:rsidRPr="005A3A62" w:rsidRDefault="00E83BE6" w:rsidP="00E83BE6">
            <w:pPr>
              <w:autoSpaceDE w:val="0"/>
              <w:autoSpaceDN w:val="0"/>
              <w:adjustRightInd w:val="0"/>
              <w:jc w:val="both"/>
              <w:outlineLvl w:val="0"/>
              <w:rPr>
                <w:sz w:val="28"/>
                <w:szCs w:val="28"/>
              </w:rPr>
            </w:pPr>
            <w:r w:rsidRPr="005A3A62">
              <w:rPr>
                <w:sz w:val="28"/>
                <w:szCs w:val="28"/>
              </w:rPr>
              <w:t xml:space="preserve">Цемент </w:t>
            </w:r>
          </w:p>
        </w:tc>
        <w:tc>
          <w:tcPr>
            <w:tcW w:w="1559"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т</w:t>
            </w:r>
            <w:r>
              <w:rPr>
                <w:sz w:val="28"/>
                <w:szCs w:val="28"/>
              </w:rPr>
              <w:t>онн</w:t>
            </w:r>
          </w:p>
        </w:tc>
        <w:tc>
          <w:tcPr>
            <w:tcW w:w="2410"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50</w:t>
            </w:r>
          </w:p>
        </w:tc>
      </w:tr>
      <w:tr w:rsidR="00E83BE6" w:rsidRPr="005A3A62" w:rsidTr="00E83BE6">
        <w:tc>
          <w:tcPr>
            <w:tcW w:w="709" w:type="dxa"/>
            <w:shd w:val="clear" w:color="auto" w:fill="auto"/>
          </w:tcPr>
          <w:p w:rsidR="00E83BE6" w:rsidRDefault="00E83BE6" w:rsidP="00E83BE6">
            <w:pPr>
              <w:autoSpaceDE w:val="0"/>
              <w:autoSpaceDN w:val="0"/>
              <w:adjustRightInd w:val="0"/>
              <w:jc w:val="both"/>
              <w:outlineLvl w:val="0"/>
              <w:rPr>
                <w:sz w:val="28"/>
                <w:szCs w:val="28"/>
              </w:rPr>
            </w:pPr>
            <w:r>
              <w:rPr>
                <w:sz w:val="28"/>
                <w:szCs w:val="28"/>
              </w:rPr>
              <w:t>2</w:t>
            </w:r>
          </w:p>
        </w:tc>
        <w:tc>
          <w:tcPr>
            <w:tcW w:w="5245" w:type="dxa"/>
            <w:shd w:val="clear" w:color="auto" w:fill="auto"/>
          </w:tcPr>
          <w:p w:rsidR="00E83BE6" w:rsidRPr="005A3A62" w:rsidRDefault="00E83BE6" w:rsidP="00E83BE6">
            <w:pPr>
              <w:autoSpaceDE w:val="0"/>
              <w:autoSpaceDN w:val="0"/>
              <w:adjustRightInd w:val="0"/>
              <w:jc w:val="both"/>
              <w:outlineLvl w:val="0"/>
              <w:rPr>
                <w:sz w:val="28"/>
                <w:szCs w:val="28"/>
              </w:rPr>
            </w:pPr>
            <w:r>
              <w:rPr>
                <w:sz w:val="28"/>
                <w:szCs w:val="28"/>
              </w:rPr>
              <w:t>Ш</w:t>
            </w:r>
            <w:r w:rsidRPr="005A3A62">
              <w:rPr>
                <w:sz w:val="28"/>
                <w:szCs w:val="28"/>
              </w:rPr>
              <w:t>ифер</w:t>
            </w:r>
          </w:p>
        </w:tc>
        <w:tc>
          <w:tcPr>
            <w:tcW w:w="1559"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лист</w:t>
            </w:r>
          </w:p>
        </w:tc>
        <w:tc>
          <w:tcPr>
            <w:tcW w:w="2410"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100</w:t>
            </w:r>
          </w:p>
        </w:tc>
      </w:tr>
      <w:tr w:rsidR="00E83BE6" w:rsidRPr="005A3A62" w:rsidTr="00E83BE6">
        <w:tc>
          <w:tcPr>
            <w:tcW w:w="709" w:type="dxa"/>
            <w:shd w:val="clear" w:color="auto" w:fill="auto"/>
          </w:tcPr>
          <w:p w:rsidR="00E83BE6" w:rsidRDefault="00E83BE6" w:rsidP="00E83BE6">
            <w:pPr>
              <w:autoSpaceDE w:val="0"/>
              <w:autoSpaceDN w:val="0"/>
              <w:adjustRightInd w:val="0"/>
              <w:jc w:val="both"/>
              <w:outlineLvl w:val="0"/>
              <w:rPr>
                <w:sz w:val="28"/>
                <w:szCs w:val="28"/>
              </w:rPr>
            </w:pPr>
            <w:r>
              <w:rPr>
                <w:sz w:val="28"/>
                <w:szCs w:val="28"/>
              </w:rPr>
              <w:t>3</w:t>
            </w:r>
          </w:p>
        </w:tc>
        <w:tc>
          <w:tcPr>
            <w:tcW w:w="5245" w:type="dxa"/>
            <w:shd w:val="clear" w:color="auto" w:fill="auto"/>
          </w:tcPr>
          <w:p w:rsidR="00E83BE6" w:rsidRPr="005A3A62" w:rsidRDefault="00E83BE6" w:rsidP="00E83BE6">
            <w:pPr>
              <w:autoSpaceDE w:val="0"/>
              <w:autoSpaceDN w:val="0"/>
              <w:adjustRightInd w:val="0"/>
              <w:jc w:val="both"/>
              <w:outlineLvl w:val="0"/>
              <w:rPr>
                <w:sz w:val="28"/>
                <w:szCs w:val="28"/>
              </w:rPr>
            </w:pPr>
            <w:r w:rsidRPr="005A3A62">
              <w:rPr>
                <w:sz w:val="28"/>
                <w:szCs w:val="28"/>
              </w:rPr>
              <w:t xml:space="preserve">Стекло </w:t>
            </w:r>
          </w:p>
        </w:tc>
        <w:tc>
          <w:tcPr>
            <w:tcW w:w="1559" w:type="dxa"/>
          </w:tcPr>
          <w:p w:rsidR="00E83BE6" w:rsidRPr="005A3A62" w:rsidRDefault="00E83BE6" w:rsidP="00E83BE6">
            <w:pPr>
              <w:autoSpaceDE w:val="0"/>
              <w:autoSpaceDN w:val="0"/>
              <w:adjustRightInd w:val="0"/>
              <w:jc w:val="center"/>
              <w:outlineLvl w:val="0"/>
              <w:rPr>
                <w:sz w:val="28"/>
                <w:szCs w:val="28"/>
              </w:rPr>
            </w:pPr>
            <w:r>
              <w:rPr>
                <w:sz w:val="28"/>
                <w:szCs w:val="28"/>
              </w:rPr>
              <w:t>к</w:t>
            </w:r>
            <w:r w:rsidRPr="005A3A62">
              <w:rPr>
                <w:sz w:val="28"/>
                <w:szCs w:val="28"/>
              </w:rPr>
              <w:t>в.м.</w:t>
            </w:r>
          </w:p>
        </w:tc>
        <w:tc>
          <w:tcPr>
            <w:tcW w:w="2410"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100</w:t>
            </w:r>
          </w:p>
        </w:tc>
      </w:tr>
      <w:tr w:rsidR="00E83BE6" w:rsidRPr="005A3A62" w:rsidTr="00E83BE6">
        <w:tc>
          <w:tcPr>
            <w:tcW w:w="709" w:type="dxa"/>
            <w:shd w:val="clear" w:color="auto" w:fill="auto"/>
          </w:tcPr>
          <w:p w:rsidR="00E83BE6" w:rsidRDefault="00E83BE6" w:rsidP="00E83BE6">
            <w:pPr>
              <w:autoSpaceDE w:val="0"/>
              <w:autoSpaceDN w:val="0"/>
              <w:adjustRightInd w:val="0"/>
              <w:jc w:val="both"/>
              <w:outlineLvl w:val="0"/>
              <w:rPr>
                <w:sz w:val="28"/>
                <w:szCs w:val="28"/>
              </w:rPr>
            </w:pPr>
            <w:r>
              <w:rPr>
                <w:sz w:val="28"/>
                <w:szCs w:val="28"/>
              </w:rPr>
              <w:t>4</w:t>
            </w:r>
          </w:p>
        </w:tc>
        <w:tc>
          <w:tcPr>
            <w:tcW w:w="5245" w:type="dxa"/>
            <w:shd w:val="clear" w:color="auto" w:fill="auto"/>
          </w:tcPr>
          <w:p w:rsidR="00E83BE6" w:rsidRPr="005A3A62" w:rsidRDefault="00E83BE6" w:rsidP="00E83BE6">
            <w:pPr>
              <w:autoSpaceDE w:val="0"/>
              <w:autoSpaceDN w:val="0"/>
              <w:adjustRightInd w:val="0"/>
              <w:jc w:val="both"/>
              <w:outlineLvl w:val="0"/>
              <w:rPr>
                <w:sz w:val="28"/>
                <w:szCs w:val="28"/>
              </w:rPr>
            </w:pPr>
            <w:r w:rsidRPr="005A3A62">
              <w:rPr>
                <w:sz w:val="28"/>
                <w:szCs w:val="28"/>
              </w:rPr>
              <w:t xml:space="preserve">Трубы </w:t>
            </w:r>
          </w:p>
        </w:tc>
        <w:tc>
          <w:tcPr>
            <w:tcW w:w="1559"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т</w:t>
            </w:r>
            <w:r>
              <w:rPr>
                <w:sz w:val="28"/>
                <w:szCs w:val="28"/>
              </w:rPr>
              <w:t>онн</w:t>
            </w:r>
          </w:p>
        </w:tc>
        <w:tc>
          <w:tcPr>
            <w:tcW w:w="2410"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30</w:t>
            </w:r>
          </w:p>
        </w:tc>
      </w:tr>
      <w:tr w:rsidR="00E83BE6" w:rsidRPr="005A3A62" w:rsidTr="00E83BE6">
        <w:tc>
          <w:tcPr>
            <w:tcW w:w="709" w:type="dxa"/>
            <w:shd w:val="clear" w:color="auto" w:fill="auto"/>
          </w:tcPr>
          <w:p w:rsidR="00E83BE6" w:rsidRDefault="00E83BE6" w:rsidP="00E83BE6">
            <w:pPr>
              <w:autoSpaceDE w:val="0"/>
              <w:autoSpaceDN w:val="0"/>
              <w:adjustRightInd w:val="0"/>
              <w:jc w:val="both"/>
              <w:outlineLvl w:val="0"/>
              <w:rPr>
                <w:sz w:val="28"/>
                <w:szCs w:val="28"/>
              </w:rPr>
            </w:pPr>
            <w:r>
              <w:rPr>
                <w:sz w:val="28"/>
                <w:szCs w:val="28"/>
              </w:rPr>
              <w:t>5</w:t>
            </w:r>
          </w:p>
        </w:tc>
        <w:tc>
          <w:tcPr>
            <w:tcW w:w="5245" w:type="dxa"/>
            <w:shd w:val="clear" w:color="auto" w:fill="auto"/>
          </w:tcPr>
          <w:p w:rsidR="00E83BE6" w:rsidRPr="005A3A62" w:rsidRDefault="00E83BE6" w:rsidP="00E83BE6">
            <w:pPr>
              <w:autoSpaceDE w:val="0"/>
              <w:autoSpaceDN w:val="0"/>
              <w:adjustRightInd w:val="0"/>
              <w:jc w:val="both"/>
              <w:outlineLvl w:val="0"/>
              <w:rPr>
                <w:sz w:val="28"/>
                <w:szCs w:val="28"/>
              </w:rPr>
            </w:pPr>
            <w:r w:rsidRPr="005A3A62">
              <w:rPr>
                <w:sz w:val="28"/>
                <w:szCs w:val="28"/>
              </w:rPr>
              <w:t xml:space="preserve">Металлопрокат </w:t>
            </w:r>
          </w:p>
        </w:tc>
        <w:tc>
          <w:tcPr>
            <w:tcW w:w="1559"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т</w:t>
            </w:r>
            <w:r>
              <w:rPr>
                <w:sz w:val="28"/>
                <w:szCs w:val="28"/>
              </w:rPr>
              <w:t>онн</w:t>
            </w:r>
          </w:p>
        </w:tc>
        <w:tc>
          <w:tcPr>
            <w:tcW w:w="2410"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10</w:t>
            </w:r>
          </w:p>
        </w:tc>
      </w:tr>
      <w:tr w:rsidR="00E83BE6" w:rsidRPr="005A3A62" w:rsidTr="00E83BE6">
        <w:tc>
          <w:tcPr>
            <w:tcW w:w="709" w:type="dxa"/>
            <w:shd w:val="clear" w:color="auto" w:fill="auto"/>
          </w:tcPr>
          <w:p w:rsidR="00E83BE6" w:rsidRDefault="00E83BE6" w:rsidP="00E83BE6">
            <w:pPr>
              <w:autoSpaceDE w:val="0"/>
              <w:autoSpaceDN w:val="0"/>
              <w:adjustRightInd w:val="0"/>
              <w:jc w:val="both"/>
              <w:outlineLvl w:val="0"/>
              <w:rPr>
                <w:sz w:val="28"/>
                <w:szCs w:val="28"/>
              </w:rPr>
            </w:pPr>
            <w:r>
              <w:rPr>
                <w:sz w:val="28"/>
                <w:szCs w:val="28"/>
              </w:rPr>
              <w:t>6</w:t>
            </w:r>
          </w:p>
        </w:tc>
        <w:tc>
          <w:tcPr>
            <w:tcW w:w="5245" w:type="dxa"/>
            <w:shd w:val="clear" w:color="auto" w:fill="auto"/>
          </w:tcPr>
          <w:p w:rsidR="00E83BE6" w:rsidRPr="005A3A62" w:rsidRDefault="00E83BE6" w:rsidP="00E83BE6">
            <w:pPr>
              <w:autoSpaceDE w:val="0"/>
              <w:autoSpaceDN w:val="0"/>
              <w:adjustRightInd w:val="0"/>
              <w:jc w:val="both"/>
              <w:outlineLvl w:val="0"/>
              <w:rPr>
                <w:sz w:val="28"/>
                <w:szCs w:val="28"/>
              </w:rPr>
            </w:pPr>
            <w:r w:rsidRPr="005A3A62">
              <w:rPr>
                <w:sz w:val="28"/>
                <w:szCs w:val="28"/>
              </w:rPr>
              <w:t xml:space="preserve">Столбы </w:t>
            </w:r>
          </w:p>
        </w:tc>
        <w:tc>
          <w:tcPr>
            <w:tcW w:w="1559" w:type="dxa"/>
          </w:tcPr>
          <w:p w:rsidR="00E83BE6" w:rsidRPr="005A3A62" w:rsidRDefault="00E83BE6" w:rsidP="00E83BE6">
            <w:pPr>
              <w:autoSpaceDE w:val="0"/>
              <w:autoSpaceDN w:val="0"/>
              <w:adjustRightInd w:val="0"/>
              <w:jc w:val="center"/>
              <w:outlineLvl w:val="0"/>
              <w:rPr>
                <w:sz w:val="28"/>
                <w:szCs w:val="28"/>
              </w:rPr>
            </w:pPr>
            <w:r>
              <w:rPr>
                <w:sz w:val="28"/>
                <w:szCs w:val="28"/>
              </w:rPr>
              <w:t>куб.м.</w:t>
            </w:r>
          </w:p>
        </w:tc>
        <w:tc>
          <w:tcPr>
            <w:tcW w:w="2410"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80</w:t>
            </w:r>
          </w:p>
        </w:tc>
      </w:tr>
      <w:tr w:rsidR="00E83BE6" w:rsidRPr="005A3A62" w:rsidTr="00E83BE6">
        <w:tc>
          <w:tcPr>
            <w:tcW w:w="709" w:type="dxa"/>
            <w:shd w:val="clear" w:color="auto" w:fill="auto"/>
          </w:tcPr>
          <w:p w:rsidR="00E83BE6" w:rsidRDefault="00E83BE6" w:rsidP="00E83BE6">
            <w:pPr>
              <w:autoSpaceDE w:val="0"/>
              <w:autoSpaceDN w:val="0"/>
              <w:adjustRightInd w:val="0"/>
              <w:jc w:val="both"/>
              <w:outlineLvl w:val="0"/>
              <w:rPr>
                <w:sz w:val="28"/>
                <w:szCs w:val="28"/>
              </w:rPr>
            </w:pPr>
            <w:r>
              <w:rPr>
                <w:sz w:val="28"/>
                <w:szCs w:val="28"/>
              </w:rPr>
              <w:t>7</w:t>
            </w:r>
          </w:p>
        </w:tc>
        <w:tc>
          <w:tcPr>
            <w:tcW w:w="5245" w:type="dxa"/>
            <w:shd w:val="clear" w:color="auto" w:fill="auto"/>
          </w:tcPr>
          <w:p w:rsidR="00E83BE6" w:rsidRPr="005A3A62" w:rsidRDefault="00E83BE6" w:rsidP="00E83BE6">
            <w:pPr>
              <w:autoSpaceDE w:val="0"/>
              <w:autoSpaceDN w:val="0"/>
              <w:adjustRightInd w:val="0"/>
              <w:jc w:val="both"/>
              <w:outlineLvl w:val="0"/>
              <w:rPr>
                <w:sz w:val="28"/>
                <w:szCs w:val="28"/>
              </w:rPr>
            </w:pPr>
            <w:r w:rsidRPr="005A3A62">
              <w:rPr>
                <w:sz w:val="28"/>
                <w:szCs w:val="28"/>
              </w:rPr>
              <w:t xml:space="preserve">Лес строительный </w:t>
            </w:r>
          </w:p>
        </w:tc>
        <w:tc>
          <w:tcPr>
            <w:tcW w:w="1559" w:type="dxa"/>
          </w:tcPr>
          <w:p w:rsidR="00E83BE6" w:rsidRPr="005A3A62" w:rsidRDefault="00E83BE6" w:rsidP="00E83BE6">
            <w:pPr>
              <w:autoSpaceDE w:val="0"/>
              <w:autoSpaceDN w:val="0"/>
              <w:adjustRightInd w:val="0"/>
              <w:jc w:val="center"/>
              <w:outlineLvl w:val="0"/>
              <w:rPr>
                <w:sz w:val="28"/>
                <w:szCs w:val="28"/>
              </w:rPr>
            </w:pPr>
            <w:r>
              <w:rPr>
                <w:sz w:val="28"/>
                <w:szCs w:val="28"/>
              </w:rPr>
              <w:t>к</w:t>
            </w:r>
            <w:r w:rsidRPr="005A3A62">
              <w:rPr>
                <w:sz w:val="28"/>
                <w:szCs w:val="28"/>
              </w:rPr>
              <w:t>уб.м.</w:t>
            </w:r>
          </w:p>
        </w:tc>
        <w:tc>
          <w:tcPr>
            <w:tcW w:w="2410"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25</w:t>
            </w:r>
          </w:p>
        </w:tc>
      </w:tr>
      <w:tr w:rsidR="00E83BE6" w:rsidRPr="005A3A62" w:rsidTr="00E83BE6">
        <w:tc>
          <w:tcPr>
            <w:tcW w:w="709" w:type="dxa"/>
            <w:shd w:val="clear" w:color="auto" w:fill="auto"/>
          </w:tcPr>
          <w:p w:rsidR="00E83BE6" w:rsidRDefault="00E83BE6" w:rsidP="00E83BE6">
            <w:pPr>
              <w:autoSpaceDE w:val="0"/>
              <w:autoSpaceDN w:val="0"/>
              <w:adjustRightInd w:val="0"/>
              <w:jc w:val="both"/>
              <w:outlineLvl w:val="0"/>
              <w:rPr>
                <w:sz w:val="28"/>
                <w:szCs w:val="28"/>
              </w:rPr>
            </w:pPr>
            <w:r>
              <w:rPr>
                <w:sz w:val="28"/>
                <w:szCs w:val="28"/>
              </w:rPr>
              <w:t>8</w:t>
            </w:r>
          </w:p>
        </w:tc>
        <w:tc>
          <w:tcPr>
            <w:tcW w:w="5245" w:type="dxa"/>
            <w:shd w:val="clear" w:color="auto" w:fill="auto"/>
          </w:tcPr>
          <w:p w:rsidR="00E83BE6" w:rsidRPr="005A3A62" w:rsidRDefault="00E83BE6" w:rsidP="00E83BE6">
            <w:pPr>
              <w:autoSpaceDE w:val="0"/>
              <w:autoSpaceDN w:val="0"/>
              <w:adjustRightInd w:val="0"/>
              <w:jc w:val="both"/>
              <w:outlineLvl w:val="0"/>
              <w:rPr>
                <w:sz w:val="28"/>
                <w:szCs w:val="28"/>
              </w:rPr>
            </w:pPr>
            <w:r>
              <w:rPr>
                <w:sz w:val="28"/>
                <w:szCs w:val="28"/>
              </w:rPr>
              <w:t xml:space="preserve">Гвозди шиферные </w:t>
            </w:r>
          </w:p>
        </w:tc>
        <w:tc>
          <w:tcPr>
            <w:tcW w:w="1559" w:type="dxa"/>
          </w:tcPr>
          <w:p w:rsidR="00E83BE6" w:rsidRPr="005A3A62" w:rsidRDefault="00E83BE6" w:rsidP="00E83BE6">
            <w:pPr>
              <w:autoSpaceDE w:val="0"/>
              <w:autoSpaceDN w:val="0"/>
              <w:adjustRightInd w:val="0"/>
              <w:jc w:val="center"/>
              <w:outlineLvl w:val="0"/>
              <w:rPr>
                <w:sz w:val="28"/>
                <w:szCs w:val="28"/>
              </w:rPr>
            </w:pPr>
            <w:r>
              <w:rPr>
                <w:sz w:val="28"/>
                <w:szCs w:val="28"/>
              </w:rPr>
              <w:t>кг</w:t>
            </w:r>
          </w:p>
        </w:tc>
        <w:tc>
          <w:tcPr>
            <w:tcW w:w="2410" w:type="dxa"/>
          </w:tcPr>
          <w:p w:rsidR="00E83BE6" w:rsidRPr="005A3A62" w:rsidRDefault="00E83BE6" w:rsidP="00E83BE6">
            <w:pPr>
              <w:autoSpaceDE w:val="0"/>
              <w:autoSpaceDN w:val="0"/>
              <w:adjustRightInd w:val="0"/>
              <w:jc w:val="center"/>
              <w:outlineLvl w:val="0"/>
              <w:rPr>
                <w:sz w:val="28"/>
                <w:szCs w:val="28"/>
              </w:rPr>
            </w:pPr>
            <w:r>
              <w:rPr>
                <w:sz w:val="28"/>
                <w:szCs w:val="28"/>
              </w:rPr>
              <w:t>20</w:t>
            </w:r>
          </w:p>
        </w:tc>
      </w:tr>
      <w:tr w:rsidR="00E83BE6" w:rsidRPr="005A3A62" w:rsidTr="00E83BE6">
        <w:tc>
          <w:tcPr>
            <w:tcW w:w="709" w:type="dxa"/>
            <w:shd w:val="clear" w:color="auto" w:fill="auto"/>
          </w:tcPr>
          <w:p w:rsidR="00E83BE6" w:rsidRDefault="00E83BE6" w:rsidP="00E83BE6">
            <w:pPr>
              <w:autoSpaceDE w:val="0"/>
              <w:autoSpaceDN w:val="0"/>
              <w:adjustRightInd w:val="0"/>
              <w:jc w:val="both"/>
              <w:outlineLvl w:val="0"/>
              <w:rPr>
                <w:sz w:val="28"/>
                <w:szCs w:val="28"/>
              </w:rPr>
            </w:pPr>
            <w:r>
              <w:rPr>
                <w:sz w:val="28"/>
                <w:szCs w:val="28"/>
              </w:rPr>
              <w:t>9</w:t>
            </w:r>
          </w:p>
        </w:tc>
        <w:tc>
          <w:tcPr>
            <w:tcW w:w="5245" w:type="dxa"/>
            <w:shd w:val="clear" w:color="auto" w:fill="auto"/>
          </w:tcPr>
          <w:p w:rsidR="00E83BE6" w:rsidRPr="005A3A62" w:rsidRDefault="00E83BE6" w:rsidP="00E83BE6">
            <w:pPr>
              <w:autoSpaceDE w:val="0"/>
              <w:autoSpaceDN w:val="0"/>
              <w:adjustRightInd w:val="0"/>
              <w:jc w:val="both"/>
              <w:outlineLvl w:val="0"/>
              <w:rPr>
                <w:sz w:val="28"/>
                <w:szCs w:val="28"/>
              </w:rPr>
            </w:pPr>
            <w:r w:rsidRPr="002F4BA1">
              <w:rPr>
                <w:sz w:val="28"/>
                <w:szCs w:val="28"/>
              </w:rPr>
              <w:t xml:space="preserve">Гвозди толевые </w:t>
            </w:r>
          </w:p>
        </w:tc>
        <w:tc>
          <w:tcPr>
            <w:tcW w:w="1559" w:type="dxa"/>
          </w:tcPr>
          <w:p w:rsidR="00E83BE6" w:rsidRPr="005A3A62" w:rsidRDefault="00E83BE6" w:rsidP="00E83BE6">
            <w:pPr>
              <w:autoSpaceDE w:val="0"/>
              <w:autoSpaceDN w:val="0"/>
              <w:adjustRightInd w:val="0"/>
              <w:jc w:val="center"/>
              <w:outlineLvl w:val="0"/>
              <w:rPr>
                <w:sz w:val="28"/>
                <w:szCs w:val="28"/>
              </w:rPr>
            </w:pPr>
            <w:r>
              <w:rPr>
                <w:sz w:val="28"/>
                <w:szCs w:val="28"/>
              </w:rPr>
              <w:t>кг</w:t>
            </w:r>
          </w:p>
        </w:tc>
        <w:tc>
          <w:tcPr>
            <w:tcW w:w="2410" w:type="dxa"/>
          </w:tcPr>
          <w:p w:rsidR="00E83BE6" w:rsidRPr="005A3A62" w:rsidRDefault="00E83BE6" w:rsidP="00E83BE6">
            <w:pPr>
              <w:autoSpaceDE w:val="0"/>
              <w:autoSpaceDN w:val="0"/>
              <w:adjustRightInd w:val="0"/>
              <w:jc w:val="center"/>
              <w:outlineLvl w:val="0"/>
              <w:rPr>
                <w:sz w:val="28"/>
                <w:szCs w:val="28"/>
              </w:rPr>
            </w:pPr>
            <w:r>
              <w:rPr>
                <w:sz w:val="28"/>
                <w:szCs w:val="28"/>
              </w:rPr>
              <w:t>25</w:t>
            </w:r>
          </w:p>
        </w:tc>
      </w:tr>
      <w:tr w:rsidR="00E83BE6" w:rsidRPr="005A3A62" w:rsidTr="00E83BE6">
        <w:tc>
          <w:tcPr>
            <w:tcW w:w="709" w:type="dxa"/>
            <w:shd w:val="clear" w:color="auto" w:fill="auto"/>
          </w:tcPr>
          <w:p w:rsidR="00E83BE6" w:rsidRDefault="00E83BE6" w:rsidP="00E83BE6">
            <w:pPr>
              <w:autoSpaceDE w:val="0"/>
              <w:autoSpaceDN w:val="0"/>
              <w:adjustRightInd w:val="0"/>
              <w:jc w:val="both"/>
              <w:outlineLvl w:val="0"/>
              <w:rPr>
                <w:sz w:val="28"/>
                <w:szCs w:val="28"/>
              </w:rPr>
            </w:pPr>
            <w:r>
              <w:rPr>
                <w:sz w:val="28"/>
                <w:szCs w:val="28"/>
              </w:rPr>
              <w:t>10</w:t>
            </w:r>
          </w:p>
        </w:tc>
        <w:tc>
          <w:tcPr>
            <w:tcW w:w="5245" w:type="dxa"/>
            <w:shd w:val="clear" w:color="auto" w:fill="auto"/>
          </w:tcPr>
          <w:p w:rsidR="00E83BE6" w:rsidRPr="005A3A62" w:rsidRDefault="00E83BE6" w:rsidP="00E83BE6">
            <w:pPr>
              <w:autoSpaceDE w:val="0"/>
              <w:autoSpaceDN w:val="0"/>
              <w:adjustRightInd w:val="0"/>
              <w:jc w:val="both"/>
              <w:outlineLvl w:val="0"/>
              <w:rPr>
                <w:sz w:val="28"/>
                <w:szCs w:val="28"/>
              </w:rPr>
            </w:pPr>
            <w:r w:rsidRPr="005A3A62">
              <w:rPr>
                <w:sz w:val="28"/>
                <w:szCs w:val="28"/>
              </w:rPr>
              <w:t>Провода и кабели</w:t>
            </w:r>
          </w:p>
        </w:tc>
        <w:tc>
          <w:tcPr>
            <w:tcW w:w="1559"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м</w:t>
            </w:r>
          </w:p>
        </w:tc>
        <w:tc>
          <w:tcPr>
            <w:tcW w:w="2410" w:type="dxa"/>
          </w:tcPr>
          <w:p w:rsidR="00E83BE6" w:rsidRPr="005A3A62" w:rsidRDefault="00E83BE6" w:rsidP="00E83BE6">
            <w:pPr>
              <w:autoSpaceDE w:val="0"/>
              <w:autoSpaceDN w:val="0"/>
              <w:adjustRightInd w:val="0"/>
              <w:jc w:val="center"/>
              <w:outlineLvl w:val="0"/>
              <w:rPr>
                <w:sz w:val="28"/>
                <w:szCs w:val="28"/>
              </w:rPr>
            </w:pPr>
            <w:r w:rsidRPr="005A3A62">
              <w:rPr>
                <w:sz w:val="28"/>
                <w:szCs w:val="28"/>
              </w:rPr>
              <w:t>500</w:t>
            </w:r>
          </w:p>
        </w:tc>
      </w:tr>
      <w:tr w:rsidR="00E83BE6" w:rsidRPr="00425C5B" w:rsidTr="00E83BE6">
        <w:tc>
          <w:tcPr>
            <w:tcW w:w="9923" w:type="dxa"/>
            <w:gridSpan w:val="4"/>
            <w:shd w:val="clear" w:color="auto" w:fill="auto"/>
          </w:tcPr>
          <w:p w:rsidR="00E83BE6" w:rsidRPr="009C3F4C" w:rsidRDefault="00E83BE6" w:rsidP="00E83BE6">
            <w:pPr>
              <w:pStyle w:val="aa"/>
              <w:numPr>
                <w:ilvl w:val="0"/>
                <w:numId w:val="36"/>
              </w:numPr>
              <w:suppressAutoHyphens w:val="0"/>
              <w:autoSpaceDE w:val="0"/>
              <w:autoSpaceDN w:val="0"/>
              <w:adjustRightInd w:val="0"/>
              <w:spacing w:after="200" w:line="276" w:lineRule="auto"/>
              <w:contextualSpacing/>
              <w:jc w:val="center"/>
              <w:outlineLvl w:val="0"/>
              <w:rPr>
                <w:b/>
                <w:sz w:val="28"/>
                <w:szCs w:val="28"/>
              </w:rPr>
            </w:pPr>
            <w:r w:rsidRPr="009C3F4C">
              <w:rPr>
                <w:b/>
                <w:sz w:val="28"/>
                <w:szCs w:val="28"/>
              </w:rPr>
              <w:t>Медикаменты и медицинское оборудование</w:t>
            </w:r>
          </w:p>
          <w:p w:rsidR="00E83BE6" w:rsidRPr="007F14E9" w:rsidRDefault="00E83BE6" w:rsidP="00E83BE6">
            <w:pPr>
              <w:pStyle w:val="aa"/>
              <w:autoSpaceDE w:val="0"/>
              <w:autoSpaceDN w:val="0"/>
              <w:adjustRightInd w:val="0"/>
              <w:ind w:left="1080"/>
              <w:jc w:val="both"/>
              <w:outlineLvl w:val="0"/>
              <w:rPr>
                <w:b/>
              </w:rPr>
            </w:pPr>
            <w:r w:rsidRPr="007F14E9">
              <w:t>Лекарственные препараты для медицинского применения, медицинские изделия - из расчета обеспечения 50 пострадавших в течение 3 суток в соответствии с перечнем, утвержденным ГУЗ «</w:t>
            </w:r>
            <w:r>
              <w:t>Чернышевская</w:t>
            </w:r>
            <w:r w:rsidRPr="007F14E9">
              <w:t xml:space="preserve"> ЦРБ»</w:t>
            </w:r>
          </w:p>
        </w:tc>
      </w:tr>
      <w:tr w:rsidR="00E83BE6" w:rsidRPr="005A3A62"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w:t>
            </w:r>
          </w:p>
        </w:tc>
        <w:tc>
          <w:tcPr>
            <w:tcW w:w="5245" w:type="dxa"/>
            <w:shd w:val="clear" w:color="auto" w:fill="auto"/>
          </w:tcPr>
          <w:p w:rsidR="00E83BE6" w:rsidRPr="00492923" w:rsidRDefault="00E83BE6" w:rsidP="00E83BE6">
            <w:pPr>
              <w:autoSpaceDE w:val="0"/>
              <w:autoSpaceDN w:val="0"/>
              <w:adjustRightInd w:val="0"/>
              <w:jc w:val="both"/>
              <w:outlineLvl w:val="0"/>
              <w:rPr>
                <w:sz w:val="28"/>
                <w:szCs w:val="28"/>
              </w:rPr>
            </w:pPr>
            <w:r w:rsidRPr="00492923">
              <w:rPr>
                <w:sz w:val="28"/>
                <w:szCs w:val="28"/>
              </w:rPr>
              <w:t>Аптечки индивидуальные</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50</w:t>
            </w:r>
          </w:p>
        </w:tc>
      </w:tr>
      <w:tr w:rsidR="00E83BE6" w:rsidRPr="005A3A62"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2</w:t>
            </w:r>
          </w:p>
        </w:tc>
        <w:tc>
          <w:tcPr>
            <w:tcW w:w="5245" w:type="dxa"/>
            <w:shd w:val="clear" w:color="auto" w:fill="auto"/>
          </w:tcPr>
          <w:p w:rsidR="00E83BE6" w:rsidRPr="00492923" w:rsidRDefault="00E83BE6" w:rsidP="00E83BE6">
            <w:pPr>
              <w:autoSpaceDE w:val="0"/>
              <w:autoSpaceDN w:val="0"/>
              <w:adjustRightInd w:val="0"/>
              <w:jc w:val="both"/>
              <w:outlineLvl w:val="0"/>
              <w:rPr>
                <w:sz w:val="28"/>
                <w:szCs w:val="28"/>
              </w:rPr>
            </w:pPr>
            <w:r w:rsidRPr="00492923">
              <w:rPr>
                <w:sz w:val="28"/>
                <w:szCs w:val="28"/>
              </w:rPr>
              <w:t>Пакеты перевязочные индивидуальные</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50</w:t>
            </w:r>
          </w:p>
        </w:tc>
      </w:tr>
      <w:tr w:rsidR="00E83BE6" w:rsidRPr="005A3A62"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3</w:t>
            </w:r>
          </w:p>
        </w:tc>
        <w:tc>
          <w:tcPr>
            <w:tcW w:w="5245" w:type="dxa"/>
            <w:shd w:val="clear" w:color="auto" w:fill="auto"/>
          </w:tcPr>
          <w:p w:rsidR="00E83BE6" w:rsidRPr="00492923" w:rsidRDefault="00E83BE6" w:rsidP="00E83BE6">
            <w:pPr>
              <w:autoSpaceDE w:val="0"/>
              <w:autoSpaceDN w:val="0"/>
              <w:adjustRightInd w:val="0"/>
              <w:jc w:val="both"/>
              <w:outlineLvl w:val="0"/>
              <w:rPr>
                <w:sz w:val="28"/>
                <w:szCs w:val="28"/>
              </w:rPr>
            </w:pPr>
            <w:r w:rsidRPr="00492923">
              <w:rPr>
                <w:sz w:val="28"/>
                <w:szCs w:val="28"/>
              </w:rPr>
              <w:t>Санитарная сумка</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10</w:t>
            </w:r>
          </w:p>
        </w:tc>
      </w:tr>
      <w:tr w:rsidR="00E83BE6" w:rsidRPr="005A3A62"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4</w:t>
            </w:r>
          </w:p>
        </w:tc>
        <w:tc>
          <w:tcPr>
            <w:tcW w:w="5245" w:type="dxa"/>
            <w:shd w:val="clear" w:color="auto" w:fill="auto"/>
          </w:tcPr>
          <w:p w:rsidR="00E83BE6" w:rsidRPr="00492923" w:rsidRDefault="00E83BE6" w:rsidP="00E83BE6">
            <w:pPr>
              <w:autoSpaceDE w:val="0"/>
              <w:autoSpaceDN w:val="0"/>
              <w:adjustRightInd w:val="0"/>
              <w:jc w:val="both"/>
              <w:outlineLvl w:val="0"/>
              <w:rPr>
                <w:sz w:val="28"/>
                <w:szCs w:val="28"/>
              </w:rPr>
            </w:pPr>
            <w:r w:rsidRPr="00492923">
              <w:rPr>
                <w:sz w:val="28"/>
                <w:szCs w:val="28"/>
              </w:rPr>
              <w:t xml:space="preserve">Носилки санитарные </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5</w:t>
            </w:r>
          </w:p>
        </w:tc>
      </w:tr>
      <w:tr w:rsidR="00E83BE6" w:rsidRPr="000B5495" w:rsidTr="00E83BE6">
        <w:tc>
          <w:tcPr>
            <w:tcW w:w="9923" w:type="dxa"/>
            <w:gridSpan w:val="4"/>
            <w:shd w:val="clear" w:color="auto" w:fill="auto"/>
          </w:tcPr>
          <w:p w:rsidR="00E83BE6" w:rsidRPr="00492923" w:rsidRDefault="00E83BE6" w:rsidP="00E83BE6">
            <w:pPr>
              <w:autoSpaceDE w:val="0"/>
              <w:autoSpaceDN w:val="0"/>
              <w:adjustRightInd w:val="0"/>
              <w:jc w:val="center"/>
              <w:outlineLvl w:val="0"/>
              <w:rPr>
                <w:b/>
                <w:sz w:val="28"/>
                <w:szCs w:val="28"/>
              </w:rPr>
            </w:pPr>
            <w:r w:rsidRPr="00492923">
              <w:rPr>
                <w:b/>
                <w:sz w:val="28"/>
                <w:szCs w:val="28"/>
                <w:lang w:val="en-US"/>
              </w:rPr>
              <w:t>V</w:t>
            </w:r>
            <w:r w:rsidRPr="00492923">
              <w:rPr>
                <w:b/>
                <w:sz w:val="28"/>
                <w:szCs w:val="28"/>
              </w:rPr>
              <w:t>. Средства индивидуальной защиты</w:t>
            </w:r>
          </w:p>
        </w:tc>
      </w:tr>
      <w:tr w:rsidR="00E83BE6" w:rsidRPr="000B5495"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1</w:t>
            </w:r>
          </w:p>
        </w:tc>
        <w:tc>
          <w:tcPr>
            <w:tcW w:w="5245" w:type="dxa"/>
            <w:shd w:val="clear" w:color="auto" w:fill="auto"/>
          </w:tcPr>
          <w:p w:rsidR="00E83BE6" w:rsidRPr="00492923" w:rsidRDefault="00E83BE6" w:rsidP="00E83BE6">
            <w:pPr>
              <w:autoSpaceDE w:val="0"/>
              <w:autoSpaceDN w:val="0"/>
              <w:adjustRightInd w:val="0"/>
              <w:jc w:val="both"/>
              <w:outlineLvl w:val="0"/>
              <w:rPr>
                <w:sz w:val="28"/>
                <w:szCs w:val="28"/>
              </w:rPr>
            </w:pPr>
            <w:r w:rsidRPr="00492923">
              <w:rPr>
                <w:sz w:val="28"/>
                <w:szCs w:val="28"/>
              </w:rPr>
              <w:t>Противогазы фильтрующие (ГП-7)</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50</w:t>
            </w:r>
          </w:p>
        </w:tc>
      </w:tr>
      <w:tr w:rsidR="00E83BE6" w:rsidRPr="000B5495"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2</w:t>
            </w:r>
          </w:p>
        </w:tc>
        <w:tc>
          <w:tcPr>
            <w:tcW w:w="5245" w:type="dxa"/>
            <w:shd w:val="clear" w:color="auto" w:fill="auto"/>
          </w:tcPr>
          <w:p w:rsidR="00E83BE6" w:rsidRPr="00492923" w:rsidRDefault="00E83BE6" w:rsidP="00E83BE6">
            <w:pPr>
              <w:autoSpaceDE w:val="0"/>
              <w:autoSpaceDN w:val="0"/>
              <w:adjustRightInd w:val="0"/>
              <w:jc w:val="both"/>
              <w:outlineLvl w:val="0"/>
              <w:rPr>
                <w:sz w:val="28"/>
                <w:szCs w:val="28"/>
              </w:rPr>
            </w:pPr>
            <w:r w:rsidRPr="00492923">
              <w:rPr>
                <w:sz w:val="28"/>
                <w:szCs w:val="28"/>
              </w:rPr>
              <w:t>Камеры защитные детские</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5</w:t>
            </w:r>
          </w:p>
        </w:tc>
      </w:tr>
      <w:tr w:rsidR="00E83BE6" w:rsidRPr="000B5495" w:rsidTr="00E83BE6">
        <w:tc>
          <w:tcPr>
            <w:tcW w:w="709" w:type="dxa"/>
            <w:shd w:val="clear" w:color="auto" w:fill="auto"/>
          </w:tcPr>
          <w:p w:rsidR="00E83BE6" w:rsidRPr="00492923" w:rsidRDefault="00E83BE6" w:rsidP="00E83BE6">
            <w:pPr>
              <w:autoSpaceDE w:val="0"/>
              <w:autoSpaceDN w:val="0"/>
              <w:adjustRightInd w:val="0"/>
              <w:jc w:val="center"/>
              <w:outlineLvl w:val="0"/>
              <w:rPr>
                <w:sz w:val="28"/>
                <w:szCs w:val="28"/>
              </w:rPr>
            </w:pPr>
            <w:r w:rsidRPr="00492923">
              <w:rPr>
                <w:sz w:val="28"/>
                <w:szCs w:val="28"/>
              </w:rPr>
              <w:t>3</w:t>
            </w:r>
          </w:p>
        </w:tc>
        <w:tc>
          <w:tcPr>
            <w:tcW w:w="5245" w:type="dxa"/>
            <w:shd w:val="clear" w:color="auto" w:fill="auto"/>
          </w:tcPr>
          <w:p w:rsidR="00E83BE6" w:rsidRPr="00492923" w:rsidRDefault="00E83BE6" w:rsidP="00E83BE6">
            <w:pPr>
              <w:autoSpaceDE w:val="0"/>
              <w:autoSpaceDN w:val="0"/>
              <w:adjustRightInd w:val="0"/>
              <w:jc w:val="both"/>
              <w:outlineLvl w:val="0"/>
              <w:rPr>
                <w:sz w:val="28"/>
                <w:szCs w:val="28"/>
              </w:rPr>
            </w:pPr>
            <w:r w:rsidRPr="00492923">
              <w:rPr>
                <w:sz w:val="28"/>
                <w:szCs w:val="28"/>
              </w:rPr>
              <w:t xml:space="preserve">Приборы радиационного контроля </w:t>
            </w:r>
          </w:p>
        </w:tc>
        <w:tc>
          <w:tcPr>
            <w:tcW w:w="1559" w:type="dxa"/>
          </w:tcPr>
          <w:p w:rsidR="00E83BE6" w:rsidRPr="00492923" w:rsidRDefault="00E83BE6" w:rsidP="00E83BE6">
            <w:pPr>
              <w:jc w:val="center"/>
              <w:rPr>
                <w:sz w:val="28"/>
                <w:szCs w:val="28"/>
              </w:rPr>
            </w:pPr>
            <w:r w:rsidRPr="00492923">
              <w:rPr>
                <w:sz w:val="28"/>
                <w:szCs w:val="28"/>
              </w:rPr>
              <w:t>штук</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w:t>
            </w:r>
          </w:p>
        </w:tc>
      </w:tr>
      <w:tr w:rsidR="00E83BE6" w:rsidRPr="002A6F7A" w:rsidTr="00E83BE6">
        <w:tc>
          <w:tcPr>
            <w:tcW w:w="9923" w:type="dxa"/>
            <w:gridSpan w:val="4"/>
            <w:shd w:val="clear" w:color="auto" w:fill="auto"/>
          </w:tcPr>
          <w:p w:rsidR="00E83BE6" w:rsidRPr="00492923" w:rsidRDefault="00E83BE6" w:rsidP="00E83BE6">
            <w:pPr>
              <w:autoSpaceDE w:val="0"/>
              <w:autoSpaceDN w:val="0"/>
              <w:adjustRightInd w:val="0"/>
              <w:jc w:val="center"/>
              <w:outlineLvl w:val="0"/>
              <w:rPr>
                <w:b/>
                <w:sz w:val="28"/>
                <w:szCs w:val="28"/>
              </w:rPr>
            </w:pPr>
            <w:r w:rsidRPr="00492923">
              <w:rPr>
                <w:b/>
                <w:sz w:val="28"/>
                <w:szCs w:val="28"/>
                <w:lang w:val="en-US"/>
              </w:rPr>
              <w:t>VI</w:t>
            </w:r>
            <w:r w:rsidRPr="00492923">
              <w:rPr>
                <w:b/>
                <w:sz w:val="28"/>
                <w:szCs w:val="28"/>
              </w:rPr>
              <w:t>. Нефтепродукты</w:t>
            </w:r>
          </w:p>
        </w:tc>
      </w:tr>
      <w:tr w:rsidR="00E83BE6" w:rsidRPr="002A6F7A"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1</w:t>
            </w:r>
          </w:p>
        </w:tc>
        <w:tc>
          <w:tcPr>
            <w:tcW w:w="5245" w:type="dxa"/>
            <w:shd w:val="clear" w:color="auto" w:fill="auto"/>
          </w:tcPr>
          <w:p w:rsidR="00E83BE6" w:rsidRPr="00492923" w:rsidRDefault="00E83BE6" w:rsidP="00E83BE6">
            <w:pPr>
              <w:pStyle w:val="a8"/>
              <w:spacing w:before="0" w:beforeAutospacing="0" w:after="0" w:afterAutospacing="0"/>
              <w:jc w:val="both"/>
              <w:rPr>
                <w:color w:val="000000"/>
                <w:sz w:val="28"/>
                <w:szCs w:val="28"/>
              </w:rPr>
            </w:pPr>
            <w:r w:rsidRPr="00492923">
              <w:rPr>
                <w:color w:val="000000"/>
                <w:sz w:val="28"/>
                <w:szCs w:val="28"/>
              </w:rPr>
              <w:t>АИ-92</w:t>
            </w:r>
          </w:p>
        </w:tc>
        <w:tc>
          <w:tcPr>
            <w:tcW w:w="1559"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тонн</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6</w:t>
            </w:r>
          </w:p>
        </w:tc>
      </w:tr>
      <w:tr w:rsidR="00E83BE6" w:rsidRPr="002A6F7A"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2</w:t>
            </w:r>
          </w:p>
        </w:tc>
        <w:tc>
          <w:tcPr>
            <w:tcW w:w="5245" w:type="dxa"/>
            <w:shd w:val="clear" w:color="auto" w:fill="auto"/>
          </w:tcPr>
          <w:p w:rsidR="00E83BE6" w:rsidRPr="00492923" w:rsidRDefault="00E83BE6" w:rsidP="00E83BE6">
            <w:pPr>
              <w:pStyle w:val="a8"/>
              <w:spacing w:before="0" w:beforeAutospacing="0" w:after="0" w:afterAutospacing="0"/>
              <w:jc w:val="both"/>
              <w:rPr>
                <w:color w:val="000000"/>
                <w:sz w:val="28"/>
                <w:szCs w:val="28"/>
              </w:rPr>
            </w:pPr>
            <w:r w:rsidRPr="00492923">
              <w:rPr>
                <w:color w:val="000000"/>
                <w:sz w:val="28"/>
                <w:szCs w:val="28"/>
              </w:rPr>
              <w:t>Дизельное топливо</w:t>
            </w:r>
          </w:p>
        </w:tc>
        <w:tc>
          <w:tcPr>
            <w:tcW w:w="1559"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тонн</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2</w:t>
            </w:r>
          </w:p>
        </w:tc>
      </w:tr>
      <w:tr w:rsidR="00E83BE6" w:rsidRPr="002A6F7A"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3</w:t>
            </w:r>
          </w:p>
        </w:tc>
        <w:tc>
          <w:tcPr>
            <w:tcW w:w="5245" w:type="dxa"/>
            <w:shd w:val="clear" w:color="auto" w:fill="auto"/>
          </w:tcPr>
          <w:p w:rsidR="00E83BE6" w:rsidRPr="00492923" w:rsidRDefault="00E83BE6" w:rsidP="00E83BE6">
            <w:pPr>
              <w:pStyle w:val="a8"/>
              <w:spacing w:before="0" w:beforeAutospacing="0" w:after="0" w:afterAutospacing="0"/>
              <w:jc w:val="both"/>
              <w:rPr>
                <w:color w:val="000000"/>
                <w:sz w:val="28"/>
                <w:szCs w:val="28"/>
              </w:rPr>
            </w:pPr>
            <w:r w:rsidRPr="00492923">
              <w:rPr>
                <w:sz w:val="28"/>
                <w:szCs w:val="28"/>
              </w:rPr>
              <w:t>Масла и смазки автомобильные всесезонные в ассортименте</w:t>
            </w:r>
          </w:p>
        </w:tc>
        <w:tc>
          <w:tcPr>
            <w:tcW w:w="1559"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тонн</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0,2</w:t>
            </w:r>
          </w:p>
        </w:tc>
      </w:tr>
      <w:tr w:rsidR="00E83BE6" w:rsidRPr="002A6F7A" w:rsidTr="00E83BE6">
        <w:tc>
          <w:tcPr>
            <w:tcW w:w="709" w:type="dxa"/>
            <w:shd w:val="clear" w:color="auto" w:fill="auto"/>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4</w:t>
            </w:r>
          </w:p>
        </w:tc>
        <w:tc>
          <w:tcPr>
            <w:tcW w:w="5245" w:type="dxa"/>
            <w:shd w:val="clear" w:color="auto" w:fill="auto"/>
          </w:tcPr>
          <w:p w:rsidR="00E83BE6" w:rsidRPr="00492923" w:rsidRDefault="00E83BE6" w:rsidP="00E83BE6">
            <w:pPr>
              <w:pStyle w:val="a8"/>
              <w:spacing w:before="0" w:beforeAutospacing="0" w:after="0" w:afterAutospacing="0"/>
              <w:jc w:val="both"/>
              <w:rPr>
                <w:sz w:val="28"/>
                <w:szCs w:val="28"/>
              </w:rPr>
            </w:pPr>
            <w:r w:rsidRPr="00492923">
              <w:rPr>
                <w:sz w:val="28"/>
                <w:szCs w:val="28"/>
              </w:rPr>
              <w:t>Уголь</w:t>
            </w:r>
          </w:p>
        </w:tc>
        <w:tc>
          <w:tcPr>
            <w:tcW w:w="1559"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тонн</w:t>
            </w:r>
          </w:p>
        </w:tc>
        <w:tc>
          <w:tcPr>
            <w:tcW w:w="2410" w:type="dxa"/>
          </w:tcPr>
          <w:p w:rsidR="00E83BE6" w:rsidRPr="00492923" w:rsidRDefault="00E83BE6" w:rsidP="00E83BE6">
            <w:pPr>
              <w:pStyle w:val="a8"/>
              <w:spacing w:before="0" w:beforeAutospacing="0" w:after="0" w:afterAutospacing="0"/>
              <w:jc w:val="center"/>
              <w:rPr>
                <w:color w:val="000000"/>
                <w:sz w:val="28"/>
                <w:szCs w:val="28"/>
              </w:rPr>
            </w:pPr>
            <w:r w:rsidRPr="00492923">
              <w:rPr>
                <w:color w:val="000000"/>
                <w:sz w:val="28"/>
                <w:szCs w:val="28"/>
              </w:rPr>
              <w:t xml:space="preserve">3 </w:t>
            </w:r>
          </w:p>
        </w:tc>
      </w:tr>
      <w:tr w:rsidR="00E83BE6" w:rsidRPr="00096B2B" w:rsidTr="00E83BE6">
        <w:tblPrEx>
          <w:tblBorders>
            <w:insideH w:val="none" w:sz="0" w:space="0" w:color="auto"/>
            <w:insideV w:val="none" w:sz="0" w:space="0" w:color="auto"/>
          </w:tblBorders>
          <w:tblLook w:val="0000"/>
        </w:tblPrEx>
        <w:tc>
          <w:tcPr>
            <w:tcW w:w="9923" w:type="dxa"/>
            <w:gridSpan w:val="4"/>
            <w:tcBorders>
              <w:top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b/>
                <w:sz w:val="28"/>
                <w:szCs w:val="28"/>
              </w:rPr>
            </w:pPr>
            <w:r w:rsidRPr="00492923">
              <w:rPr>
                <w:rFonts w:ascii="Times New Roman" w:hAnsi="Times New Roman" w:cs="Times New Roman"/>
                <w:b/>
                <w:sz w:val="28"/>
                <w:szCs w:val="28"/>
                <w:lang w:val="en-US"/>
              </w:rPr>
              <w:t>VII</w:t>
            </w:r>
            <w:r w:rsidRPr="00492923">
              <w:rPr>
                <w:rFonts w:ascii="Times New Roman" w:hAnsi="Times New Roman" w:cs="Times New Roman"/>
                <w:b/>
                <w:sz w:val="28"/>
                <w:szCs w:val="28"/>
              </w:rPr>
              <w:t>. Средства для защиты населенных пунктов от лесных пожаров</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1</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Ранцевый опрыскиватель</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10</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3</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Плуг ПКЛ-70</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5</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4</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Воздуходувка-опрыскиватель</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10</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5</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Мотопомпа</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4</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6</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Рукав для мотопомпы</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м</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200</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7</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Грабли</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10</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lastRenderedPageBreak/>
              <w:t>8</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Топор</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10</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9</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Бинокль полевой</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2</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10</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Костюм огнезащитный</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lang w:val="en-US"/>
              </w:rPr>
            </w:pPr>
            <w:r w:rsidRPr="00492923">
              <w:rPr>
                <w:rFonts w:ascii="Times New Roman" w:hAnsi="Times New Roman" w:cs="Times New Roman"/>
                <w:sz w:val="28"/>
                <w:szCs w:val="28"/>
                <w:lang w:val="en-US"/>
              </w:rPr>
              <w:t>20</w:t>
            </w:r>
          </w:p>
        </w:tc>
      </w:tr>
      <w:tr w:rsidR="00E83BE6" w:rsidRPr="00096B2B" w:rsidTr="00E83BE6">
        <w:tblPrEx>
          <w:tblBorders>
            <w:insideH w:val="none" w:sz="0" w:space="0" w:color="auto"/>
            <w:insideV w:val="none" w:sz="0" w:space="0" w:color="auto"/>
          </w:tblBorders>
          <w:tblLook w:val="0000"/>
        </w:tblPrEx>
        <w:tc>
          <w:tcPr>
            <w:tcW w:w="9923" w:type="dxa"/>
            <w:gridSpan w:val="4"/>
            <w:tcBorders>
              <w:top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b/>
                <w:sz w:val="28"/>
                <w:szCs w:val="28"/>
              </w:rPr>
            </w:pPr>
            <w:r w:rsidRPr="00492923">
              <w:rPr>
                <w:rFonts w:ascii="Times New Roman" w:hAnsi="Times New Roman" w:cs="Times New Roman"/>
                <w:b/>
                <w:sz w:val="28"/>
                <w:szCs w:val="28"/>
                <w:lang w:val="en-US"/>
              </w:rPr>
              <w:t>VIII</w:t>
            </w:r>
            <w:r w:rsidRPr="00492923">
              <w:rPr>
                <w:rFonts w:ascii="Times New Roman" w:hAnsi="Times New Roman" w:cs="Times New Roman"/>
                <w:b/>
                <w:sz w:val="28"/>
                <w:szCs w:val="28"/>
              </w:rPr>
              <w:t>.Средства связи и оповещения</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Спутниковый телефон</w:t>
            </w:r>
          </w:p>
        </w:tc>
        <w:tc>
          <w:tcPr>
            <w:tcW w:w="1559" w:type="dxa"/>
            <w:tcBorders>
              <w:top w:val="single" w:sz="4" w:space="0" w:color="auto"/>
              <w:left w:val="single" w:sz="4" w:space="0" w:color="auto"/>
              <w:bottom w:val="single" w:sz="4" w:space="0" w:color="auto"/>
              <w:right w:val="single" w:sz="4" w:space="0" w:color="auto"/>
            </w:tcBorders>
          </w:tcPr>
          <w:p w:rsidR="00E83BE6" w:rsidRPr="00492923" w:rsidRDefault="00E83BE6" w:rsidP="00E83BE6">
            <w:pPr>
              <w:jc w:val="center"/>
              <w:rPr>
                <w:sz w:val="28"/>
                <w:szCs w:val="28"/>
              </w:rPr>
            </w:pPr>
            <w:r w:rsidRPr="00492923">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1</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Сотовый телефон</w:t>
            </w:r>
          </w:p>
        </w:tc>
        <w:tc>
          <w:tcPr>
            <w:tcW w:w="1559" w:type="dxa"/>
            <w:tcBorders>
              <w:top w:val="single" w:sz="4" w:space="0" w:color="auto"/>
              <w:left w:val="single" w:sz="4" w:space="0" w:color="auto"/>
              <w:bottom w:val="single" w:sz="4" w:space="0" w:color="auto"/>
              <w:right w:val="single" w:sz="4" w:space="0" w:color="auto"/>
            </w:tcBorders>
          </w:tcPr>
          <w:p w:rsidR="00E83BE6" w:rsidRPr="00492923" w:rsidRDefault="00E83BE6" w:rsidP="00E83BE6">
            <w:pPr>
              <w:jc w:val="center"/>
              <w:rPr>
                <w:sz w:val="28"/>
                <w:szCs w:val="28"/>
              </w:rPr>
            </w:pPr>
            <w:r w:rsidRPr="00492923">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1</w:t>
            </w:r>
          </w:p>
        </w:tc>
      </w:tr>
      <w:tr w:rsidR="00E83BE6" w:rsidRPr="00096B2B" w:rsidTr="00E83BE6">
        <w:tblPrEx>
          <w:tblBorders>
            <w:insideH w:val="none" w:sz="0" w:space="0" w:color="auto"/>
            <w:insideV w:val="none" w:sz="0" w:space="0" w:color="auto"/>
          </w:tblBorders>
          <w:tblLook w:val="0000"/>
        </w:tblPrEx>
        <w:tc>
          <w:tcPr>
            <w:tcW w:w="9923" w:type="dxa"/>
            <w:gridSpan w:val="4"/>
            <w:tcBorders>
              <w:top w:val="single" w:sz="4" w:space="0" w:color="auto"/>
              <w:bottom w:val="single" w:sz="4" w:space="0" w:color="auto"/>
            </w:tcBorders>
            <w:vAlign w:val="center"/>
          </w:tcPr>
          <w:p w:rsidR="00E83BE6" w:rsidRPr="00EC55D2" w:rsidRDefault="00E83BE6" w:rsidP="00E83BE6">
            <w:pPr>
              <w:pStyle w:val="afff"/>
              <w:jc w:val="center"/>
              <w:rPr>
                <w:rFonts w:ascii="Times New Roman" w:hAnsi="Times New Roman" w:cs="Times New Roman"/>
                <w:b/>
                <w:sz w:val="28"/>
                <w:szCs w:val="28"/>
              </w:rPr>
            </w:pPr>
            <w:r w:rsidRPr="00EC55D2">
              <w:rPr>
                <w:rFonts w:ascii="Times New Roman" w:hAnsi="Times New Roman" w:cs="Times New Roman"/>
                <w:b/>
                <w:sz w:val="28"/>
                <w:szCs w:val="28"/>
                <w:lang w:val="en-US"/>
              </w:rPr>
              <w:t>IX</w:t>
            </w:r>
            <w:r w:rsidRPr="00EC55D2">
              <w:rPr>
                <w:rFonts w:ascii="Times New Roman" w:hAnsi="Times New Roman" w:cs="Times New Roman"/>
                <w:b/>
                <w:sz w:val="28"/>
                <w:szCs w:val="28"/>
              </w:rPr>
              <w:t>. Средства спасения на водах</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EC55D2" w:rsidRDefault="00E83BE6" w:rsidP="00E83BE6">
            <w:pPr>
              <w:pStyle w:val="afff"/>
              <w:rPr>
                <w:rFonts w:ascii="Times New Roman" w:hAnsi="Times New Roman" w:cs="Times New Roman"/>
                <w:sz w:val="28"/>
                <w:szCs w:val="28"/>
              </w:rPr>
            </w:pPr>
            <w:r w:rsidRPr="00EC55D2">
              <w:rPr>
                <w:rFonts w:ascii="Times New Roman" w:hAnsi="Times New Roman" w:cs="Times New Roman"/>
                <w:sz w:val="28"/>
                <w:szCs w:val="28"/>
              </w:rPr>
              <w:t>Жилет спасательный типа ПХВ, РЖС, ИСС</w:t>
            </w:r>
          </w:p>
        </w:tc>
        <w:tc>
          <w:tcPr>
            <w:tcW w:w="1559" w:type="dxa"/>
            <w:tcBorders>
              <w:top w:val="single" w:sz="4" w:space="0" w:color="auto"/>
              <w:left w:val="single" w:sz="4" w:space="0" w:color="auto"/>
              <w:bottom w:val="single" w:sz="4" w:space="0" w:color="auto"/>
              <w:right w:val="single" w:sz="4" w:space="0" w:color="auto"/>
            </w:tcBorders>
          </w:tcPr>
          <w:p w:rsidR="00E83BE6" w:rsidRPr="00EC55D2" w:rsidRDefault="00E83BE6" w:rsidP="00E83BE6">
            <w:pPr>
              <w:jc w:val="center"/>
              <w:rPr>
                <w:sz w:val="28"/>
                <w:szCs w:val="28"/>
              </w:rPr>
            </w:pPr>
            <w:r w:rsidRPr="00EC55D2">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EC55D2" w:rsidRDefault="00E83BE6" w:rsidP="00E83BE6">
            <w:pPr>
              <w:pStyle w:val="afff"/>
              <w:jc w:val="center"/>
              <w:rPr>
                <w:rFonts w:ascii="Times New Roman" w:hAnsi="Times New Roman" w:cs="Times New Roman"/>
                <w:sz w:val="28"/>
                <w:szCs w:val="28"/>
              </w:rPr>
            </w:pPr>
            <w:r w:rsidRPr="00EC55D2">
              <w:rPr>
                <w:rFonts w:ascii="Times New Roman" w:hAnsi="Times New Roman" w:cs="Times New Roman"/>
                <w:sz w:val="28"/>
                <w:szCs w:val="28"/>
              </w:rPr>
              <w:t>5</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EC55D2" w:rsidRDefault="00E83BE6" w:rsidP="00E83BE6">
            <w:pPr>
              <w:pStyle w:val="afff"/>
              <w:rPr>
                <w:rFonts w:ascii="Times New Roman" w:hAnsi="Times New Roman" w:cs="Times New Roman"/>
                <w:sz w:val="28"/>
                <w:szCs w:val="28"/>
              </w:rPr>
            </w:pPr>
            <w:r w:rsidRPr="00EC55D2">
              <w:rPr>
                <w:rFonts w:ascii="Times New Roman" w:hAnsi="Times New Roman" w:cs="Times New Roman"/>
                <w:sz w:val="28"/>
                <w:szCs w:val="28"/>
              </w:rPr>
              <w:t xml:space="preserve">Круг спасательный пробковый (из </w:t>
            </w:r>
            <w:proofErr w:type="spellStart"/>
            <w:r w:rsidRPr="00EC55D2">
              <w:rPr>
                <w:rFonts w:ascii="Times New Roman" w:hAnsi="Times New Roman" w:cs="Times New Roman"/>
                <w:sz w:val="28"/>
                <w:szCs w:val="28"/>
              </w:rPr>
              <w:t>пенополистерола</w:t>
            </w:r>
            <w:proofErr w:type="spellEnd"/>
            <w:r w:rsidRPr="00EC55D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83BE6" w:rsidRPr="00EC55D2" w:rsidRDefault="00E83BE6" w:rsidP="00E83BE6">
            <w:pPr>
              <w:jc w:val="center"/>
              <w:rPr>
                <w:sz w:val="28"/>
                <w:szCs w:val="28"/>
              </w:rPr>
            </w:pPr>
            <w:r w:rsidRPr="00EC55D2">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EC55D2" w:rsidRDefault="00E83BE6" w:rsidP="00E83BE6">
            <w:pPr>
              <w:pStyle w:val="afff"/>
              <w:jc w:val="center"/>
              <w:rPr>
                <w:rFonts w:ascii="Times New Roman" w:hAnsi="Times New Roman" w:cs="Times New Roman"/>
                <w:sz w:val="28"/>
                <w:szCs w:val="28"/>
              </w:rPr>
            </w:pPr>
            <w:r w:rsidRPr="00EC55D2">
              <w:rPr>
                <w:rFonts w:ascii="Times New Roman" w:hAnsi="Times New Roman" w:cs="Times New Roman"/>
                <w:sz w:val="28"/>
                <w:szCs w:val="28"/>
              </w:rPr>
              <w:t>5</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EC55D2" w:rsidRDefault="00E83BE6" w:rsidP="00E83BE6">
            <w:pPr>
              <w:pStyle w:val="afff"/>
              <w:rPr>
                <w:rFonts w:ascii="Times New Roman" w:hAnsi="Times New Roman" w:cs="Times New Roman"/>
                <w:sz w:val="28"/>
                <w:szCs w:val="28"/>
              </w:rPr>
            </w:pPr>
            <w:r w:rsidRPr="00EC55D2">
              <w:rPr>
                <w:rFonts w:ascii="Times New Roman" w:hAnsi="Times New Roman" w:cs="Times New Roman"/>
                <w:sz w:val="28"/>
                <w:szCs w:val="28"/>
              </w:rPr>
              <w:t>Лодка спасательная резиновая 10-местная</w:t>
            </w:r>
          </w:p>
        </w:tc>
        <w:tc>
          <w:tcPr>
            <w:tcW w:w="1559" w:type="dxa"/>
            <w:tcBorders>
              <w:top w:val="single" w:sz="4" w:space="0" w:color="auto"/>
              <w:left w:val="single" w:sz="4" w:space="0" w:color="auto"/>
              <w:bottom w:val="single" w:sz="4" w:space="0" w:color="auto"/>
              <w:right w:val="single" w:sz="4" w:space="0" w:color="auto"/>
            </w:tcBorders>
          </w:tcPr>
          <w:p w:rsidR="00E83BE6" w:rsidRPr="00EC55D2" w:rsidRDefault="00E83BE6" w:rsidP="00E83BE6">
            <w:pPr>
              <w:jc w:val="center"/>
              <w:rPr>
                <w:sz w:val="28"/>
                <w:szCs w:val="28"/>
              </w:rPr>
            </w:pPr>
            <w:r w:rsidRPr="00EC55D2">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EC55D2" w:rsidRDefault="00E83BE6" w:rsidP="00E83BE6">
            <w:pPr>
              <w:pStyle w:val="afff"/>
              <w:jc w:val="center"/>
              <w:rPr>
                <w:rFonts w:ascii="Times New Roman" w:hAnsi="Times New Roman" w:cs="Times New Roman"/>
                <w:sz w:val="28"/>
                <w:szCs w:val="28"/>
              </w:rPr>
            </w:pPr>
            <w:r w:rsidRPr="00EC55D2">
              <w:rPr>
                <w:rFonts w:ascii="Times New Roman" w:hAnsi="Times New Roman" w:cs="Times New Roman"/>
                <w:sz w:val="28"/>
                <w:szCs w:val="28"/>
              </w:rPr>
              <w:t>1</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EC55D2" w:rsidRDefault="00E83BE6" w:rsidP="00E83BE6">
            <w:pPr>
              <w:pStyle w:val="afff"/>
              <w:rPr>
                <w:rFonts w:ascii="Times New Roman" w:hAnsi="Times New Roman" w:cs="Times New Roman"/>
                <w:sz w:val="28"/>
                <w:szCs w:val="28"/>
              </w:rPr>
            </w:pPr>
            <w:r w:rsidRPr="00EC55D2">
              <w:rPr>
                <w:rFonts w:ascii="Times New Roman" w:hAnsi="Times New Roman" w:cs="Times New Roman"/>
                <w:sz w:val="28"/>
                <w:szCs w:val="28"/>
              </w:rPr>
              <w:t>Мотор подвесной</w:t>
            </w:r>
          </w:p>
        </w:tc>
        <w:tc>
          <w:tcPr>
            <w:tcW w:w="1559" w:type="dxa"/>
            <w:tcBorders>
              <w:top w:val="single" w:sz="4" w:space="0" w:color="auto"/>
              <w:left w:val="single" w:sz="4" w:space="0" w:color="auto"/>
              <w:bottom w:val="single" w:sz="4" w:space="0" w:color="auto"/>
              <w:right w:val="single" w:sz="4" w:space="0" w:color="auto"/>
            </w:tcBorders>
          </w:tcPr>
          <w:p w:rsidR="00E83BE6" w:rsidRPr="00EC55D2" w:rsidRDefault="00E83BE6" w:rsidP="00E83BE6">
            <w:pPr>
              <w:jc w:val="center"/>
              <w:rPr>
                <w:sz w:val="28"/>
                <w:szCs w:val="28"/>
              </w:rPr>
            </w:pPr>
            <w:r w:rsidRPr="00EC55D2">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EC55D2" w:rsidRDefault="00E83BE6" w:rsidP="00E83BE6">
            <w:pPr>
              <w:pStyle w:val="afff"/>
              <w:jc w:val="center"/>
              <w:rPr>
                <w:rFonts w:ascii="Times New Roman" w:hAnsi="Times New Roman" w:cs="Times New Roman"/>
                <w:sz w:val="28"/>
                <w:szCs w:val="28"/>
              </w:rPr>
            </w:pPr>
            <w:r w:rsidRPr="00EC55D2">
              <w:rPr>
                <w:rFonts w:ascii="Times New Roman" w:hAnsi="Times New Roman" w:cs="Times New Roman"/>
                <w:sz w:val="28"/>
                <w:szCs w:val="28"/>
              </w:rPr>
              <w:t>1</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EC55D2" w:rsidRDefault="00E83BE6" w:rsidP="00E83BE6">
            <w:pPr>
              <w:pStyle w:val="afff"/>
              <w:rPr>
                <w:rFonts w:ascii="Times New Roman" w:hAnsi="Times New Roman" w:cs="Times New Roman"/>
                <w:sz w:val="28"/>
                <w:szCs w:val="28"/>
              </w:rPr>
            </w:pPr>
            <w:r w:rsidRPr="00EC55D2">
              <w:rPr>
                <w:rFonts w:ascii="Times New Roman" w:hAnsi="Times New Roman" w:cs="Times New Roman"/>
                <w:sz w:val="28"/>
                <w:szCs w:val="28"/>
              </w:rPr>
              <w:t>Багор спасательный</w:t>
            </w:r>
          </w:p>
        </w:tc>
        <w:tc>
          <w:tcPr>
            <w:tcW w:w="1559" w:type="dxa"/>
            <w:tcBorders>
              <w:top w:val="single" w:sz="4" w:space="0" w:color="auto"/>
              <w:left w:val="single" w:sz="4" w:space="0" w:color="auto"/>
              <w:bottom w:val="single" w:sz="4" w:space="0" w:color="auto"/>
              <w:right w:val="single" w:sz="4" w:space="0" w:color="auto"/>
            </w:tcBorders>
          </w:tcPr>
          <w:p w:rsidR="00E83BE6" w:rsidRPr="00EC55D2" w:rsidRDefault="00E83BE6" w:rsidP="00E83BE6">
            <w:pPr>
              <w:jc w:val="center"/>
              <w:rPr>
                <w:sz w:val="28"/>
                <w:szCs w:val="28"/>
              </w:rPr>
            </w:pPr>
            <w:r w:rsidRPr="00EC55D2">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EC55D2" w:rsidRDefault="00E83BE6" w:rsidP="00E83BE6">
            <w:pPr>
              <w:pStyle w:val="afff"/>
              <w:jc w:val="center"/>
              <w:rPr>
                <w:rFonts w:ascii="Times New Roman" w:hAnsi="Times New Roman" w:cs="Times New Roman"/>
                <w:sz w:val="28"/>
                <w:szCs w:val="28"/>
              </w:rPr>
            </w:pPr>
            <w:r w:rsidRPr="00EC55D2">
              <w:rPr>
                <w:rFonts w:ascii="Times New Roman" w:hAnsi="Times New Roman" w:cs="Times New Roman"/>
                <w:sz w:val="28"/>
                <w:szCs w:val="28"/>
              </w:rPr>
              <w:t>1</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6</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EC55D2" w:rsidRDefault="00E83BE6" w:rsidP="00E83BE6">
            <w:pPr>
              <w:pStyle w:val="afff"/>
              <w:rPr>
                <w:rFonts w:ascii="Times New Roman" w:hAnsi="Times New Roman" w:cs="Times New Roman"/>
                <w:sz w:val="28"/>
                <w:szCs w:val="28"/>
              </w:rPr>
            </w:pPr>
            <w:r w:rsidRPr="00EC55D2">
              <w:rPr>
                <w:rFonts w:ascii="Times New Roman" w:hAnsi="Times New Roman" w:cs="Times New Roman"/>
                <w:sz w:val="28"/>
                <w:szCs w:val="28"/>
              </w:rPr>
              <w:t>Электромегафон</w:t>
            </w:r>
          </w:p>
        </w:tc>
        <w:tc>
          <w:tcPr>
            <w:tcW w:w="1559" w:type="dxa"/>
            <w:tcBorders>
              <w:top w:val="single" w:sz="4" w:space="0" w:color="auto"/>
              <w:left w:val="single" w:sz="4" w:space="0" w:color="auto"/>
              <w:bottom w:val="single" w:sz="4" w:space="0" w:color="auto"/>
              <w:right w:val="single" w:sz="4" w:space="0" w:color="auto"/>
            </w:tcBorders>
          </w:tcPr>
          <w:p w:rsidR="00E83BE6" w:rsidRPr="00EC55D2" w:rsidRDefault="00E83BE6" w:rsidP="00E83BE6">
            <w:pPr>
              <w:jc w:val="center"/>
              <w:rPr>
                <w:sz w:val="28"/>
                <w:szCs w:val="28"/>
              </w:rPr>
            </w:pPr>
            <w:r w:rsidRPr="00EC55D2">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EC55D2" w:rsidRDefault="00E83BE6" w:rsidP="00E83BE6">
            <w:pPr>
              <w:pStyle w:val="afff"/>
              <w:jc w:val="center"/>
              <w:rPr>
                <w:rFonts w:ascii="Times New Roman" w:hAnsi="Times New Roman" w:cs="Times New Roman"/>
                <w:sz w:val="28"/>
                <w:szCs w:val="28"/>
              </w:rPr>
            </w:pPr>
            <w:r w:rsidRPr="00EC55D2">
              <w:rPr>
                <w:rFonts w:ascii="Times New Roman" w:hAnsi="Times New Roman" w:cs="Times New Roman"/>
                <w:sz w:val="28"/>
                <w:szCs w:val="28"/>
              </w:rPr>
              <w:t>2</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7</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EC55D2" w:rsidRDefault="00E83BE6" w:rsidP="00E83BE6">
            <w:pPr>
              <w:pStyle w:val="afff"/>
              <w:rPr>
                <w:rFonts w:ascii="Times New Roman" w:hAnsi="Times New Roman" w:cs="Times New Roman"/>
                <w:sz w:val="28"/>
                <w:szCs w:val="28"/>
              </w:rPr>
            </w:pPr>
            <w:r w:rsidRPr="00EC55D2">
              <w:rPr>
                <w:rFonts w:ascii="Times New Roman" w:hAnsi="Times New Roman" w:cs="Times New Roman"/>
                <w:sz w:val="28"/>
                <w:szCs w:val="28"/>
              </w:rPr>
              <w:t>Бинокль</w:t>
            </w:r>
          </w:p>
        </w:tc>
        <w:tc>
          <w:tcPr>
            <w:tcW w:w="1559" w:type="dxa"/>
            <w:tcBorders>
              <w:top w:val="single" w:sz="4" w:space="0" w:color="auto"/>
              <w:left w:val="single" w:sz="4" w:space="0" w:color="auto"/>
              <w:bottom w:val="single" w:sz="4" w:space="0" w:color="auto"/>
              <w:right w:val="single" w:sz="4" w:space="0" w:color="auto"/>
            </w:tcBorders>
          </w:tcPr>
          <w:p w:rsidR="00E83BE6" w:rsidRPr="00EC55D2" w:rsidRDefault="00E83BE6" w:rsidP="00E83BE6">
            <w:pPr>
              <w:jc w:val="center"/>
              <w:rPr>
                <w:sz w:val="28"/>
                <w:szCs w:val="28"/>
              </w:rPr>
            </w:pPr>
            <w:r w:rsidRPr="00EC55D2">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EC55D2" w:rsidRDefault="00E83BE6" w:rsidP="00E83BE6">
            <w:pPr>
              <w:pStyle w:val="afff"/>
              <w:jc w:val="center"/>
              <w:rPr>
                <w:rFonts w:ascii="Times New Roman" w:hAnsi="Times New Roman" w:cs="Times New Roman"/>
                <w:sz w:val="28"/>
                <w:szCs w:val="28"/>
              </w:rPr>
            </w:pPr>
            <w:r w:rsidRPr="00EC55D2">
              <w:rPr>
                <w:rFonts w:ascii="Times New Roman" w:hAnsi="Times New Roman" w:cs="Times New Roman"/>
                <w:sz w:val="28"/>
                <w:szCs w:val="28"/>
              </w:rPr>
              <w:t>1</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8</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EC55D2" w:rsidRDefault="00E83BE6" w:rsidP="00E83BE6">
            <w:pPr>
              <w:pStyle w:val="afff"/>
              <w:rPr>
                <w:rFonts w:ascii="Times New Roman" w:hAnsi="Times New Roman" w:cs="Times New Roman"/>
                <w:sz w:val="28"/>
                <w:szCs w:val="28"/>
              </w:rPr>
            </w:pPr>
            <w:r w:rsidRPr="00EC55D2">
              <w:rPr>
                <w:rFonts w:ascii="Times New Roman" w:hAnsi="Times New Roman" w:cs="Times New Roman"/>
                <w:sz w:val="28"/>
                <w:szCs w:val="28"/>
              </w:rPr>
              <w:t>Фонарь шлюпочный</w:t>
            </w:r>
          </w:p>
        </w:tc>
        <w:tc>
          <w:tcPr>
            <w:tcW w:w="1559" w:type="dxa"/>
            <w:tcBorders>
              <w:top w:val="single" w:sz="4" w:space="0" w:color="auto"/>
              <w:left w:val="single" w:sz="4" w:space="0" w:color="auto"/>
              <w:bottom w:val="single" w:sz="4" w:space="0" w:color="auto"/>
              <w:right w:val="single" w:sz="4" w:space="0" w:color="auto"/>
            </w:tcBorders>
          </w:tcPr>
          <w:p w:rsidR="00E83BE6" w:rsidRPr="00EC55D2" w:rsidRDefault="00E83BE6" w:rsidP="00E83BE6">
            <w:pPr>
              <w:jc w:val="center"/>
              <w:rPr>
                <w:sz w:val="28"/>
                <w:szCs w:val="28"/>
              </w:rPr>
            </w:pPr>
            <w:r w:rsidRPr="00EC55D2">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EC55D2" w:rsidRDefault="00E83BE6" w:rsidP="00E83BE6">
            <w:pPr>
              <w:pStyle w:val="afff"/>
              <w:jc w:val="center"/>
              <w:rPr>
                <w:rFonts w:ascii="Times New Roman" w:hAnsi="Times New Roman" w:cs="Times New Roman"/>
                <w:sz w:val="28"/>
                <w:szCs w:val="28"/>
              </w:rPr>
            </w:pPr>
            <w:r w:rsidRPr="00EC55D2">
              <w:rPr>
                <w:rFonts w:ascii="Times New Roman" w:hAnsi="Times New Roman" w:cs="Times New Roman"/>
                <w:sz w:val="28"/>
                <w:szCs w:val="28"/>
              </w:rPr>
              <w:t>2</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9</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EC55D2" w:rsidRDefault="00E83BE6" w:rsidP="00E83BE6">
            <w:pPr>
              <w:pStyle w:val="afff"/>
              <w:rPr>
                <w:rFonts w:ascii="Times New Roman" w:hAnsi="Times New Roman" w:cs="Times New Roman"/>
                <w:sz w:val="28"/>
                <w:szCs w:val="28"/>
              </w:rPr>
            </w:pPr>
            <w:r w:rsidRPr="00EC55D2">
              <w:rPr>
                <w:rFonts w:ascii="Times New Roman" w:hAnsi="Times New Roman" w:cs="Times New Roman"/>
                <w:sz w:val="28"/>
                <w:szCs w:val="28"/>
              </w:rPr>
              <w:t>Фал</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EC55D2" w:rsidRDefault="00E83BE6" w:rsidP="00E83BE6">
            <w:pPr>
              <w:pStyle w:val="afff"/>
              <w:jc w:val="center"/>
              <w:rPr>
                <w:rFonts w:ascii="Times New Roman" w:hAnsi="Times New Roman" w:cs="Times New Roman"/>
                <w:sz w:val="28"/>
                <w:szCs w:val="28"/>
              </w:rPr>
            </w:pPr>
            <w:r w:rsidRPr="00EC55D2">
              <w:rPr>
                <w:rFonts w:ascii="Times New Roman" w:hAnsi="Times New Roman" w:cs="Times New Roman"/>
                <w:sz w:val="28"/>
                <w:szCs w:val="28"/>
              </w:rPr>
              <w:t>метров</w:t>
            </w:r>
          </w:p>
        </w:tc>
        <w:tc>
          <w:tcPr>
            <w:tcW w:w="2410" w:type="dxa"/>
            <w:tcBorders>
              <w:top w:val="single" w:sz="4" w:space="0" w:color="auto"/>
              <w:left w:val="single" w:sz="4" w:space="0" w:color="auto"/>
              <w:bottom w:val="single" w:sz="4" w:space="0" w:color="auto"/>
            </w:tcBorders>
            <w:vAlign w:val="center"/>
          </w:tcPr>
          <w:p w:rsidR="00E83BE6" w:rsidRPr="00EC55D2" w:rsidRDefault="00E83BE6" w:rsidP="00E83BE6">
            <w:pPr>
              <w:pStyle w:val="afff"/>
              <w:jc w:val="center"/>
              <w:rPr>
                <w:rFonts w:ascii="Times New Roman" w:hAnsi="Times New Roman" w:cs="Times New Roman"/>
                <w:sz w:val="28"/>
                <w:szCs w:val="28"/>
              </w:rPr>
            </w:pPr>
            <w:r w:rsidRPr="00EC55D2">
              <w:rPr>
                <w:rFonts w:ascii="Times New Roman" w:hAnsi="Times New Roman" w:cs="Times New Roman"/>
                <w:sz w:val="28"/>
                <w:szCs w:val="28"/>
              </w:rPr>
              <w:t>50</w:t>
            </w:r>
          </w:p>
        </w:tc>
      </w:tr>
      <w:tr w:rsidR="00E83BE6" w:rsidRPr="00096B2B" w:rsidTr="00E83BE6">
        <w:tblPrEx>
          <w:tblBorders>
            <w:insideH w:val="none" w:sz="0" w:space="0" w:color="auto"/>
            <w:insideV w:val="none" w:sz="0" w:space="0" w:color="auto"/>
          </w:tblBorders>
          <w:tblLook w:val="0000"/>
        </w:tblPrEx>
        <w:tc>
          <w:tcPr>
            <w:tcW w:w="9923" w:type="dxa"/>
            <w:gridSpan w:val="4"/>
            <w:tcBorders>
              <w:top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b/>
                <w:sz w:val="28"/>
                <w:szCs w:val="28"/>
              </w:rPr>
            </w:pPr>
            <w:r w:rsidRPr="00492923">
              <w:rPr>
                <w:rFonts w:ascii="Times New Roman" w:hAnsi="Times New Roman" w:cs="Times New Roman"/>
                <w:b/>
                <w:sz w:val="28"/>
                <w:szCs w:val="28"/>
                <w:lang w:val="en-US"/>
              </w:rPr>
              <w:t>X</w:t>
            </w:r>
            <w:r w:rsidRPr="00492923">
              <w:rPr>
                <w:rFonts w:ascii="Times New Roman" w:hAnsi="Times New Roman" w:cs="Times New Roman"/>
                <w:b/>
                <w:sz w:val="28"/>
                <w:szCs w:val="28"/>
              </w:rPr>
              <w:t>.Средства спасения и жизнеобеспечения</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Свечи</w:t>
            </w:r>
          </w:p>
        </w:tc>
        <w:tc>
          <w:tcPr>
            <w:tcW w:w="1559"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20</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Фонарь керосиновый</w:t>
            </w:r>
          </w:p>
        </w:tc>
        <w:tc>
          <w:tcPr>
            <w:tcW w:w="1559" w:type="dxa"/>
            <w:tcBorders>
              <w:top w:val="single" w:sz="4" w:space="0" w:color="auto"/>
              <w:left w:val="single" w:sz="4" w:space="0" w:color="auto"/>
              <w:bottom w:val="single" w:sz="4" w:space="0" w:color="auto"/>
              <w:right w:val="single" w:sz="4" w:space="0" w:color="auto"/>
            </w:tcBorders>
          </w:tcPr>
          <w:p w:rsidR="00E83BE6" w:rsidRPr="00492923" w:rsidRDefault="00E83BE6" w:rsidP="00E83BE6">
            <w:pPr>
              <w:jc w:val="center"/>
              <w:rPr>
                <w:sz w:val="28"/>
                <w:szCs w:val="28"/>
              </w:rPr>
            </w:pPr>
            <w:r w:rsidRPr="00492923">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2</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Умывальник</w:t>
            </w:r>
          </w:p>
        </w:tc>
        <w:tc>
          <w:tcPr>
            <w:tcW w:w="1559" w:type="dxa"/>
            <w:tcBorders>
              <w:top w:val="single" w:sz="4" w:space="0" w:color="auto"/>
              <w:left w:val="single" w:sz="4" w:space="0" w:color="auto"/>
              <w:bottom w:val="single" w:sz="4" w:space="0" w:color="auto"/>
              <w:right w:val="single" w:sz="4" w:space="0" w:color="auto"/>
            </w:tcBorders>
          </w:tcPr>
          <w:p w:rsidR="00E83BE6" w:rsidRPr="00492923" w:rsidRDefault="00E83BE6" w:rsidP="00E83BE6">
            <w:pPr>
              <w:jc w:val="center"/>
              <w:rPr>
                <w:sz w:val="28"/>
                <w:szCs w:val="28"/>
              </w:rPr>
            </w:pPr>
            <w:r w:rsidRPr="00492923">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5</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Термос для горячей пищи переносной типа ТВН-12</w:t>
            </w:r>
          </w:p>
        </w:tc>
        <w:tc>
          <w:tcPr>
            <w:tcW w:w="1559" w:type="dxa"/>
            <w:tcBorders>
              <w:top w:val="single" w:sz="4" w:space="0" w:color="auto"/>
              <w:left w:val="single" w:sz="4" w:space="0" w:color="auto"/>
              <w:bottom w:val="single" w:sz="4" w:space="0" w:color="auto"/>
              <w:right w:val="single" w:sz="4" w:space="0" w:color="auto"/>
            </w:tcBorders>
          </w:tcPr>
          <w:p w:rsidR="00E83BE6" w:rsidRPr="00492923" w:rsidRDefault="00E83BE6" w:rsidP="00E83BE6">
            <w:pPr>
              <w:jc w:val="center"/>
              <w:rPr>
                <w:sz w:val="28"/>
                <w:szCs w:val="28"/>
              </w:rPr>
            </w:pPr>
            <w:r w:rsidRPr="00492923">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2</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Термос для горячей пищи переносной типа</w:t>
            </w:r>
          </w:p>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ТН-36</w:t>
            </w:r>
          </w:p>
        </w:tc>
        <w:tc>
          <w:tcPr>
            <w:tcW w:w="1559" w:type="dxa"/>
            <w:tcBorders>
              <w:top w:val="single" w:sz="4" w:space="0" w:color="auto"/>
              <w:left w:val="single" w:sz="4" w:space="0" w:color="auto"/>
              <w:bottom w:val="single" w:sz="4" w:space="0" w:color="auto"/>
              <w:right w:val="single" w:sz="4" w:space="0" w:color="auto"/>
            </w:tcBorders>
          </w:tcPr>
          <w:p w:rsidR="00E83BE6" w:rsidRPr="00492923" w:rsidRDefault="00E83BE6" w:rsidP="00E83BE6">
            <w:pPr>
              <w:jc w:val="center"/>
              <w:rPr>
                <w:sz w:val="28"/>
                <w:szCs w:val="28"/>
              </w:rPr>
            </w:pPr>
            <w:r w:rsidRPr="00492923">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2</w:t>
            </w:r>
          </w:p>
        </w:tc>
      </w:tr>
      <w:tr w:rsidR="00E83BE6" w:rsidRPr="00096B2B" w:rsidTr="00E83BE6">
        <w:tblPrEx>
          <w:tblBorders>
            <w:insideH w:val="none" w:sz="0" w:space="0" w:color="auto"/>
            <w:insideV w:val="none" w:sz="0" w:space="0" w:color="auto"/>
          </w:tblBorders>
          <w:tblLook w:val="0000"/>
        </w:tblPrEx>
        <w:tc>
          <w:tcPr>
            <w:tcW w:w="9923" w:type="dxa"/>
            <w:gridSpan w:val="4"/>
            <w:tcBorders>
              <w:top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b/>
                <w:sz w:val="28"/>
                <w:szCs w:val="28"/>
              </w:rPr>
            </w:pPr>
            <w:r w:rsidRPr="00492923">
              <w:rPr>
                <w:rFonts w:ascii="Times New Roman" w:hAnsi="Times New Roman" w:cs="Times New Roman"/>
                <w:b/>
                <w:sz w:val="28"/>
                <w:szCs w:val="28"/>
                <w:lang w:val="en-US"/>
              </w:rPr>
              <w:t>XI</w:t>
            </w:r>
            <w:r w:rsidRPr="00492923">
              <w:rPr>
                <w:rFonts w:ascii="Times New Roman" w:hAnsi="Times New Roman" w:cs="Times New Roman"/>
                <w:b/>
                <w:sz w:val="28"/>
                <w:szCs w:val="28"/>
              </w:rPr>
              <w:t xml:space="preserve">. Средства радиационной, химической и бактериологической защиты </w:t>
            </w:r>
            <w:r w:rsidRPr="00492923">
              <w:rPr>
                <w:rFonts w:ascii="Times New Roman" w:hAnsi="Times New Roman" w:cs="Times New Roman"/>
                <w:b/>
                <w:sz w:val="28"/>
                <w:szCs w:val="28"/>
              </w:rPr>
              <w:br/>
              <w:t>и химическое имущество</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Противогаз типа ГП-5 (7)</w:t>
            </w:r>
          </w:p>
        </w:tc>
        <w:tc>
          <w:tcPr>
            <w:tcW w:w="1559" w:type="dxa"/>
            <w:tcBorders>
              <w:top w:val="single" w:sz="4" w:space="0" w:color="auto"/>
              <w:left w:val="single" w:sz="4" w:space="0" w:color="auto"/>
              <w:bottom w:val="single" w:sz="4" w:space="0" w:color="auto"/>
              <w:right w:val="single" w:sz="4" w:space="0" w:color="auto"/>
            </w:tcBorders>
          </w:tcPr>
          <w:p w:rsidR="00E83BE6" w:rsidRPr="00492923" w:rsidRDefault="00E83BE6" w:rsidP="00E83BE6">
            <w:pPr>
              <w:jc w:val="center"/>
              <w:rPr>
                <w:sz w:val="28"/>
                <w:szCs w:val="28"/>
              </w:rPr>
            </w:pPr>
            <w:r w:rsidRPr="00492923">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10</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Респиратор</w:t>
            </w:r>
          </w:p>
        </w:tc>
        <w:tc>
          <w:tcPr>
            <w:tcW w:w="1559" w:type="dxa"/>
            <w:tcBorders>
              <w:top w:val="single" w:sz="4" w:space="0" w:color="auto"/>
              <w:left w:val="single" w:sz="4" w:space="0" w:color="auto"/>
              <w:bottom w:val="single" w:sz="4" w:space="0" w:color="auto"/>
              <w:right w:val="single" w:sz="4" w:space="0" w:color="auto"/>
            </w:tcBorders>
          </w:tcPr>
          <w:p w:rsidR="00E83BE6" w:rsidRPr="00492923" w:rsidRDefault="00E83BE6" w:rsidP="00E83BE6">
            <w:pPr>
              <w:jc w:val="center"/>
              <w:rPr>
                <w:sz w:val="28"/>
                <w:szCs w:val="28"/>
              </w:rPr>
            </w:pPr>
            <w:r w:rsidRPr="00492923">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10</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Костюм Л-1</w:t>
            </w:r>
          </w:p>
        </w:tc>
        <w:tc>
          <w:tcPr>
            <w:tcW w:w="1559" w:type="dxa"/>
            <w:tcBorders>
              <w:top w:val="single" w:sz="4" w:space="0" w:color="auto"/>
              <w:left w:val="single" w:sz="4" w:space="0" w:color="auto"/>
              <w:bottom w:val="single" w:sz="4" w:space="0" w:color="auto"/>
              <w:right w:val="single" w:sz="4" w:space="0" w:color="auto"/>
            </w:tcBorders>
          </w:tcPr>
          <w:p w:rsidR="00E83BE6" w:rsidRPr="00492923" w:rsidRDefault="00E83BE6" w:rsidP="00E83BE6">
            <w:pPr>
              <w:jc w:val="center"/>
              <w:rPr>
                <w:sz w:val="28"/>
                <w:szCs w:val="28"/>
              </w:rPr>
            </w:pPr>
            <w:r w:rsidRPr="00492923">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5</w:t>
            </w:r>
          </w:p>
        </w:tc>
      </w:tr>
      <w:tr w:rsidR="00E83BE6" w:rsidRPr="00096B2B" w:rsidTr="00E83BE6">
        <w:tblPrEx>
          <w:tblBorders>
            <w:insideH w:val="none" w:sz="0" w:space="0" w:color="auto"/>
            <w:insideV w:val="none" w:sz="0" w:space="0" w:color="auto"/>
          </w:tblBorders>
          <w:tblLook w:val="0000"/>
        </w:tblPrEx>
        <w:tc>
          <w:tcPr>
            <w:tcW w:w="709" w:type="dxa"/>
            <w:tcBorders>
              <w:top w:val="single" w:sz="4" w:space="0" w:color="auto"/>
              <w:bottom w:val="single" w:sz="4" w:space="0" w:color="auto"/>
              <w:right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E83BE6" w:rsidRPr="00492923" w:rsidRDefault="00E83BE6" w:rsidP="00E83BE6">
            <w:pPr>
              <w:pStyle w:val="afff"/>
              <w:rPr>
                <w:rFonts w:ascii="Times New Roman" w:hAnsi="Times New Roman" w:cs="Times New Roman"/>
                <w:sz w:val="28"/>
                <w:szCs w:val="28"/>
              </w:rPr>
            </w:pPr>
            <w:r w:rsidRPr="00492923">
              <w:rPr>
                <w:rFonts w:ascii="Times New Roman" w:hAnsi="Times New Roman" w:cs="Times New Roman"/>
                <w:sz w:val="28"/>
                <w:szCs w:val="28"/>
              </w:rPr>
              <w:t>Костюм противочумный</w:t>
            </w:r>
          </w:p>
        </w:tc>
        <w:tc>
          <w:tcPr>
            <w:tcW w:w="1559" w:type="dxa"/>
            <w:tcBorders>
              <w:top w:val="single" w:sz="4" w:space="0" w:color="auto"/>
              <w:left w:val="single" w:sz="4" w:space="0" w:color="auto"/>
              <w:bottom w:val="single" w:sz="4" w:space="0" w:color="auto"/>
              <w:right w:val="single" w:sz="4" w:space="0" w:color="auto"/>
            </w:tcBorders>
          </w:tcPr>
          <w:p w:rsidR="00E83BE6" w:rsidRPr="00492923" w:rsidRDefault="00E83BE6" w:rsidP="00E83BE6">
            <w:pPr>
              <w:jc w:val="center"/>
              <w:rPr>
                <w:sz w:val="28"/>
                <w:szCs w:val="28"/>
              </w:rPr>
            </w:pPr>
            <w:r w:rsidRPr="00492923">
              <w:rPr>
                <w:sz w:val="28"/>
                <w:szCs w:val="28"/>
              </w:rPr>
              <w:t>штук</w:t>
            </w:r>
          </w:p>
        </w:tc>
        <w:tc>
          <w:tcPr>
            <w:tcW w:w="2410" w:type="dxa"/>
            <w:tcBorders>
              <w:top w:val="single" w:sz="4" w:space="0" w:color="auto"/>
              <w:left w:val="single" w:sz="4" w:space="0" w:color="auto"/>
              <w:bottom w:val="single" w:sz="4" w:space="0" w:color="auto"/>
            </w:tcBorders>
            <w:vAlign w:val="center"/>
          </w:tcPr>
          <w:p w:rsidR="00E83BE6" w:rsidRPr="00492923" w:rsidRDefault="00E83BE6" w:rsidP="00E83BE6">
            <w:pPr>
              <w:pStyle w:val="afff"/>
              <w:jc w:val="center"/>
              <w:rPr>
                <w:rFonts w:ascii="Times New Roman" w:hAnsi="Times New Roman" w:cs="Times New Roman"/>
                <w:sz w:val="28"/>
                <w:szCs w:val="28"/>
              </w:rPr>
            </w:pPr>
            <w:r w:rsidRPr="00492923">
              <w:rPr>
                <w:rFonts w:ascii="Times New Roman" w:hAnsi="Times New Roman" w:cs="Times New Roman"/>
                <w:sz w:val="28"/>
                <w:szCs w:val="28"/>
              </w:rPr>
              <w:t>5</w:t>
            </w:r>
          </w:p>
        </w:tc>
      </w:tr>
    </w:tbl>
    <w:p w:rsidR="00E83BE6" w:rsidRDefault="00E83BE6" w:rsidP="00E83BE6">
      <w:pPr>
        <w:rPr>
          <w:sz w:val="28"/>
          <w:szCs w:val="28"/>
        </w:rPr>
      </w:pPr>
    </w:p>
    <w:p w:rsidR="00E83BE6" w:rsidRDefault="00E83BE6" w:rsidP="00E83BE6">
      <w:pPr>
        <w:rPr>
          <w:sz w:val="28"/>
          <w:szCs w:val="28"/>
        </w:rPr>
      </w:pPr>
    </w:p>
    <w:p w:rsidR="00E83BE6" w:rsidRPr="008870BB" w:rsidRDefault="00E83BE6" w:rsidP="00E83BE6">
      <w:pPr>
        <w:rPr>
          <w:color w:val="FF0000"/>
          <w:sz w:val="28"/>
          <w:szCs w:val="28"/>
        </w:rPr>
      </w:pPr>
    </w:p>
    <w:p w:rsidR="00E83BE6" w:rsidRDefault="00E83BE6" w:rsidP="00BD7AC6">
      <w:pPr>
        <w:jc w:val="both"/>
        <w:rPr>
          <w:spacing w:val="-1"/>
          <w:sz w:val="28"/>
          <w:szCs w:val="28"/>
        </w:rPr>
      </w:pPr>
    </w:p>
    <w:sectPr w:rsidR="00E83BE6"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3D7A5A"/>
    <w:multiLevelType w:val="hybridMultilevel"/>
    <w:tmpl w:val="47505DE0"/>
    <w:lvl w:ilvl="0" w:tplc="2936802A">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710F33"/>
    <w:multiLevelType w:val="hybridMultilevel"/>
    <w:tmpl w:val="535A11CC"/>
    <w:lvl w:ilvl="0" w:tplc="B46282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29"/>
  </w:num>
  <w:num w:numId="4">
    <w:abstractNumId w:val="34"/>
  </w:num>
  <w:num w:numId="5">
    <w:abstractNumId w:val="32"/>
  </w:num>
  <w:num w:numId="6">
    <w:abstractNumId w:val="15"/>
  </w:num>
  <w:num w:numId="7">
    <w:abstractNumId w:val="25"/>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3"/>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3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65765"/>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3C57"/>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06B5"/>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1B0F"/>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07898"/>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5FEC"/>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457F"/>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33333"/>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09E"/>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5D8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5023"/>
    <w:rsid w:val="00E76314"/>
    <w:rsid w:val="00E83BE6"/>
    <w:rsid w:val="00E8415F"/>
    <w:rsid w:val="00E841DE"/>
    <w:rsid w:val="00E84352"/>
    <w:rsid w:val="00E86E22"/>
    <w:rsid w:val="00EC03E9"/>
    <w:rsid w:val="00EC25F7"/>
    <w:rsid w:val="00EC2DD7"/>
    <w:rsid w:val="00EC7367"/>
    <w:rsid w:val="00ED6DCD"/>
    <w:rsid w:val="00EE2DE0"/>
    <w:rsid w:val="00EF32F5"/>
    <w:rsid w:val="00EF5C2C"/>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9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99"/>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FR3">
    <w:name w:val="FR3"/>
    <w:rsid w:val="00E83BE6"/>
    <w:pPr>
      <w:widowControl w:val="0"/>
      <w:ind w:left="120"/>
    </w:pPr>
  </w:style>
  <w:style w:type="paragraph" w:customStyle="1" w:styleId="afff">
    <w:name w:val="Нормальный (таблица)"/>
    <w:basedOn w:val="a"/>
    <w:next w:val="a"/>
    <w:uiPriority w:val="99"/>
    <w:rsid w:val="00E83BE6"/>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9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99"/>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FR3">
    <w:name w:val="FR3"/>
    <w:rsid w:val="00E83BE6"/>
    <w:pPr>
      <w:widowControl w:val="0"/>
      <w:ind w:left="120"/>
    </w:pPr>
  </w:style>
  <w:style w:type="paragraph" w:customStyle="1" w:styleId="afff">
    <w:name w:val="Нормальный (таблица)"/>
    <w:basedOn w:val="a"/>
    <w:next w:val="a"/>
    <w:uiPriority w:val="99"/>
    <w:rsid w:val="00E83BE6"/>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92E5-CDA0-4346-867A-48DFF049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9</Pages>
  <Words>2056</Words>
  <Characters>14421</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3</cp:revision>
  <cp:lastPrinted>2018-02-06T02:24:00Z</cp:lastPrinted>
  <dcterms:created xsi:type="dcterms:W3CDTF">2018-04-01T23:36:00Z</dcterms:created>
  <dcterms:modified xsi:type="dcterms:W3CDTF">2018-04-02T13:06:00Z</dcterms:modified>
</cp:coreProperties>
</file>