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Pr="00DF4B39"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705C29" w:rsidRPr="00705C29" w:rsidRDefault="00783870" w:rsidP="00783870">
      <w:pPr>
        <w:autoSpaceDE w:val="0"/>
        <w:autoSpaceDN w:val="0"/>
        <w:adjustRightInd w:val="0"/>
        <w:ind w:firstLine="0"/>
        <w:jc w:val="center"/>
        <w:rPr>
          <w:rFonts w:ascii="Times New Roman" w:hAnsi="Times New Roman"/>
          <w:b/>
          <w:bCs/>
          <w:sz w:val="28"/>
          <w:szCs w:val="28"/>
          <w:lang w:val="ru-RU"/>
        </w:rPr>
      </w:pPr>
      <w:bookmarkStart w:id="0" w:name="Par39"/>
      <w:bookmarkEnd w:id="0"/>
      <w:r w:rsidRPr="00705C29">
        <w:rPr>
          <w:rFonts w:ascii="Times New Roman" w:hAnsi="Times New Roman"/>
          <w:b/>
          <w:bCs/>
          <w:sz w:val="28"/>
          <w:szCs w:val="28"/>
          <w:lang w:val="ru-RU"/>
        </w:rPr>
        <w:t>АДМИНИСТРАЦИЯ</w:t>
      </w:r>
    </w:p>
    <w:p w:rsidR="00617704" w:rsidRDefault="00783870" w:rsidP="00783870">
      <w:pPr>
        <w:autoSpaceDE w:val="0"/>
        <w:autoSpaceDN w:val="0"/>
        <w:adjustRightInd w:val="0"/>
        <w:ind w:firstLine="0"/>
        <w:jc w:val="center"/>
        <w:rPr>
          <w:rFonts w:ascii="Times New Roman" w:hAnsi="Times New Roman"/>
          <w:b/>
          <w:bCs/>
          <w:sz w:val="28"/>
          <w:szCs w:val="28"/>
          <w:lang w:val="ru-RU"/>
        </w:rPr>
      </w:pPr>
      <w:r w:rsidRPr="00705C29">
        <w:rPr>
          <w:rFonts w:ascii="Times New Roman" w:hAnsi="Times New Roman"/>
          <w:b/>
          <w:bCs/>
          <w:sz w:val="28"/>
          <w:szCs w:val="28"/>
          <w:lang w:val="ru-RU"/>
        </w:rPr>
        <w:t xml:space="preserve"> </w:t>
      </w:r>
    </w:p>
    <w:p w:rsidR="00783870" w:rsidRPr="00705C29" w:rsidRDefault="00705C29" w:rsidP="00783870">
      <w:pPr>
        <w:autoSpaceDE w:val="0"/>
        <w:autoSpaceDN w:val="0"/>
        <w:adjustRightInd w:val="0"/>
        <w:ind w:firstLine="0"/>
        <w:jc w:val="center"/>
        <w:rPr>
          <w:rFonts w:ascii="Times New Roman" w:hAnsi="Times New Roman"/>
          <w:b/>
          <w:bCs/>
          <w:sz w:val="28"/>
          <w:szCs w:val="28"/>
          <w:lang w:val="ru-RU"/>
        </w:rPr>
      </w:pPr>
      <w:r w:rsidRPr="00705C29">
        <w:rPr>
          <w:rFonts w:ascii="Times New Roman" w:hAnsi="Times New Roman"/>
          <w:b/>
          <w:bCs/>
          <w:sz w:val="28"/>
          <w:szCs w:val="28"/>
          <w:lang w:val="ru-RU"/>
        </w:rPr>
        <w:t>ГОРОДСКОГО ПОСЕЛЕНИЯ «АКСЕНОВО-ЗИЛОВСКОЕ»</w:t>
      </w:r>
    </w:p>
    <w:p w:rsidR="00783870" w:rsidRPr="00705C29"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705C29"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705C29">
        <w:rPr>
          <w:rFonts w:ascii="Times New Roman" w:hAnsi="Times New Roman"/>
          <w:b/>
          <w:sz w:val="28"/>
          <w:szCs w:val="28"/>
          <w:lang w:val="ru-RU" w:eastAsia="ru-RU"/>
        </w:rPr>
        <w:t>ПОСТАНОВЛЕНИЕ</w:t>
      </w:r>
    </w:p>
    <w:p w:rsidR="00783870" w:rsidRPr="00705C29"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705C29"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705C29" w:rsidRDefault="00617704" w:rsidP="00783870">
      <w:pPr>
        <w:widowControl w:val="0"/>
        <w:autoSpaceDE w:val="0"/>
        <w:autoSpaceDN w:val="0"/>
        <w:adjustRightInd w:val="0"/>
        <w:ind w:firstLine="0"/>
        <w:jc w:val="center"/>
        <w:rPr>
          <w:rFonts w:ascii="Times New Roman" w:hAnsi="Times New Roman"/>
          <w:sz w:val="28"/>
          <w:szCs w:val="28"/>
          <w:lang w:val="ru-RU" w:eastAsia="ru-RU"/>
        </w:rPr>
      </w:pPr>
      <w:r>
        <w:rPr>
          <w:rFonts w:ascii="Times New Roman" w:hAnsi="Times New Roman"/>
          <w:sz w:val="28"/>
          <w:szCs w:val="28"/>
          <w:lang w:val="ru-RU" w:eastAsia="ru-RU"/>
        </w:rPr>
        <w:t>от «10</w:t>
      </w:r>
      <w:r w:rsidR="00705C29" w:rsidRPr="00705C29">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декабря </w:t>
      </w:r>
      <w:r w:rsidR="00705C29" w:rsidRPr="00705C29">
        <w:rPr>
          <w:rFonts w:ascii="Times New Roman" w:hAnsi="Times New Roman"/>
          <w:sz w:val="28"/>
          <w:szCs w:val="28"/>
          <w:lang w:val="ru-RU" w:eastAsia="ru-RU"/>
        </w:rPr>
        <w:t xml:space="preserve">2015 </w:t>
      </w:r>
      <w:r w:rsidR="00783870" w:rsidRPr="00705C29">
        <w:rPr>
          <w:rFonts w:ascii="Times New Roman" w:hAnsi="Times New Roman"/>
          <w:sz w:val="28"/>
          <w:szCs w:val="28"/>
          <w:lang w:val="ru-RU" w:eastAsia="ru-RU"/>
        </w:rPr>
        <w:t xml:space="preserve">года                                          </w:t>
      </w:r>
      <w:r>
        <w:rPr>
          <w:rFonts w:ascii="Times New Roman" w:hAnsi="Times New Roman"/>
          <w:sz w:val="28"/>
          <w:szCs w:val="28"/>
          <w:lang w:val="ru-RU" w:eastAsia="ru-RU"/>
        </w:rPr>
        <w:t xml:space="preserve">                        № 286</w:t>
      </w:r>
    </w:p>
    <w:p w:rsidR="007744CA" w:rsidRPr="00705C29"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705C29" w:rsidRDefault="00705C29" w:rsidP="00783870">
      <w:pPr>
        <w:autoSpaceDE w:val="0"/>
        <w:autoSpaceDN w:val="0"/>
        <w:adjustRightInd w:val="0"/>
        <w:ind w:firstLine="0"/>
        <w:jc w:val="center"/>
        <w:rPr>
          <w:rFonts w:ascii="Times New Roman" w:hAnsi="Times New Roman"/>
          <w:sz w:val="28"/>
          <w:szCs w:val="28"/>
          <w:lang w:val="ru-RU" w:eastAsia="ru-RU"/>
        </w:rPr>
      </w:pPr>
      <w:proofErr w:type="spellStart"/>
      <w:r w:rsidRPr="00705C29">
        <w:rPr>
          <w:rFonts w:ascii="Times New Roman" w:hAnsi="Times New Roman"/>
          <w:sz w:val="28"/>
          <w:szCs w:val="28"/>
          <w:lang w:val="ru-RU" w:eastAsia="ru-RU"/>
        </w:rPr>
        <w:t>пгт</w:t>
      </w:r>
      <w:proofErr w:type="gramStart"/>
      <w:r w:rsidRPr="00705C29">
        <w:rPr>
          <w:rFonts w:ascii="Times New Roman" w:hAnsi="Times New Roman"/>
          <w:sz w:val="28"/>
          <w:szCs w:val="28"/>
          <w:lang w:val="ru-RU" w:eastAsia="ru-RU"/>
        </w:rPr>
        <w:t>.А</w:t>
      </w:r>
      <w:proofErr w:type="gramEnd"/>
      <w:r w:rsidRPr="00705C29">
        <w:rPr>
          <w:rFonts w:ascii="Times New Roman" w:hAnsi="Times New Roman"/>
          <w:sz w:val="28"/>
          <w:szCs w:val="28"/>
          <w:lang w:val="ru-RU" w:eastAsia="ru-RU"/>
        </w:rPr>
        <w:t>ксеново-Зиловское</w:t>
      </w:r>
      <w:proofErr w:type="spellEnd"/>
    </w:p>
    <w:p w:rsidR="00783870" w:rsidRPr="00705C29"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705C29"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705C29" w:rsidRDefault="00783870" w:rsidP="00367B41">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705C29">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705C29" w:rsidRPr="00705C29">
        <w:rPr>
          <w:rFonts w:ascii="Times New Roman" w:hAnsi="Times New Roman"/>
          <w:b/>
          <w:sz w:val="28"/>
          <w:szCs w:val="28"/>
          <w:lang w:val="ru-RU"/>
        </w:rPr>
        <w:t xml:space="preserve"> </w:t>
      </w:r>
      <w:r w:rsidR="00F1634E" w:rsidRPr="00705C29">
        <w:rPr>
          <w:rFonts w:ascii="Times New Roman" w:hAnsi="Times New Roman"/>
          <w:b/>
          <w:sz w:val="28"/>
          <w:szCs w:val="28"/>
          <w:lang w:val="ru-RU"/>
        </w:rPr>
        <w:t>или земельных участков</w:t>
      </w:r>
      <w:r w:rsidR="00705C29">
        <w:rPr>
          <w:rFonts w:ascii="Times New Roman" w:hAnsi="Times New Roman"/>
          <w:b/>
          <w:sz w:val="28"/>
          <w:szCs w:val="28"/>
          <w:lang w:val="ru-RU"/>
        </w:rPr>
        <w:t xml:space="preserve"> </w:t>
      </w:r>
      <w:r w:rsidRPr="00705C29">
        <w:rPr>
          <w:rFonts w:ascii="Times New Roman" w:hAnsi="Times New Roman"/>
          <w:b/>
          <w:sz w:val="28"/>
          <w:szCs w:val="28"/>
          <w:lang w:val="ru-RU"/>
        </w:rPr>
        <w:t>на кадастровом плане территории»</w:t>
      </w:r>
    </w:p>
    <w:p w:rsidR="00783870" w:rsidRPr="00705C29"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705C29" w:rsidRDefault="00783870" w:rsidP="00783870">
      <w:pPr>
        <w:ind w:firstLine="709"/>
        <w:jc w:val="both"/>
        <w:outlineLvl w:val="0"/>
        <w:rPr>
          <w:rFonts w:ascii="Times New Roman" w:hAnsi="Times New Roman"/>
          <w:sz w:val="28"/>
          <w:szCs w:val="28"/>
          <w:lang w:val="ru-RU" w:eastAsia="ru-RU"/>
        </w:rPr>
      </w:pPr>
      <w:proofErr w:type="gramStart"/>
      <w:r w:rsidRPr="00705C29">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705C29">
        <w:rPr>
          <w:rFonts w:ascii="Times New Roman" w:hAnsi="Times New Roman"/>
          <w:sz w:val="28"/>
          <w:szCs w:val="28"/>
          <w:lang w:val="ru-RU" w:eastAsia="ru-RU"/>
        </w:rPr>
        <w:t xml:space="preserve"> 11.10, 39.2</w:t>
      </w:r>
      <w:r w:rsidRPr="00705C29">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705C29">
        <w:rPr>
          <w:rFonts w:ascii="Times New Roman" w:hAnsi="Times New Roman"/>
          <w:sz w:val="28"/>
          <w:szCs w:val="28"/>
          <w:lang w:val="ru-RU"/>
        </w:rPr>
        <w:t>городского поселения «</w:t>
      </w:r>
      <w:r w:rsidR="00705C29" w:rsidRPr="00705C29">
        <w:rPr>
          <w:rFonts w:ascii="Times New Roman" w:hAnsi="Times New Roman"/>
          <w:sz w:val="28"/>
          <w:szCs w:val="28"/>
          <w:lang w:val="ru-RU"/>
        </w:rPr>
        <w:t>Аксеново-Зиловское</w:t>
      </w:r>
      <w:r w:rsidR="00705C29" w:rsidRPr="00705C29">
        <w:rPr>
          <w:lang w:val="ru-RU"/>
        </w:rPr>
        <w:t xml:space="preserve">» </w:t>
      </w:r>
      <w:r w:rsidRPr="00705C29">
        <w:rPr>
          <w:rFonts w:ascii="Times New Roman" w:hAnsi="Times New Roman"/>
          <w:sz w:val="28"/>
          <w:szCs w:val="28"/>
          <w:lang w:val="ru-RU" w:eastAsia="ru-RU"/>
        </w:rPr>
        <w:t xml:space="preserve">от </w:t>
      </w:r>
      <w:r w:rsidR="00705C29" w:rsidRPr="00705C29">
        <w:rPr>
          <w:rFonts w:ascii="Times New Roman" w:hAnsi="Times New Roman"/>
          <w:sz w:val="28"/>
          <w:szCs w:val="28"/>
          <w:lang w:val="ru-RU" w:eastAsia="ru-RU"/>
        </w:rPr>
        <w:t xml:space="preserve">21 июня 2012 года </w:t>
      </w:r>
      <w:r w:rsidRPr="00705C29">
        <w:rPr>
          <w:rFonts w:ascii="Times New Roman" w:hAnsi="Times New Roman"/>
          <w:sz w:val="28"/>
          <w:szCs w:val="28"/>
          <w:lang w:val="ru-RU" w:eastAsia="ru-RU"/>
        </w:rPr>
        <w:t xml:space="preserve">№ </w:t>
      </w:r>
      <w:r w:rsidR="00705C29" w:rsidRPr="00705C29">
        <w:rPr>
          <w:rFonts w:ascii="Times New Roman" w:hAnsi="Times New Roman"/>
          <w:sz w:val="28"/>
          <w:szCs w:val="28"/>
          <w:lang w:val="ru-RU" w:eastAsia="ru-RU"/>
        </w:rPr>
        <w:t>41</w:t>
      </w:r>
      <w:r w:rsidRPr="00705C29">
        <w:rPr>
          <w:rFonts w:ascii="Times New Roman" w:hAnsi="Times New Roman"/>
          <w:sz w:val="28"/>
          <w:szCs w:val="28"/>
          <w:lang w:val="ru-RU" w:eastAsia="ru-RU"/>
        </w:rPr>
        <w:t xml:space="preserve"> «О разработке и утверждении административных регламентов</w:t>
      </w:r>
      <w:proofErr w:type="gramEnd"/>
      <w:r w:rsidRPr="00705C29">
        <w:rPr>
          <w:rFonts w:ascii="Times New Roman" w:hAnsi="Times New Roman"/>
          <w:sz w:val="28"/>
          <w:szCs w:val="28"/>
          <w:lang w:val="ru-RU" w:eastAsia="ru-RU"/>
        </w:rPr>
        <w:t xml:space="preserve"> исполнения муниципальных функций и административных регламентов предоставления муниципальных услуг», руководствуясь </w:t>
      </w:r>
      <w:r w:rsidR="00705C29" w:rsidRPr="00705C29">
        <w:rPr>
          <w:rFonts w:ascii="Times New Roman" w:hAnsi="Times New Roman"/>
          <w:sz w:val="28"/>
          <w:szCs w:val="28"/>
          <w:lang w:val="ru-RU" w:eastAsia="ru-RU"/>
        </w:rPr>
        <w:t xml:space="preserve">части </w:t>
      </w:r>
      <w:r w:rsidR="00367B41">
        <w:rPr>
          <w:rFonts w:ascii="Times New Roman" w:hAnsi="Times New Roman"/>
          <w:sz w:val="28"/>
          <w:szCs w:val="28"/>
          <w:lang w:val="ru-RU" w:eastAsia="ru-RU"/>
        </w:rPr>
        <w:t>3</w:t>
      </w:r>
      <w:r w:rsidR="00705C29" w:rsidRPr="00705C29">
        <w:rPr>
          <w:rFonts w:ascii="Times New Roman" w:hAnsi="Times New Roman"/>
          <w:sz w:val="28"/>
          <w:szCs w:val="28"/>
          <w:lang w:val="ru-RU" w:eastAsia="ru-RU"/>
        </w:rPr>
        <w:t xml:space="preserve"> статьи 8</w:t>
      </w:r>
      <w:r w:rsidRPr="00705C29">
        <w:rPr>
          <w:rFonts w:ascii="Times New Roman" w:hAnsi="Times New Roman"/>
          <w:sz w:val="28"/>
          <w:szCs w:val="28"/>
          <w:lang w:val="ru-RU" w:eastAsia="ru-RU"/>
        </w:rPr>
        <w:t xml:space="preserve"> Устава </w:t>
      </w:r>
      <w:r w:rsidR="00705C29" w:rsidRPr="00705C29">
        <w:rPr>
          <w:rFonts w:ascii="Times New Roman" w:hAnsi="Times New Roman"/>
          <w:sz w:val="28"/>
          <w:szCs w:val="28"/>
          <w:lang w:val="ru-RU"/>
        </w:rPr>
        <w:t>городского поселения «Аксеново-Зиловское</w:t>
      </w:r>
      <w:r w:rsidR="00705C29" w:rsidRPr="00705C29">
        <w:rPr>
          <w:lang w:val="ru-RU"/>
        </w:rPr>
        <w:t>»</w:t>
      </w:r>
      <w:r w:rsidRPr="00705C29">
        <w:rPr>
          <w:rFonts w:ascii="Times New Roman" w:hAnsi="Times New Roman"/>
          <w:sz w:val="28"/>
          <w:szCs w:val="28"/>
          <w:lang w:val="ru-RU" w:eastAsia="ru-RU"/>
        </w:rPr>
        <w:t xml:space="preserve">, </w:t>
      </w:r>
      <w:r w:rsidRPr="00705C29">
        <w:rPr>
          <w:rFonts w:ascii="Times New Roman" w:hAnsi="Times New Roman"/>
          <w:iCs/>
          <w:sz w:val="28"/>
          <w:szCs w:val="28"/>
          <w:lang w:val="ru-RU" w:eastAsia="ru-RU"/>
        </w:rPr>
        <w:t xml:space="preserve">администрация </w:t>
      </w:r>
      <w:r w:rsidR="00705C29" w:rsidRPr="00705C29">
        <w:rPr>
          <w:rFonts w:ascii="Times New Roman" w:hAnsi="Times New Roman"/>
          <w:sz w:val="28"/>
          <w:szCs w:val="28"/>
          <w:lang w:val="ru-RU"/>
        </w:rPr>
        <w:t>городского поселения «Аксеново-Зиловское</w:t>
      </w:r>
      <w:proofErr w:type="gramStart"/>
      <w:r w:rsidR="00705C29" w:rsidRPr="00705C29">
        <w:rPr>
          <w:lang w:val="ru-RU"/>
        </w:rPr>
        <w:t>»</w:t>
      </w:r>
      <w:r w:rsidRPr="00705C29">
        <w:rPr>
          <w:rFonts w:ascii="Times New Roman" w:hAnsi="Times New Roman"/>
          <w:b/>
          <w:sz w:val="28"/>
          <w:szCs w:val="28"/>
          <w:lang w:val="ru-RU" w:eastAsia="ru-RU"/>
        </w:rPr>
        <w:t>п</w:t>
      </w:r>
      <w:proofErr w:type="gramEnd"/>
      <w:r w:rsidRPr="00705C29">
        <w:rPr>
          <w:rFonts w:ascii="Times New Roman" w:hAnsi="Times New Roman"/>
          <w:b/>
          <w:sz w:val="28"/>
          <w:szCs w:val="28"/>
          <w:lang w:val="ru-RU" w:eastAsia="ru-RU"/>
        </w:rPr>
        <w:t>остановляет</w:t>
      </w:r>
      <w:r w:rsidRPr="00705C29">
        <w:rPr>
          <w:rFonts w:ascii="Times New Roman" w:hAnsi="Times New Roman"/>
          <w:sz w:val="28"/>
          <w:szCs w:val="28"/>
          <w:lang w:val="ru-RU" w:eastAsia="ru-RU"/>
        </w:rPr>
        <w:t>:</w:t>
      </w:r>
    </w:p>
    <w:p w:rsidR="00783870" w:rsidRPr="00705C29"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705C29"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705C29">
        <w:rPr>
          <w:rFonts w:ascii="Times New Roman" w:hAnsi="Times New Roman"/>
          <w:sz w:val="28"/>
          <w:szCs w:val="28"/>
          <w:lang w:val="ru-RU" w:eastAsia="ru-RU"/>
        </w:rPr>
        <w:t>1. Утвердить прилагаемый Административный регламент</w:t>
      </w:r>
      <w:r w:rsidRPr="00705C29">
        <w:rPr>
          <w:rFonts w:ascii="Times New Roman" w:hAnsi="Times New Roman"/>
          <w:bCs/>
          <w:sz w:val="28"/>
          <w:szCs w:val="28"/>
          <w:lang w:val="ru-RU" w:eastAsia="ru-RU"/>
        </w:rPr>
        <w:t xml:space="preserve"> «</w:t>
      </w:r>
      <w:r w:rsidR="007744CA" w:rsidRPr="00705C29">
        <w:rPr>
          <w:rFonts w:ascii="Times New Roman" w:hAnsi="Times New Roman"/>
          <w:bCs/>
          <w:sz w:val="28"/>
          <w:szCs w:val="28"/>
          <w:lang w:val="ru-RU" w:eastAsia="ru-RU"/>
        </w:rPr>
        <w:t>Утверждение схемы расположения земельного участка</w:t>
      </w:r>
      <w:r w:rsidR="00705C29">
        <w:rPr>
          <w:rFonts w:ascii="Times New Roman" w:hAnsi="Times New Roman"/>
          <w:bCs/>
          <w:sz w:val="28"/>
          <w:szCs w:val="28"/>
          <w:lang w:val="ru-RU" w:eastAsia="ru-RU"/>
        </w:rPr>
        <w:t xml:space="preserve"> </w:t>
      </w:r>
      <w:r w:rsidR="00441C94" w:rsidRPr="00705C29">
        <w:rPr>
          <w:rFonts w:ascii="Times New Roman" w:hAnsi="Times New Roman"/>
          <w:bCs/>
          <w:sz w:val="28"/>
          <w:szCs w:val="28"/>
          <w:lang w:val="ru-RU" w:eastAsia="ru-RU"/>
        </w:rPr>
        <w:t>или земельных участков</w:t>
      </w:r>
      <w:r w:rsidR="007744CA" w:rsidRPr="00705C29">
        <w:rPr>
          <w:rFonts w:ascii="Times New Roman" w:hAnsi="Times New Roman"/>
          <w:bCs/>
          <w:sz w:val="28"/>
          <w:szCs w:val="28"/>
          <w:lang w:val="ru-RU" w:eastAsia="ru-RU"/>
        </w:rPr>
        <w:t xml:space="preserve"> на кадастровом плане территории</w:t>
      </w:r>
      <w:r w:rsidRPr="00705C29">
        <w:rPr>
          <w:rFonts w:ascii="Times New Roman" w:hAnsi="Times New Roman"/>
          <w:bCs/>
          <w:sz w:val="28"/>
          <w:szCs w:val="28"/>
          <w:lang w:val="ru-RU" w:eastAsia="ru-RU"/>
        </w:rPr>
        <w:t>»</w:t>
      </w:r>
      <w:r w:rsidRPr="00705C29">
        <w:rPr>
          <w:rFonts w:ascii="Times New Roman" w:hAnsi="Times New Roman"/>
          <w:bCs/>
          <w:iCs/>
          <w:sz w:val="28"/>
          <w:szCs w:val="28"/>
          <w:lang w:val="ru-RU" w:eastAsia="ru-RU"/>
        </w:rPr>
        <w:t>.</w:t>
      </w:r>
    </w:p>
    <w:p w:rsidR="00783870" w:rsidRPr="00705C29" w:rsidRDefault="00705C29" w:rsidP="00783870">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w:t>
      </w:r>
      <w:r w:rsidR="00783870" w:rsidRPr="00705C29">
        <w:rPr>
          <w:rFonts w:ascii="Times New Roman" w:hAnsi="Times New Roman"/>
          <w:sz w:val="28"/>
          <w:szCs w:val="28"/>
          <w:lang w:val="ru-RU" w:eastAsia="ru-RU"/>
        </w:rPr>
        <w:t>. Настоящее постановление вступает в силу на следующий день, после дня его официального опубликования (обнародования).</w:t>
      </w:r>
    </w:p>
    <w:p w:rsidR="00783870" w:rsidRPr="00705C29" w:rsidRDefault="00705C29" w:rsidP="00783870">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783870" w:rsidRPr="00705C29">
        <w:rPr>
          <w:rFonts w:ascii="Times New Roman" w:hAnsi="Times New Roman"/>
          <w:sz w:val="28"/>
          <w:szCs w:val="28"/>
          <w:lang w:val="ru-RU" w:eastAsia="ru-RU"/>
        </w:rPr>
        <w:t xml:space="preserve">. Настоящее постановление опубликовать (обнародовать) </w:t>
      </w:r>
      <w:r w:rsidRPr="00705C29">
        <w:rPr>
          <w:rFonts w:ascii="Times New Roman" w:hAnsi="Times New Roman"/>
          <w:sz w:val="28"/>
          <w:szCs w:val="28"/>
          <w:lang w:val="ru-RU" w:eastAsia="ru-RU"/>
        </w:rPr>
        <w:t xml:space="preserve">в сети интернет на сайте </w:t>
      </w:r>
      <w:r w:rsidRPr="00705C29">
        <w:rPr>
          <w:rFonts w:ascii="Times New Roman" w:hAnsi="Times New Roman"/>
          <w:sz w:val="28"/>
          <w:szCs w:val="28"/>
          <w:lang w:eastAsia="ru-RU"/>
        </w:rPr>
        <w:t>www</w:t>
      </w:r>
      <w:r w:rsidRPr="00705C29">
        <w:rPr>
          <w:rFonts w:ascii="Times New Roman" w:hAnsi="Times New Roman"/>
          <w:sz w:val="28"/>
          <w:szCs w:val="28"/>
          <w:lang w:val="ru-RU" w:eastAsia="ru-RU"/>
        </w:rPr>
        <w:t>.</w:t>
      </w:r>
      <w:proofErr w:type="spellStart"/>
      <w:r w:rsidRPr="00705C29">
        <w:rPr>
          <w:rFonts w:ascii="Times New Roman" w:hAnsi="Times New Roman"/>
          <w:sz w:val="28"/>
          <w:szCs w:val="28"/>
          <w:lang w:val="ru-RU" w:eastAsia="ru-RU"/>
        </w:rPr>
        <w:t>забайкальскийкрай</w:t>
      </w:r>
      <w:proofErr w:type="gramStart"/>
      <w:r w:rsidRPr="00705C29">
        <w:rPr>
          <w:rFonts w:ascii="Times New Roman" w:hAnsi="Times New Roman"/>
          <w:sz w:val="28"/>
          <w:szCs w:val="28"/>
          <w:lang w:val="ru-RU" w:eastAsia="ru-RU"/>
        </w:rPr>
        <w:t>.р</w:t>
      </w:r>
      <w:proofErr w:type="gramEnd"/>
      <w:r w:rsidRPr="00705C29">
        <w:rPr>
          <w:rFonts w:ascii="Times New Roman" w:hAnsi="Times New Roman"/>
          <w:sz w:val="28"/>
          <w:szCs w:val="28"/>
          <w:lang w:val="ru-RU" w:eastAsia="ru-RU"/>
        </w:rPr>
        <w:t>ф</w:t>
      </w:r>
      <w:proofErr w:type="spellEnd"/>
    </w:p>
    <w:p w:rsidR="00783870" w:rsidRPr="00705C29"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Pr="00705C29"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D0696D" w:rsidRPr="00705C29" w:rsidRDefault="00705C29" w:rsidP="00705C29">
      <w:pPr>
        <w:widowControl w:val="0"/>
        <w:suppressAutoHyphens/>
        <w:autoSpaceDE w:val="0"/>
        <w:ind w:firstLine="0"/>
        <w:rPr>
          <w:rFonts w:ascii="Times New Roman" w:hAnsi="Times New Roman"/>
          <w:bCs/>
          <w:iCs/>
          <w:sz w:val="28"/>
          <w:szCs w:val="28"/>
          <w:lang w:val="ru-RU" w:eastAsia="ru-RU"/>
        </w:rPr>
      </w:pPr>
      <w:r w:rsidRPr="00705C29">
        <w:rPr>
          <w:rFonts w:ascii="Times New Roman" w:hAnsi="Times New Roman"/>
          <w:bCs/>
          <w:iCs/>
          <w:sz w:val="28"/>
          <w:szCs w:val="28"/>
          <w:lang w:val="ru-RU" w:eastAsia="ru-RU"/>
        </w:rPr>
        <w:t>Глава администрации</w:t>
      </w:r>
    </w:p>
    <w:p w:rsidR="00705C29" w:rsidRPr="00705C29" w:rsidRDefault="00705C29" w:rsidP="00705C29">
      <w:pPr>
        <w:widowControl w:val="0"/>
        <w:suppressAutoHyphens/>
        <w:autoSpaceDE w:val="0"/>
        <w:ind w:firstLine="0"/>
        <w:rPr>
          <w:rFonts w:ascii="Times New Roman" w:hAnsi="Times New Roman"/>
          <w:bCs/>
          <w:iCs/>
          <w:sz w:val="28"/>
          <w:szCs w:val="28"/>
          <w:lang w:val="ru-RU" w:eastAsia="ru-RU"/>
        </w:rPr>
      </w:pPr>
      <w:r w:rsidRPr="00705C29">
        <w:rPr>
          <w:rFonts w:ascii="Times New Roman" w:hAnsi="Times New Roman"/>
          <w:bCs/>
          <w:iCs/>
          <w:sz w:val="28"/>
          <w:szCs w:val="28"/>
          <w:lang w:val="ru-RU" w:eastAsia="ru-RU"/>
        </w:rPr>
        <w:t>городского поселения</w:t>
      </w:r>
    </w:p>
    <w:p w:rsidR="00705C29" w:rsidRPr="00705C29" w:rsidRDefault="00705C29" w:rsidP="00705C29">
      <w:pPr>
        <w:widowControl w:val="0"/>
        <w:tabs>
          <w:tab w:val="center" w:pos="5103"/>
        </w:tabs>
        <w:suppressAutoHyphens/>
        <w:autoSpaceDE w:val="0"/>
        <w:ind w:firstLine="0"/>
        <w:rPr>
          <w:rFonts w:ascii="Times New Roman" w:hAnsi="Times New Roman"/>
          <w:bCs/>
          <w:iCs/>
          <w:sz w:val="28"/>
          <w:szCs w:val="28"/>
          <w:lang w:val="ru-RU" w:eastAsia="ru-RU"/>
        </w:rPr>
      </w:pPr>
      <w:r w:rsidRPr="00705C29">
        <w:rPr>
          <w:rFonts w:ascii="Times New Roman" w:hAnsi="Times New Roman"/>
          <w:bCs/>
          <w:iCs/>
          <w:sz w:val="28"/>
          <w:szCs w:val="28"/>
          <w:lang w:val="ru-RU" w:eastAsia="ru-RU"/>
        </w:rPr>
        <w:t>«Аксеново-Зиловское»</w:t>
      </w:r>
      <w:r w:rsidRPr="00705C29">
        <w:rPr>
          <w:rFonts w:ascii="Times New Roman" w:hAnsi="Times New Roman"/>
          <w:bCs/>
          <w:iCs/>
          <w:sz w:val="28"/>
          <w:szCs w:val="28"/>
          <w:lang w:val="ru-RU" w:eastAsia="ru-RU"/>
        </w:rPr>
        <w:tab/>
        <w:t xml:space="preserve">                                                             </w:t>
      </w:r>
      <w:proofErr w:type="spellStart"/>
      <w:r w:rsidRPr="00705C29">
        <w:rPr>
          <w:rFonts w:ascii="Times New Roman" w:hAnsi="Times New Roman"/>
          <w:bCs/>
          <w:iCs/>
          <w:sz w:val="28"/>
          <w:szCs w:val="28"/>
          <w:lang w:val="ru-RU" w:eastAsia="ru-RU"/>
        </w:rPr>
        <w:t>В.Г.Спыну</w:t>
      </w:r>
      <w:proofErr w:type="spellEnd"/>
    </w:p>
    <w:p w:rsidR="00705C29" w:rsidRPr="00705C29" w:rsidRDefault="00705C29" w:rsidP="00705C29">
      <w:pPr>
        <w:widowControl w:val="0"/>
        <w:tabs>
          <w:tab w:val="center" w:pos="5103"/>
        </w:tabs>
        <w:suppressAutoHyphens/>
        <w:autoSpaceDE w:val="0"/>
        <w:ind w:firstLine="0"/>
        <w:rPr>
          <w:rFonts w:ascii="Times New Roman" w:hAnsi="Times New Roman"/>
          <w:bCs/>
          <w:iCs/>
          <w:sz w:val="28"/>
          <w:szCs w:val="28"/>
          <w:lang w:val="ru-RU" w:eastAsia="ru-RU"/>
        </w:rPr>
      </w:pPr>
    </w:p>
    <w:p w:rsidR="00705C29" w:rsidRPr="00705C29" w:rsidRDefault="00705C29" w:rsidP="00705C29">
      <w:pPr>
        <w:widowControl w:val="0"/>
        <w:tabs>
          <w:tab w:val="center" w:pos="5103"/>
        </w:tabs>
        <w:suppressAutoHyphens/>
        <w:autoSpaceDE w:val="0"/>
        <w:ind w:firstLine="0"/>
        <w:rPr>
          <w:rFonts w:ascii="Times New Roman" w:eastAsia="SimSun" w:hAnsi="Times New Roman" w:cs="Mangal"/>
          <w:b/>
          <w:bCs/>
          <w:kern w:val="1"/>
          <w:sz w:val="28"/>
          <w:szCs w:val="28"/>
          <w:lang w:val="ru-RU" w:eastAsia="zh-CN" w:bidi="hi-IN"/>
        </w:rPr>
      </w:pPr>
    </w:p>
    <w:p w:rsidR="00E01C2B" w:rsidRDefault="00E01C2B"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BD22FC" w:rsidRPr="00705C2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705C29">
        <w:rPr>
          <w:rFonts w:ascii="Times New Roman" w:eastAsia="SimSun" w:hAnsi="Times New Roman" w:cs="Mangal"/>
          <w:b/>
          <w:bCs/>
          <w:kern w:val="1"/>
          <w:sz w:val="28"/>
          <w:szCs w:val="28"/>
          <w:lang w:val="ru-RU" w:eastAsia="zh-CN" w:bidi="hi-IN"/>
        </w:rPr>
        <w:lastRenderedPageBreak/>
        <w:t>АДМИНИСТРАТИВНЫЙ РЕГЛАМЕНТ</w:t>
      </w:r>
    </w:p>
    <w:p w:rsidR="00BD22FC" w:rsidRPr="00705C2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705C2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705C29"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705C29">
        <w:rPr>
          <w:rFonts w:ascii="Times New Roman" w:hAnsi="Times New Roman"/>
          <w:b/>
          <w:bCs/>
          <w:spacing w:val="2"/>
          <w:kern w:val="36"/>
          <w:sz w:val="28"/>
          <w:szCs w:val="28"/>
          <w:lang w:val="ru-RU" w:eastAsia="ru-RU"/>
        </w:rPr>
        <w:t>«</w:t>
      </w:r>
      <w:r w:rsidR="007744CA" w:rsidRPr="00705C29">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705C29">
        <w:rPr>
          <w:rFonts w:ascii="Times New Roman" w:hAnsi="Times New Roman"/>
          <w:b/>
          <w:bCs/>
          <w:spacing w:val="2"/>
          <w:kern w:val="36"/>
          <w:sz w:val="28"/>
          <w:szCs w:val="28"/>
          <w:lang w:val="ru-RU" w:eastAsia="ru-RU"/>
        </w:rPr>
        <w:t>ИЛИ ЗЕМЕЛЬНЫХ УЧАСТКОВ</w:t>
      </w:r>
      <w:r w:rsidR="007744CA" w:rsidRPr="00705C29">
        <w:rPr>
          <w:rFonts w:ascii="Times New Roman" w:hAnsi="Times New Roman"/>
          <w:b/>
          <w:bCs/>
          <w:spacing w:val="2"/>
          <w:kern w:val="36"/>
          <w:sz w:val="28"/>
          <w:szCs w:val="28"/>
          <w:lang w:val="ru-RU" w:eastAsia="ru-RU"/>
        </w:rPr>
        <w:t xml:space="preserve"> НА КАДАСТРОВОМ ПЛАНЕ ТЕРРИТОРИИ</w:t>
      </w:r>
      <w:r w:rsidRPr="00705C29">
        <w:rPr>
          <w:rFonts w:ascii="Times New Roman" w:hAnsi="Times New Roman"/>
          <w:b/>
          <w:bCs/>
          <w:spacing w:val="2"/>
          <w:kern w:val="36"/>
          <w:sz w:val="28"/>
          <w:szCs w:val="28"/>
          <w:lang w:val="ru-RU" w:eastAsia="ru-RU"/>
        </w:rPr>
        <w:t>»</w:t>
      </w:r>
    </w:p>
    <w:p w:rsidR="00BD22FC" w:rsidRPr="00705C2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705C2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705C29">
        <w:rPr>
          <w:rFonts w:ascii="Times New Roman" w:eastAsia="SimSun" w:hAnsi="Times New Roman" w:cs="Mangal"/>
          <w:b/>
          <w:bCs/>
          <w:kern w:val="1"/>
          <w:sz w:val="28"/>
          <w:szCs w:val="28"/>
          <w:lang w:val="ru-RU" w:eastAsia="zh-CN" w:bidi="hi-IN"/>
        </w:rPr>
        <w:t>1. Общие положения</w:t>
      </w:r>
    </w:p>
    <w:p w:rsidR="00BD22FC" w:rsidRPr="00705C2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705C29" w:rsidRDefault="005F0679" w:rsidP="005F0679">
      <w:pPr>
        <w:tabs>
          <w:tab w:val="left" w:pos="567"/>
          <w:tab w:val="left" w:pos="851"/>
        </w:tabs>
        <w:ind w:firstLine="851"/>
        <w:jc w:val="both"/>
        <w:rPr>
          <w:rFonts w:ascii="Times New Roman" w:hAnsi="Times New Roman"/>
          <w:sz w:val="28"/>
          <w:szCs w:val="28"/>
          <w:lang w:val="ru-RU"/>
        </w:rPr>
      </w:pPr>
      <w:r w:rsidRPr="00705C29">
        <w:rPr>
          <w:rFonts w:ascii="Times New Roman" w:hAnsi="Times New Roman"/>
          <w:sz w:val="28"/>
          <w:szCs w:val="28"/>
          <w:lang w:val="ru-RU"/>
        </w:rPr>
        <w:t>1.1.</w:t>
      </w:r>
      <w:r w:rsidRPr="00705C29">
        <w:rPr>
          <w:rFonts w:ascii="Times New Roman" w:hAnsi="Times New Roman"/>
          <w:sz w:val="28"/>
          <w:szCs w:val="28"/>
        </w:rPr>
        <w:t> </w:t>
      </w:r>
      <w:r w:rsidRPr="00705C29">
        <w:rPr>
          <w:rFonts w:ascii="Times New Roman" w:hAnsi="Times New Roman"/>
          <w:sz w:val="28"/>
          <w:szCs w:val="28"/>
          <w:lang w:val="ru-RU"/>
        </w:rPr>
        <w:t xml:space="preserve">Предмет регулирования регламента </w:t>
      </w:r>
    </w:p>
    <w:p w:rsidR="005F0679" w:rsidRPr="00705C29" w:rsidRDefault="005F0679" w:rsidP="005F0679">
      <w:pPr>
        <w:tabs>
          <w:tab w:val="left" w:pos="567"/>
          <w:tab w:val="left" w:pos="851"/>
        </w:tabs>
        <w:ind w:firstLine="851"/>
        <w:jc w:val="both"/>
        <w:rPr>
          <w:rFonts w:ascii="Times New Roman" w:hAnsi="Times New Roman"/>
          <w:sz w:val="28"/>
          <w:szCs w:val="28"/>
          <w:lang w:val="ru-RU"/>
        </w:rPr>
      </w:pPr>
      <w:r w:rsidRPr="00705C29">
        <w:rPr>
          <w:rFonts w:ascii="Times New Roman" w:hAnsi="Times New Roman"/>
          <w:sz w:val="28"/>
          <w:szCs w:val="28"/>
          <w:lang w:val="ru-RU"/>
        </w:rPr>
        <w:t>1.1.1.</w:t>
      </w:r>
      <w:r w:rsidRPr="00705C29">
        <w:rPr>
          <w:rFonts w:ascii="Times New Roman" w:hAnsi="Times New Roman"/>
          <w:sz w:val="28"/>
          <w:szCs w:val="28"/>
        </w:rPr>
        <w:t> </w:t>
      </w:r>
      <w:r w:rsidRPr="00705C29">
        <w:rPr>
          <w:rFonts w:ascii="Times New Roman" w:hAnsi="Times New Roman"/>
          <w:sz w:val="28"/>
          <w:szCs w:val="28"/>
          <w:lang w:val="ru-RU"/>
        </w:rPr>
        <w:t>Настоящий административный регламент администрации</w:t>
      </w:r>
      <w:r w:rsidR="001E6ED0" w:rsidRPr="00705C29">
        <w:rPr>
          <w:rFonts w:ascii="Times New Roman" w:hAnsi="Times New Roman"/>
          <w:sz w:val="28"/>
          <w:szCs w:val="28"/>
          <w:lang w:val="ru-RU"/>
        </w:rPr>
        <w:t xml:space="preserve"> </w:t>
      </w:r>
      <w:r w:rsidR="00705C29">
        <w:rPr>
          <w:rFonts w:ascii="Times New Roman" w:hAnsi="Times New Roman"/>
          <w:sz w:val="28"/>
          <w:szCs w:val="28"/>
          <w:lang w:val="ru-RU"/>
        </w:rPr>
        <w:t>городского поселения «Аксеново-Зиловское</w:t>
      </w:r>
      <w:r w:rsidR="00705C29">
        <w:rPr>
          <w:lang w:val="ru-RU"/>
        </w:rPr>
        <w:t>»</w:t>
      </w:r>
      <w:r w:rsidR="00705C29" w:rsidRPr="00705C29">
        <w:rPr>
          <w:rFonts w:ascii="Times New Roman" w:hAnsi="Times New Roman"/>
          <w:sz w:val="28"/>
          <w:szCs w:val="28"/>
          <w:lang w:val="ru-RU"/>
        </w:rPr>
        <w:t xml:space="preserve"> </w:t>
      </w:r>
      <w:r w:rsidR="00831F5B" w:rsidRPr="00705C29">
        <w:rPr>
          <w:rFonts w:ascii="Times New Roman" w:hAnsi="Times New Roman"/>
          <w:sz w:val="28"/>
          <w:szCs w:val="28"/>
          <w:lang w:val="ru-RU"/>
        </w:rPr>
        <w:t>(далее – Администрация</w:t>
      </w:r>
      <w:proofErr w:type="gramStart"/>
      <w:r w:rsidR="00831F5B" w:rsidRPr="00705C29">
        <w:rPr>
          <w:rFonts w:ascii="Times New Roman" w:hAnsi="Times New Roman"/>
          <w:sz w:val="28"/>
          <w:szCs w:val="28"/>
          <w:lang w:val="ru-RU"/>
        </w:rPr>
        <w:t>)</w:t>
      </w:r>
      <w:r w:rsidRPr="00705C29">
        <w:rPr>
          <w:rFonts w:ascii="Times New Roman" w:hAnsi="Times New Roman"/>
          <w:sz w:val="28"/>
          <w:szCs w:val="28"/>
          <w:lang w:val="ru-RU"/>
        </w:rPr>
        <w:t>п</w:t>
      </w:r>
      <w:proofErr w:type="gramEnd"/>
      <w:r w:rsidRPr="00705C29">
        <w:rPr>
          <w:rFonts w:ascii="Times New Roman" w:hAnsi="Times New Roman"/>
          <w:sz w:val="28"/>
          <w:szCs w:val="28"/>
          <w:lang w:val="ru-RU"/>
        </w:rPr>
        <w:t xml:space="preserve">о предоставлению </w:t>
      </w:r>
      <w:r w:rsidR="001E6ED0" w:rsidRPr="00705C29">
        <w:rPr>
          <w:rFonts w:ascii="Times New Roman" w:hAnsi="Times New Roman"/>
          <w:sz w:val="28"/>
          <w:szCs w:val="28"/>
          <w:lang w:val="ru-RU"/>
        </w:rPr>
        <w:t>муниципальной услуги</w:t>
      </w:r>
      <w:r w:rsidR="00AE547C" w:rsidRPr="00705C29">
        <w:rPr>
          <w:rFonts w:ascii="Times New Roman" w:hAnsi="Times New Roman"/>
          <w:sz w:val="28"/>
          <w:szCs w:val="28"/>
          <w:lang w:val="ru-RU"/>
        </w:rPr>
        <w:t>«Утверждение схемы расположения земельного</w:t>
      </w:r>
      <w:r w:rsidR="004B40D7" w:rsidRPr="00705C29">
        <w:rPr>
          <w:rFonts w:ascii="Times New Roman" w:hAnsi="Times New Roman"/>
          <w:sz w:val="28"/>
          <w:szCs w:val="28"/>
          <w:lang w:val="ru-RU"/>
        </w:rPr>
        <w:t xml:space="preserve"> участка или земельных участков</w:t>
      </w:r>
      <w:r w:rsidR="00AE547C" w:rsidRPr="00705C29">
        <w:rPr>
          <w:rFonts w:ascii="Times New Roman" w:hAnsi="Times New Roman"/>
          <w:sz w:val="28"/>
          <w:szCs w:val="28"/>
          <w:lang w:val="ru-RU"/>
        </w:rPr>
        <w:t xml:space="preserve"> на кадастровом пане территории» </w:t>
      </w:r>
      <w:r w:rsidRPr="00705C29">
        <w:rPr>
          <w:rFonts w:ascii="Times New Roman" w:hAnsi="Times New Roman"/>
          <w:sz w:val="28"/>
          <w:szCs w:val="28"/>
          <w:lang w:val="ru-RU"/>
        </w:rPr>
        <w:t>(далее – Административный регламент</w:t>
      </w:r>
      <w:r w:rsidR="008A4257" w:rsidRPr="00705C29">
        <w:rPr>
          <w:rFonts w:ascii="Times New Roman" w:hAnsi="Times New Roman"/>
          <w:sz w:val="28"/>
          <w:szCs w:val="28"/>
          <w:lang w:val="ru-RU"/>
        </w:rPr>
        <w:t xml:space="preserve">) разработан в целях </w:t>
      </w:r>
      <w:r w:rsidRPr="00705C29">
        <w:rPr>
          <w:rFonts w:ascii="Times New Roman" w:hAnsi="Times New Roman"/>
          <w:sz w:val="28"/>
          <w:szCs w:val="28"/>
          <w:lang w:val="ru-RU"/>
        </w:rPr>
        <w:t>повышения качества исполнения результато</w:t>
      </w:r>
      <w:r w:rsidR="008A4257" w:rsidRPr="00705C29">
        <w:rPr>
          <w:rFonts w:ascii="Times New Roman" w:hAnsi="Times New Roman"/>
          <w:sz w:val="28"/>
          <w:szCs w:val="28"/>
          <w:lang w:val="ru-RU"/>
        </w:rPr>
        <w:t>в предоставления муниципальной</w:t>
      </w:r>
      <w:r w:rsidRPr="00705C29">
        <w:rPr>
          <w:rFonts w:ascii="Times New Roman" w:hAnsi="Times New Roman"/>
          <w:sz w:val="28"/>
          <w:szCs w:val="28"/>
          <w:lang w:val="ru-RU"/>
        </w:rPr>
        <w:t xml:space="preserve"> услуги.</w:t>
      </w:r>
    </w:p>
    <w:p w:rsidR="005F0679" w:rsidRPr="00705C29" w:rsidRDefault="005F0679" w:rsidP="005F0679">
      <w:pPr>
        <w:pStyle w:val="af5"/>
        <w:spacing w:before="0" w:after="0"/>
        <w:ind w:firstLine="851"/>
        <w:jc w:val="both"/>
        <w:rPr>
          <w:sz w:val="28"/>
          <w:szCs w:val="28"/>
        </w:rPr>
      </w:pPr>
      <w:r w:rsidRPr="00705C29">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sidRPr="00705C29">
        <w:rPr>
          <w:sz w:val="28"/>
          <w:szCs w:val="28"/>
        </w:rPr>
        <w:t>муниципальной</w:t>
      </w:r>
      <w:r w:rsidRPr="00705C29">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705C29">
        <w:rPr>
          <w:sz w:val="28"/>
          <w:szCs w:val="28"/>
        </w:rPr>
        <w:t>муниципальной</w:t>
      </w:r>
      <w:r w:rsidRPr="00705C29">
        <w:rPr>
          <w:sz w:val="28"/>
          <w:szCs w:val="28"/>
        </w:rPr>
        <w:t xml:space="preserve"> услуги.</w:t>
      </w:r>
    </w:p>
    <w:p w:rsidR="001E6ED0" w:rsidRPr="00705C29" w:rsidRDefault="001E6ED0" w:rsidP="001E6ED0">
      <w:pPr>
        <w:ind w:firstLine="851"/>
        <w:jc w:val="both"/>
        <w:rPr>
          <w:rFonts w:ascii="Times New Roman" w:hAnsi="Times New Roman"/>
          <w:sz w:val="28"/>
          <w:szCs w:val="28"/>
          <w:lang w:val="ru-RU"/>
        </w:rPr>
      </w:pPr>
      <w:r w:rsidRPr="00705C29">
        <w:rPr>
          <w:rFonts w:ascii="Times New Roman" w:hAnsi="Times New Roman"/>
          <w:sz w:val="28"/>
          <w:szCs w:val="28"/>
          <w:lang w:val="ru-RU"/>
        </w:rPr>
        <w:t>1.2.</w:t>
      </w:r>
      <w:r w:rsidRPr="00705C29">
        <w:rPr>
          <w:rFonts w:ascii="Times New Roman" w:hAnsi="Times New Roman"/>
          <w:sz w:val="28"/>
          <w:szCs w:val="28"/>
        </w:rPr>
        <w:t> </w:t>
      </w:r>
      <w:r w:rsidRPr="00705C29">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05C29" w:rsidRDefault="00BD22FC" w:rsidP="00705C29">
      <w:pPr>
        <w:pStyle w:val="ConsPlusNormal0"/>
        <w:ind w:right="-1" w:firstLine="709"/>
        <w:jc w:val="both"/>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705C29">
        <w:rPr>
          <w:rFonts w:ascii="Times New Roman" w:eastAsia="SimSun" w:hAnsi="Times New Roman" w:cs="Mangal"/>
          <w:sz w:val="28"/>
          <w:szCs w:val="28"/>
        </w:rPr>
        <w:t xml:space="preserve"> </w:t>
      </w:r>
      <w:r w:rsidR="007744CA" w:rsidRPr="00705C29">
        <w:rPr>
          <w:rFonts w:ascii="Times New Roman" w:hAnsi="Times New Roman"/>
          <w:sz w:val="28"/>
          <w:szCs w:val="28"/>
        </w:rPr>
        <w:t xml:space="preserve">Администрации </w:t>
      </w:r>
      <w:r w:rsidR="00705C29">
        <w:rPr>
          <w:rFonts w:ascii="Times New Roman" w:hAnsi="Times New Roman"/>
          <w:sz w:val="28"/>
          <w:szCs w:val="28"/>
        </w:rPr>
        <w:t>городского поселения «Аксеново-Зиловское</w:t>
      </w:r>
      <w:r w:rsidR="00705C29">
        <w:t>»</w:t>
      </w:r>
    </w:p>
    <w:p w:rsidR="007744CA" w:rsidRPr="007744CA" w:rsidRDefault="007744CA" w:rsidP="00705C29">
      <w:pPr>
        <w:pStyle w:val="ConsPlusNormal0"/>
        <w:ind w:right="-1" w:firstLine="709"/>
        <w:jc w:val="both"/>
        <w:rPr>
          <w:rFonts w:ascii="Times New Roman" w:eastAsia="SimSun" w:hAnsi="Times New Roman" w:cs="Mangal"/>
          <w:sz w:val="28"/>
          <w:szCs w:val="28"/>
        </w:rPr>
      </w:pPr>
      <w:r w:rsidRPr="007744CA">
        <w:rPr>
          <w:rFonts w:ascii="Times New Roman" w:eastAsia="SimSun" w:hAnsi="Times New Roman" w:cs="Mangal"/>
          <w:sz w:val="28"/>
          <w:szCs w:val="28"/>
        </w:rPr>
        <w:t xml:space="preserve">Почтовый адрес: </w:t>
      </w:r>
      <w:r w:rsidR="00705C29">
        <w:rPr>
          <w:rFonts w:ascii="Times New Roman" w:eastAsia="SimSun" w:hAnsi="Times New Roman" w:cs="Mangal"/>
          <w:sz w:val="28"/>
          <w:szCs w:val="28"/>
        </w:rPr>
        <w:t>673497, Забайкальский край, Чернышевский район, п</w:t>
      </w:r>
      <w:proofErr w:type="gramStart"/>
      <w:r w:rsidR="00705C29">
        <w:rPr>
          <w:rFonts w:ascii="Times New Roman" w:eastAsia="SimSun" w:hAnsi="Times New Roman" w:cs="Mangal"/>
          <w:sz w:val="28"/>
          <w:szCs w:val="28"/>
        </w:rPr>
        <w:t>.А</w:t>
      </w:r>
      <w:proofErr w:type="gramEnd"/>
      <w:r w:rsidR="00705C29">
        <w:rPr>
          <w:rFonts w:ascii="Times New Roman" w:eastAsia="SimSun" w:hAnsi="Times New Roman" w:cs="Mangal"/>
          <w:sz w:val="28"/>
          <w:szCs w:val="28"/>
        </w:rPr>
        <w:t>ксеново-Зиловское, ул.Октябрьская 9</w:t>
      </w:r>
    </w:p>
    <w:p w:rsidR="007744CA" w:rsidRPr="00367B41" w:rsidRDefault="007744CA" w:rsidP="007744CA">
      <w:pPr>
        <w:ind w:firstLine="709"/>
        <w:jc w:val="both"/>
        <w:rPr>
          <w:rFonts w:ascii="Times New Roman" w:hAnsi="Times New Roman"/>
          <w:sz w:val="28"/>
          <w:szCs w:val="28"/>
          <w:lang w:val="ru-RU"/>
        </w:rPr>
      </w:pPr>
      <w:r w:rsidRPr="00367B41">
        <w:rPr>
          <w:rFonts w:ascii="Times New Roman" w:hAnsi="Times New Roman"/>
          <w:sz w:val="28"/>
          <w:szCs w:val="28"/>
          <w:lang w:val="ru-RU"/>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00367B41">
        <w:rPr>
          <w:rFonts w:ascii="Times New Roman" w:hAnsi="Times New Roman"/>
          <w:sz w:val="28"/>
          <w:szCs w:val="28"/>
          <w:lang w:val="ru-RU"/>
        </w:rPr>
        <w:t>Забайкальский край, г</w:t>
      </w:r>
      <w:proofErr w:type="gramStart"/>
      <w:r w:rsidR="00367B41">
        <w:rPr>
          <w:rFonts w:ascii="Times New Roman" w:hAnsi="Times New Roman"/>
          <w:sz w:val="28"/>
          <w:szCs w:val="28"/>
          <w:lang w:val="ru-RU"/>
        </w:rPr>
        <w:t>.Ч</w:t>
      </w:r>
      <w:proofErr w:type="gramEnd"/>
      <w:r w:rsidR="00367B41">
        <w:rPr>
          <w:rFonts w:ascii="Times New Roman" w:hAnsi="Times New Roman"/>
          <w:sz w:val="28"/>
          <w:szCs w:val="28"/>
          <w:lang w:val="ru-RU"/>
        </w:rPr>
        <w:t xml:space="preserve">ита, ул.генерала </w:t>
      </w:r>
      <w:proofErr w:type="spellStart"/>
      <w:r w:rsidR="00367B41">
        <w:rPr>
          <w:rFonts w:ascii="Times New Roman" w:hAnsi="Times New Roman"/>
          <w:sz w:val="28"/>
          <w:szCs w:val="28"/>
          <w:lang w:val="ru-RU"/>
        </w:rPr>
        <w:t>Белика</w:t>
      </w:r>
      <w:proofErr w:type="spellEnd"/>
      <w:r w:rsidR="00367B41">
        <w:rPr>
          <w:rFonts w:ascii="Times New Roman" w:hAnsi="Times New Roman"/>
          <w:sz w:val="28"/>
          <w:szCs w:val="28"/>
          <w:lang w:val="ru-RU"/>
        </w:rPr>
        <w:t xml:space="preserve"> д.12</w:t>
      </w:r>
      <w:r w:rsidRPr="00367B41">
        <w:rPr>
          <w:rFonts w:ascii="Times New Roman" w:hAnsi="Times New Roman"/>
          <w:sz w:val="28"/>
          <w:szCs w:val="28"/>
          <w:lang w:val="ru-RU"/>
        </w:rPr>
        <w:t>.</w:t>
      </w:r>
    </w:p>
    <w:p w:rsidR="00367B41" w:rsidRPr="00367B41" w:rsidRDefault="007744CA" w:rsidP="00367B41">
      <w:pPr>
        <w:ind w:firstLine="709"/>
        <w:jc w:val="both"/>
        <w:rPr>
          <w:rFonts w:ascii="Times New Roman" w:hAnsi="Times New Roman"/>
          <w:sz w:val="28"/>
          <w:szCs w:val="28"/>
          <w:lang w:val="ru-RU"/>
        </w:rPr>
      </w:pPr>
      <w:r w:rsidRPr="00367B41">
        <w:rPr>
          <w:rFonts w:ascii="Times New Roman" w:hAnsi="Times New Roman"/>
          <w:sz w:val="28"/>
          <w:szCs w:val="28"/>
          <w:lang w:val="ru-RU"/>
        </w:rPr>
        <w:t>Почтовый адрес</w:t>
      </w:r>
      <w:r w:rsidR="00367B41">
        <w:rPr>
          <w:rFonts w:ascii="Times New Roman" w:hAnsi="Times New Roman"/>
          <w:sz w:val="28"/>
          <w:szCs w:val="28"/>
          <w:lang w:val="ru-RU"/>
        </w:rPr>
        <w:t xml:space="preserve"> </w:t>
      </w:r>
      <w:r w:rsidRPr="00367B41">
        <w:rPr>
          <w:rFonts w:ascii="Times New Roman" w:hAnsi="Times New Roman"/>
          <w:sz w:val="28"/>
          <w:szCs w:val="28"/>
          <w:lang w:val="ru-RU"/>
        </w:rPr>
        <w:t>филиала КГАУ «МФЦ»:</w:t>
      </w:r>
      <w:r w:rsidR="00367B41">
        <w:rPr>
          <w:rFonts w:ascii="Times New Roman" w:hAnsi="Times New Roman"/>
          <w:sz w:val="28"/>
          <w:szCs w:val="28"/>
          <w:lang w:val="ru-RU"/>
        </w:rPr>
        <w:t xml:space="preserve"> индекс:</w:t>
      </w:r>
      <w:r w:rsidRPr="00367B41">
        <w:rPr>
          <w:rFonts w:ascii="Times New Roman" w:hAnsi="Times New Roman"/>
          <w:sz w:val="28"/>
          <w:szCs w:val="28"/>
          <w:lang w:val="ru-RU"/>
        </w:rPr>
        <w:t xml:space="preserve"> </w:t>
      </w:r>
      <w:r w:rsidR="00367B41">
        <w:rPr>
          <w:rFonts w:ascii="Times New Roman" w:hAnsi="Times New Roman"/>
          <w:sz w:val="28"/>
          <w:szCs w:val="28"/>
          <w:lang w:val="ru-RU"/>
        </w:rPr>
        <w:t xml:space="preserve"> 672 000, Забайкальский край, г</w:t>
      </w:r>
      <w:proofErr w:type="gramStart"/>
      <w:r w:rsidR="00367B41">
        <w:rPr>
          <w:rFonts w:ascii="Times New Roman" w:hAnsi="Times New Roman"/>
          <w:sz w:val="28"/>
          <w:szCs w:val="28"/>
          <w:lang w:val="ru-RU"/>
        </w:rPr>
        <w:t>.Ч</w:t>
      </w:r>
      <w:proofErr w:type="gramEnd"/>
      <w:r w:rsidR="00367B41">
        <w:rPr>
          <w:rFonts w:ascii="Times New Roman" w:hAnsi="Times New Roman"/>
          <w:sz w:val="28"/>
          <w:szCs w:val="28"/>
          <w:lang w:val="ru-RU"/>
        </w:rPr>
        <w:t xml:space="preserve">ита, ул.генерала </w:t>
      </w:r>
      <w:proofErr w:type="spellStart"/>
      <w:r w:rsidR="00367B41">
        <w:rPr>
          <w:rFonts w:ascii="Times New Roman" w:hAnsi="Times New Roman"/>
          <w:sz w:val="28"/>
          <w:szCs w:val="28"/>
          <w:lang w:val="ru-RU"/>
        </w:rPr>
        <w:t>Белика</w:t>
      </w:r>
      <w:proofErr w:type="spellEnd"/>
      <w:r w:rsidR="00367B41">
        <w:rPr>
          <w:rFonts w:ascii="Times New Roman" w:hAnsi="Times New Roman"/>
          <w:sz w:val="28"/>
          <w:szCs w:val="28"/>
          <w:lang w:val="ru-RU"/>
        </w:rPr>
        <w:t xml:space="preserve"> д.12</w:t>
      </w:r>
      <w:r w:rsidR="00367B41" w:rsidRPr="00367B41">
        <w:rPr>
          <w:rFonts w:ascii="Times New Roman" w:hAnsi="Times New Roman"/>
          <w:sz w:val="28"/>
          <w:szCs w:val="28"/>
          <w:lang w:val="ru-RU"/>
        </w:rPr>
        <w:t>.</w:t>
      </w:r>
    </w:p>
    <w:p w:rsidR="001B60BC" w:rsidRPr="00367B41" w:rsidRDefault="007744CA" w:rsidP="00A468D0">
      <w:pPr>
        <w:ind w:left="708" w:firstLine="0"/>
        <w:jc w:val="both"/>
        <w:rPr>
          <w:rFonts w:ascii="Times New Roman" w:hAnsi="Times New Roman"/>
          <w:sz w:val="28"/>
          <w:szCs w:val="28"/>
          <w:lang w:val="ru-RU"/>
        </w:rPr>
      </w:pPr>
      <w:r w:rsidRPr="00367B41">
        <w:rPr>
          <w:rFonts w:ascii="Times New Roman" w:hAnsi="Times New Roman"/>
          <w:sz w:val="28"/>
          <w:szCs w:val="28"/>
          <w:lang w:val="ru-RU"/>
        </w:rPr>
        <w:t xml:space="preserve"> .</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r w:rsidR="00367B41">
        <w:rPr>
          <w:rFonts w:ascii="Times New Roman" w:eastAsia="SimSun" w:hAnsi="Times New Roman" w:cs="Mangal"/>
          <w:kern w:val="1"/>
          <w:sz w:val="28"/>
          <w:szCs w:val="28"/>
          <w:lang w:val="ru-RU" w:eastAsia="zh-CN" w:bidi="hi-IN"/>
        </w:rPr>
        <w:t xml:space="preserve"> понедельник-суббота с 08:00 до 20:00, выходной воскресенье.</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367B41">
        <w:rPr>
          <w:rFonts w:ascii="Times New Roman" w:eastAsia="SimSun" w:hAnsi="Times New Roman" w:cs="Mangal"/>
          <w:kern w:val="1"/>
          <w:sz w:val="28"/>
          <w:szCs w:val="28"/>
          <w:lang w:val="ru-RU" w:eastAsia="zh-CN" w:bidi="hi-IN"/>
        </w:rPr>
        <w:t>64-76</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r w:rsidR="00367B41">
        <w:rPr>
          <w:rFonts w:ascii="Times New Roman" w:eastAsia="SimSun" w:hAnsi="Times New Roman" w:cs="Mangal"/>
          <w:kern w:val="1"/>
          <w:sz w:val="28"/>
          <w:szCs w:val="28"/>
          <w:lang w:val="ru-RU" w:eastAsia="zh-CN" w:bidi="hi-IN"/>
        </w:rPr>
        <w:t>65-32</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r w:rsidR="00367B41">
        <w:rPr>
          <w:rFonts w:ascii="Times New Roman" w:eastAsia="SimSun" w:hAnsi="Times New Roman" w:cs="Mangal"/>
          <w:kern w:val="1"/>
          <w:sz w:val="28"/>
          <w:szCs w:val="28"/>
          <w:lang w:val="ru-RU" w:eastAsia="zh-CN" w:bidi="hi-IN"/>
        </w:rPr>
        <w:t xml:space="preserve"> 8(3022)21-10-10</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367B41"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367B41">
        <w:rPr>
          <w:rFonts w:ascii="Times New Roman" w:eastAsia="SimSun" w:hAnsi="Times New Roman" w:cs="Mangal"/>
          <w:kern w:val="1"/>
          <w:sz w:val="28"/>
          <w:szCs w:val="28"/>
          <w:lang w:eastAsia="zh-CN" w:bidi="hi-IN"/>
        </w:rPr>
        <w:t>www</w:t>
      </w:r>
      <w:r w:rsidR="00367B41" w:rsidRPr="00367B41">
        <w:rPr>
          <w:rFonts w:ascii="Times New Roman" w:eastAsia="SimSun" w:hAnsi="Times New Roman" w:cs="Mangal"/>
          <w:kern w:val="1"/>
          <w:sz w:val="28"/>
          <w:szCs w:val="28"/>
          <w:lang w:val="ru-RU" w:eastAsia="zh-CN" w:bidi="hi-IN"/>
        </w:rPr>
        <w:t>.</w:t>
      </w:r>
      <w:proofErr w:type="spellStart"/>
      <w:r w:rsidR="00367B41">
        <w:rPr>
          <w:rFonts w:ascii="Times New Roman" w:eastAsia="SimSun" w:hAnsi="Times New Roman" w:cs="Mangal"/>
          <w:kern w:val="1"/>
          <w:sz w:val="28"/>
          <w:szCs w:val="28"/>
          <w:lang w:val="ru-RU" w:eastAsia="zh-CN" w:bidi="hi-IN"/>
        </w:rPr>
        <w:t>забайкальскийкрай</w:t>
      </w:r>
      <w:proofErr w:type="gramStart"/>
      <w:r w:rsidR="00367B41">
        <w:rPr>
          <w:rFonts w:ascii="Times New Roman" w:eastAsia="SimSun" w:hAnsi="Times New Roman" w:cs="Mangal"/>
          <w:kern w:val="1"/>
          <w:sz w:val="28"/>
          <w:szCs w:val="28"/>
          <w:lang w:val="ru-RU" w:eastAsia="zh-CN" w:bidi="hi-IN"/>
        </w:rPr>
        <w:t>.р</w:t>
      </w:r>
      <w:proofErr w:type="gramEnd"/>
      <w:r w:rsidR="00367B41">
        <w:rPr>
          <w:rFonts w:ascii="Times New Roman" w:eastAsia="SimSun" w:hAnsi="Times New Roman" w:cs="Mangal"/>
          <w:kern w:val="1"/>
          <w:sz w:val="28"/>
          <w:szCs w:val="28"/>
          <w:lang w:val="ru-RU" w:eastAsia="zh-CN" w:bidi="hi-IN"/>
        </w:rPr>
        <w:t>ф</w:t>
      </w:r>
      <w:proofErr w:type="spellEnd"/>
    </w:p>
    <w:p w:rsidR="009C5647" w:rsidRPr="00367B41"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367B41" w:rsidRPr="00367B41">
        <w:rPr>
          <w:rFonts w:ascii="Times New Roman" w:eastAsia="SimSun" w:hAnsi="Times New Roman" w:cs="Mangal"/>
          <w:kern w:val="1"/>
          <w:sz w:val="28"/>
          <w:szCs w:val="28"/>
          <w:lang w:val="ru-RU" w:eastAsia="zh-CN" w:bidi="hi-IN"/>
        </w:rPr>
        <w:t xml:space="preserve"> </w:t>
      </w:r>
      <w:proofErr w:type="spellStart"/>
      <w:r w:rsidR="00367B41">
        <w:rPr>
          <w:rFonts w:ascii="Times New Roman" w:eastAsia="SimSun" w:hAnsi="Times New Roman" w:cs="Mangal"/>
          <w:kern w:val="1"/>
          <w:sz w:val="28"/>
          <w:szCs w:val="28"/>
          <w:lang w:eastAsia="zh-CN" w:bidi="hi-IN"/>
        </w:rPr>
        <w:t>aksenovo</w:t>
      </w:r>
      <w:proofErr w:type="spellEnd"/>
      <w:r w:rsidR="00367B41" w:rsidRPr="00367B41">
        <w:rPr>
          <w:rFonts w:ascii="Times New Roman" w:eastAsia="SimSun" w:hAnsi="Times New Roman" w:cs="Mangal"/>
          <w:kern w:val="1"/>
          <w:sz w:val="28"/>
          <w:szCs w:val="28"/>
          <w:lang w:val="ru-RU" w:eastAsia="zh-CN" w:bidi="hi-IN"/>
        </w:rPr>
        <w:t>-</w:t>
      </w:r>
      <w:proofErr w:type="spellStart"/>
      <w:r w:rsidR="00367B41">
        <w:rPr>
          <w:rFonts w:ascii="Times New Roman" w:eastAsia="SimSun" w:hAnsi="Times New Roman" w:cs="Mangal"/>
          <w:kern w:val="1"/>
          <w:sz w:val="28"/>
          <w:szCs w:val="28"/>
          <w:lang w:eastAsia="zh-CN" w:bidi="hi-IN"/>
        </w:rPr>
        <w:t>zilovo</w:t>
      </w:r>
      <w:proofErr w:type="spellEnd"/>
      <w:r w:rsidR="00367B41" w:rsidRPr="00367B41">
        <w:rPr>
          <w:rFonts w:ascii="Times New Roman" w:eastAsia="SimSun" w:hAnsi="Times New Roman" w:cs="Mangal"/>
          <w:kern w:val="1"/>
          <w:sz w:val="28"/>
          <w:szCs w:val="28"/>
          <w:lang w:val="ru-RU" w:eastAsia="zh-CN" w:bidi="hi-IN"/>
        </w:rPr>
        <w:t>@</w:t>
      </w:r>
      <w:r w:rsidR="00367B41">
        <w:rPr>
          <w:rFonts w:ascii="Times New Roman" w:eastAsia="SimSun" w:hAnsi="Times New Roman" w:cs="Mangal"/>
          <w:kern w:val="1"/>
          <w:sz w:val="28"/>
          <w:szCs w:val="28"/>
          <w:lang w:eastAsia="zh-CN" w:bidi="hi-IN"/>
        </w:rPr>
        <w:t>mail</w:t>
      </w:r>
      <w:r w:rsidR="00367B41" w:rsidRPr="00367B41">
        <w:rPr>
          <w:rFonts w:ascii="Times New Roman" w:eastAsia="SimSun" w:hAnsi="Times New Roman" w:cs="Mangal"/>
          <w:kern w:val="1"/>
          <w:sz w:val="28"/>
          <w:szCs w:val="28"/>
          <w:lang w:val="ru-RU" w:eastAsia="zh-CN" w:bidi="hi-IN"/>
        </w:rPr>
        <w:t>.</w:t>
      </w:r>
      <w:proofErr w:type="spellStart"/>
      <w:r w:rsidR="00367B41">
        <w:rPr>
          <w:rFonts w:ascii="Times New Roman" w:eastAsia="SimSun" w:hAnsi="Times New Roman" w:cs="Mangal"/>
          <w:kern w:val="1"/>
          <w:sz w:val="28"/>
          <w:szCs w:val="28"/>
          <w:lang w:eastAsia="zh-CN" w:bidi="hi-IN"/>
        </w:rPr>
        <w:t>ru</w:t>
      </w:r>
      <w:proofErr w:type="spellEnd"/>
    </w:p>
    <w:p w:rsidR="003A5D72" w:rsidRPr="00367B41"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367B41" w:rsidRPr="00367B41">
        <w:rPr>
          <w:rFonts w:ascii="Times New Roman" w:eastAsia="SimSun" w:hAnsi="Times New Roman" w:cs="Mangal"/>
          <w:kern w:val="1"/>
          <w:sz w:val="28"/>
          <w:szCs w:val="28"/>
          <w:lang w:val="ru-RU" w:eastAsia="zh-CN" w:bidi="hi-IN"/>
        </w:rPr>
        <w:t xml:space="preserve"> </w:t>
      </w:r>
      <w:r w:rsidR="00367B41">
        <w:rPr>
          <w:rFonts w:ascii="Times New Roman" w:eastAsia="SimSun" w:hAnsi="Times New Roman" w:cs="Mangal"/>
          <w:kern w:val="1"/>
          <w:sz w:val="28"/>
          <w:szCs w:val="28"/>
          <w:lang w:eastAsia="zh-CN" w:bidi="hi-IN"/>
        </w:rPr>
        <w:t>info</w:t>
      </w:r>
      <w:r w:rsidR="00367B41" w:rsidRPr="00367B41">
        <w:rPr>
          <w:rFonts w:ascii="Times New Roman" w:eastAsia="SimSun" w:hAnsi="Times New Roman" w:cs="Mangal"/>
          <w:kern w:val="1"/>
          <w:sz w:val="28"/>
          <w:szCs w:val="28"/>
          <w:lang w:val="ru-RU" w:eastAsia="zh-CN" w:bidi="hi-IN"/>
        </w:rPr>
        <w:t>@</w:t>
      </w:r>
      <w:proofErr w:type="spellStart"/>
      <w:r w:rsidR="00367B41">
        <w:rPr>
          <w:rFonts w:ascii="Times New Roman" w:eastAsia="SimSun" w:hAnsi="Times New Roman" w:cs="Mangal"/>
          <w:kern w:val="1"/>
          <w:sz w:val="28"/>
          <w:szCs w:val="28"/>
          <w:lang w:eastAsia="zh-CN" w:bidi="hi-IN"/>
        </w:rPr>
        <w:t>mfc</w:t>
      </w:r>
      <w:proofErr w:type="spellEnd"/>
      <w:r w:rsidR="00367B41" w:rsidRPr="00367B41">
        <w:rPr>
          <w:rFonts w:ascii="Times New Roman" w:eastAsia="SimSun" w:hAnsi="Times New Roman" w:cs="Mangal"/>
          <w:kern w:val="1"/>
          <w:sz w:val="28"/>
          <w:szCs w:val="28"/>
          <w:lang w:val="ru-RU" w:eastAsia="zh-CN" w:bidi="hi-IN"/>
        </w:rPr>
        <w:t>-</w:t>
      </w:r>
      <w:proofErr w:type="spellStart"/>
      <w:r w:rsidR="00367B41">
        <w:rPr>
          <w:rFonts w:ascii="Times New Roman" w:eastAsia="SimSun" w:hAnsi="Times New Roman" w:cs="Mangal"/>
          <w:kern w:val="1"/>
          <w:sz w:val="28"/>
          <w:szCs w:val="28"/>
          <w:lang w:eastAsia="zh-CN" w:bidi="hi-IN"/>
        </w:rPr>
        <w:t>chita</w:t>
      </w:r>
      <w:proofErr w:type="spellEnd"/>
      <w:r w:rsidR="00367B41" w:rsidRPr="00367B41">
        <w:rPr>
          <w:rFonts w:ascii="Times New Roman" w:eastAsia="SimSun" w:hAnsi="Times New Roman" w:cs="Mangal"/>
          <w:kern w:val="1"/>
          <w:sz w:val="28"/>
          <w:szCs w:val="28"/>
          <w:lang w:val="ru-RU" w:eastAsia="zh-CN" w:bidi="hi-IN"/>
        </w:rPr>
        <w:t>.</w:t>
      </w:r>
      <w:proofErr w:type="spellStart"/>
      <w:r w:rsidR="00367B41">
        <w:rPr>
          <w:rFonts w:ascii="Times New Roman" w:eastAsia="SimSun" w:hAnsi="Times New Roman" w:cs="Mangal"/>
          <w:kern w:val="1"/>
          <w:sz w:val="28"/>
          <w:szCs w:val="28"/>
          <w:lang w:eastAsia="zh-CN" w:bidi="hi-IN"/>
        </w:rPr>
        <w:t>ru</w:t>
      </w:r>
      <w:proofErr w:type="spellEnd"/>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.5.На информационных стендах в помещении, предназначенном для приема </w:t>
      </w:r>
      <w:r w:rsidRPr="00DF4B39">
        <w:rPr>
          <w:rFonts w:ascii="Times New Roman" w:eastAsia="SimSun" w:hAnsi="Times New Roman" w:cs="Mangal"/>
          <w:kern w:val="1"/>
          <w:sz w:val="28"/>
          <w:szCs w:val="28"/>
          <w:lang w:val="ru-RU" w:eastAsia="zh-CN" w:bidi="hi-IN"/>
        </w:rPr>
        <w:lastRenderedPageBreak/>
        <w:t>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proofErr w:type="spellStart"/>
      <w:r w:rsidRPr="00DF4B39">
        <w:rPr>
          <w:rFonts w:ascii="Times New Roman" w:eastAsia="SimSun" w:hAnsi="Times New Roman" w:cs="Mangal"/>
          <w:b/>
          <w:bCs/>
          <w:kern w:val="1"/>
          <w:sz w:val="28"/>
          <w:szCs w:val="28"/>
          <w:lang w:val="ru-RU" w:eastAsia="zh-CN" w:bidi="hi-IN"/>
        </w:rPr>
        <w:t>II.Стандарт</w:t>
      </w:r>
      <w:proofErr w:type="spellEnd"/>
      <w:r w:rsidRPr="00DF4B39">
        <w:rPr>
          <w:rFonts w:ascii="Times New Roman" w:eastAsia="SimSun" w:hAnsi="Times New Roman" w:cs="Mangal"/>
          <w:b/>
          <w:bCs/>
          <w:kern w:val="1"/>
          <w:sz w:val="28"/>
          <w:szCs w:val="28"/>
          <w:lang w:val="ru-RU" w:eastAsia="zh-CN" w:bidi="hi-IN"/>
        </w:rPr>
        <w:t xml:space="preserve">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05C29">
        <w:rPr>
          <w:rFonts w:ascii="Times New Roman" w:hAnsi="Times New Roman"/>
          <w:spacing w:val="2"/>
          <w:sz w:val="28"/>
          <w:szCs w:val="28"/>
          <w:lang w:val="ru-RU" w:eastAsia="ru-RU"/>
        </w:rPr>
        <w:t>Утверждение схемы расположения земельного участка</w:t>
      </w:r>
      <w:r w:rsidR="00705C29" w:rsidRPr="00705C29">
        <w:rPr>
          <w:rFonts w:ascii="Times New Roman" w:hAnsi="Times New Roman"/>
          <w:spacing w:val="2"/>
          <w:sz w:val="28"/>
          <w:szCs w:val="28"/>
          <w:lang w:val="ru-RU" w:eastAsia="ru-RU"/>
        </w:rPr>
        <w:t xml:space="preserve"> </w:t>
      </w:r>
      <w:r w:rsidR="004B40D7" w:rsidRPr="00705C29">
        <w:rPr>
          <w:rFonts w:ascii="Times New Roman" w:hAnsi="Times New Roman"/>
          <w:spacing w:val="2"/>
          <w:sz w:val="28"/>
          <w:szCs w:val="28"/>
          <w:lang w:val="ru-RU" w:eastAsia="ru-RU"/>
        </w:rPr>
        <w:t>или земельных участков</w:t>
      </w:r>
      <w:r w:rsidRPr="00705C29">
        <w:rPr>
          <w:rFonts w:ascii="Times New Roman" w:hAnsi="Times New Roman"/>
          <w:spacing w:val="2"/>
          <w:sz w:val="28"/>
          <w:szCs w:val="28"/>
          <w:lang w:val="ru-RU" w:eastAsia="ru-RU"/>
        </w:rPr>
        <w:t xml:space="preserve"> на кадастровом плане территории</w:t>
      </w:r>
      <w:r w:rsidRPr="00A468D0">
        <w:rPr>
          <w:rFonts w:ascii="Times New Roman" w:hAnsi="Times New Roman"/>
          <w:color w:val="FF0000"/>
          <w:spacing w:val="2"/>
          <w:sz w:val="28"/>
          <w:szCs w:val="28"/>
          <w:lang w:val="ru-RU" w:eastAsia="ru-RU"/>
        </w:rPr>
        <w:t xml:space="preserve">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705C29"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705C29">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705C29">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DF4B39">
        <w:rPr>
          <w:rFonts w:ascii="Times New Roman" w:eastAsia="SimSun" w:hAnsi="Times New Roman" w:cs="Mangal"/>
          <w:kern w:val="1"/>
          <w:sz w:val="28"/>
          <w:szCs w:val="28"/>
          <w:lang w:val="ru-RU" w:eastAsia="zh-CN" w:bidi="hi-IN"/>
        </w:rPr>
        <w:t>с даты предоставления</w:t>
      </w:r>
      <w:proofErr w:type="gramEnd"/>
      <w:r w:rsidR="00BD22FC"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 xml:space="preserve">Постановлением Правительства Российской Федерации от 7 июля 2011 года № 553 «О порядке оформления и представления заявлений и (или) муниципальных </w:t>
      </w:r>
      <w:r w:rsidRPr="002811A2">
        <w:rPr>
          <w:rFonts w:ascii="Times New Roman" w:hAnsi="Times New Roman"/>
          <w:sz w:val="28"/>
          <w:szCs w:val="28"/>
          <w:lang w:val="ru-RU"/>
        </w:rPr>
        <w:lastRenderedPageBreak/>
        <w:t>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bookmarkStart w:id="4" w:name="Par142"/>
      <w:bookmarkEnd w:id="4"/>
      <w:r w:rsidR="00705C29">
        <w:rPr>
          <w:rFonts w:ascii="Times New Roman" w:eastAsia="SimSun" w:hAnsi="Times New Roman" w:cs="Mangal"/>
          <w:kern w:val="1"/>
          <w:sz w:val="28"/>
          <w:szCs w:val="28"/>
          <w:lang w:val="ru-RU" w:eastAsia="zh-CN" w:bidi="hi-IN"/>
        </w:rPr>
        <w:t>.</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705C29">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w:t>
      </w:r>
      <w:r w:rsidR="008D6C25" w:rsidRPr="00DF4B39">
        <w:rPr>
          <w:rFonts w:ascii="Times New Roman" w:eastAsia="SimSun" w:hAnsi="Times New Roman" w:cs="Mangal"/>
          <w:kern w:val="1"/>
          <w:sz w:val="28"/>
          <w:szCs w:val="28"/>
          <w:lang w:val="ru-RU" w:eastAsia="zh-CN" w:bidi="hi-IN"/>
        </w:rPr>
        <w:lastRenderedPageBreak/>
        <w:t>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705C29"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705C29" w:rsidRDefault="00CE0C1F" w:rsidP="00CE0C1F">
      <w:pPr>
        <w:ind w:firstLine="720"/>
        <w:jc w:val="both"/>
        <w:rPr>
          <w:rFonts w:ascii="Times New Roman" w:eastAsia="SimSun" w:hAnsi="Times New Roman"/>
          <w:sz w:val="28"/>
          <w:szCs w:val="28"/>
          <w:lang w:val="ru-RU" w:eastAsia="zh-CN"/>
        </w:rPr>
      </w:pPr>
      <w:r w:rsidRPr="00705C29">
        <w:rPr>
          <w:rFonts w:ascii="Times New Roman CYR" w:eastAsia="SimSun" w:hAnsi="Times New Roman CYR" w:cs="Times New Roman CYR"/>
          <w:sz w:val="28"/>
          <w:szCs w:val="28"/>
          <w:lang w:val="ru-RU" w:eastAsia="zh-CN"/>
        </w:rPr>
        <w:t xml:space="preserve">1) </w:t>
      </w:r>
      <w:r w:rsidRPr="00705C29">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705C29" w:rsidRDefault="00CE0C1F" w:rsidP="00CE0C1F">
      <w:pPr>
        <w:ind w:firstLine="720"/>
        <w:jc w:val="both"/>
        <w:rPr>
          <w:rFonts w:ascii="Times New Roman" w:hAnsi="Times New Roman"/>
          <w:sz w:val="28"/>
          <w:szCs w:val="28"/>
          <w:lang w:val="ru-RU"/>
        </w:rPr>
      </w:pPr>
      <w:r w:rsidRPr="00705C29">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705C29" w:rsidRDefault="00CE0C1F" w:rsidP="00CE0C1F">
      <w:pPr>
        <w:ind w:firstLine="720"/>
        <w:jc w:val="both"/>
        <w:rPr>
          <w:rFonts w:ascii="Times New Roman" w:hAnsi="Times New Roman"/>
          <w:sz w:val="28"/>
          <w:szCs w:val="28"/>
          <w:lang w:val="ru-RU"/>
        </w:rPr>
      </w:pPr>
      <w:r w:rsidRPr="00705C29">
        <w:rPr>
          <w:rFonts w:ascii="Times New Roman" w:hAnsi="Times New Roman"/>
          <w:sz w:val="28"/>
          <w:szCs w:val="28"/>
          <w:lang w:val="ru-RU"/>
        </w:rPr>
        <w:lastRenderedPageBreak/>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705C29" w:rsidRDefault="00CE0C1F" w:rsidP="00CE0C1F">
      <w:pPr>
        <w:ind w:firstLine="720"/>
        <w:jc w:val="both"/>
        <w:rPr>
          <w:rFonts w:ascii="Times New Roman" w:hAnsi="Times New Roman"/>
          <w:sz w:val="28"/>
          <w:szCs w:val="28"/>
          <w:lang w:val="ru-RU"/>
        </w:rPr>
      </w:pPr>
      <w:r w:rsidRPr="00705C29">
        <w:rPr>
          <w:rFonts w:ascii="Times New Roman" w:hAnsi="Times New Roman"/>
          <w:sz w:val="28"/>
          <w:szCs w:val="28"/>
          <w:lang w:val="ru-RU"/>
        </w:rPr>
        <w:t>4) в случае, если</w:t>
      </w:r>
      <w:r w:rsidR="00705C29" w:rsidRPr="00705C29">
        <w:rPr>
          <w:rFonts w:ascii="Times New Roman" w:hAnsi="Times New Roman"/>
          <w:sz w:val="28"/>
          <w:szCs w:val="28"/>
          <w:lang w:val="ru-RU"/>
        </w:rPr>
        <w:t xml:space="preserve"> </w:t>
      </w:r>
      <w:r w:rsidRPr="00705C29">
        <w:rPr>
          <w:rFonts w:ascii="Times New Roman" w:hAnsi="Times New Roman"/>
          <w:sz w:val="28"/>
          <w:szCs w:val="28"/>
          <w:lang w:val="ru-RU"/>
        </w:rPr>
        <w:t>на земельном участке расположены здания, строения, сооружения, - выписка из ЕГРП</w:t>
      </w:r>
      <w:r w:rsidR="00705C29" w:rsidRPr="00705C29">
        <w:rPr>
          <w:rFonts w:ascii="Times New Roman" w:hAnsi="Times New Roman"/>
          <w:sz w:val="28"/>
          <w:szCs w:val="28"/>
          <w:lang w:val="ru-RU"/>
        </w:rPr>
        <w:t xml:space="preserve"> </w:t>
      </w:r>
      <w:r w:rsidRPr="00705C29">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705C29" w:rsidRDefault="00CE0C1F" w:rsidP="00CE0C1F">
      <w:pPr>
        <w:ind w:firstLine="720"/>
        <w:jc w:val="both"/>
        <w:rPr>
          <w:rFonts w:ascii="Times New Roman" w:hAnsi="Times New Roman"/>
          <w:sz w:val="28"/>
          <w:szCs w:val="28"/>
          <w:lang w:val="ru-RU"/>
        </w:rPr>
      </w:pPr>
      <w:r w:rsidRPr="00705C29">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705C29"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05C29">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w:t>
      </w:r>
      <w:proofErr w:type="gramStart"/>
      <w:r w:rsidR="004B0ABA" w:rsidRPr="00E84DFF">
        <w:rPr>
          <w:rFonts w:ascii="Times New Roman" w:hAnsi="Times New Roman"/>
          <w:spacing w:val="2"/>
          <w:sz w:val="28"/>
          <w:szCs w:val="28"/>
          <w:lang w:val="ru-RU" w:eastAsia="ru-RU"/>
        </w:rPr>
        <w:t>,</w:t>
      </w:r>
      <w:proofErr w:type="gramEnd"/>
      <w:r w:rsidR="004B0ABA"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почтового адреса для отправки ответа или контактного номера телефона (для </w:t>
      </w:r>
      <w:r w:rsidRPr="00DF4B39">
        <w:rPr>
          <w:rFonts w:ascii="Times New Roman" w:eastAsia="SimSun" w:hAnsi="Times New Roman" w:cs="Mangal"/>
          <w:kern w:val="1"/>
          <w:sz w:val="28"/>
          <w:szCs w:val="28"/>
          <w:lang w:val="ru-RU" w:eastAsia="zh-CN" w:bidi="hi-IN"/>
        </w:rPr>
        <w:lastRenderedPageBreak/>
        <w:t>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705C29">
        <w:rPr>
          <w:rFonts w:ascii="Times New Roman" w:hAnsi="Times New Roman"/>
          <w:spacing w:val="2"/>
          <w:sz w:val="28"/>
          <w:szCs w:val="28"/>
          <w:lang w:val="ru-RU" w:eastAsia="ru-RU"/>
        </w:rPr>
        <w:t xml:space="preserve"> </w:t>
      </w:r>
      <w:hyperlink r:id="rId8"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9"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 xml:space="preserve">емельный участок предназначен для размещения здания или сооружения в соответствии с государственной программой Российской Федерации, </w:t>
      </w:r>
      <w:r w:rsidR="005D4B34" w:rsidRPr="00E84DFF">
        <w:rPr>
          <w:rFonts w:ascii="Times New Roman" w:hAnsi="Times New Roman"/>
          <w:spacing w:val="2"/>
          <w:sz w:val="28"/>
          <w:szCs w:val="28"/>
          <w:lang w:val="ru-RU" w:eastAsia="ru-RU"/>
        </w:rPr>
        <w:lastRenderedPageBreak/>
        <w:t>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D4B34" w:rsidRPr="00E84DFF">
        <w:rPr>
          <w:rFonts w:ascii="Times New Roman" w:hAnsi="Times New Roman"/>
          <w:spacing w:val="2"/>
          <w:sz w:val="28"/>
          <w:szCs w:val="28"/>
          <w:lang w:val="ru-RU" w:eastAsia="ru-RU"/>
        </w:rPr>
        <w:t>жд в св</w:t>
      </w:r>
      <w:proofErr w:type="gramEnd"/>
      <w:r w:rsidR="005D4B34"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E84DFF">
        <w:rPr>
          <w:rFonts w:ascii="Times New Roman" w:hAnsi="Times New Roman"/>
          <w:spacing w:val="2"/>
          <w:sz w:val="28"/>
          <w:szCs w:val="28"/>
          <w:lang w:val="ru-RU" w:eastAsia="ru-RU"/>
        </w:rPr>
        <w:t xml:space="preserve">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705C29"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705C29">
        <w:rPr>
          <w:rFonts w:ascii="Times New Roman" w:hAnsi="Times New Roman"/>
          <w:sz w:val="28"/>
          <w:szCs w:val="28"/>
          <w:lang w:val="ru-RU"/>
        </w:rPr>
        <w:t>отсутствуют</w:t>
      </w:r>
      <w:r w:rsidR="00040E2E" w:rsidRPr="00705C29">
        <w:rPr>
          <w:rFonts w:ascii="Times New Roman" w:hAnsi="Times New Roman"/>
          <w:sz w:val="28"/>
          <w:szCs w:val="28"/>
          <w:lang w:val="ru-RU"/>
        </w:rPr>
        <w:t>;</w:t>
      </w:r>
    </w:p>
    <w:p w:rsidR="00DF4B39" w:rsidRPr="00705C2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05C29">
        <w:rPr>
          <w:rFonts w:ascii="Times New Roman" w:eastAsia="SimSun" w:hAnsi="Times New Roman" w:cs="Mangal"/>
          <w:bCs/>
          <w:kern w:val="1"/>
          <w:sz w:val="28"/>
          <w:szCs w:val="28"/>
          <w:lang w:val="ru-RU" w:eastAsia="zh-CN" w:bidi="hi-IN"/>
        </w:rPr>
        <w:t>2.12</w:t>
      </w:r>
      <w:r w:rsidR="00040E2E" w:rsidRPr="00705C29">
        <w:rPr>
          <w:rFonts w:ascii="Times New Roman" w:eastAsia="SimSun" w:hAnsi="Times New Roman" w:cs="Mangal"/>
          <w:bCs/>
          <w:kern w:val="1"/>
          <w:sz w:val="28"/>
          <w:szCs w:val="28"/>
          <w:lang w:val="ru-RU" w:eastAsia="zh-CN" w:bidi="hi-IN"/>
        </w:rPr>
        <w:t xml:space="preserve">. </w:t>
      </w:r>
      <w:r w:rsidR="00040E2E" w:rsidRPr="00705C29">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705C29">
        <w:rPr>
          <w:rFonts w:ascii="Times New Roman" w:eastAsia="SimSun" w:hAnsi="Times New Roman"/>
          <w:bCs/>
          <w:kern w:val="1"/>
          <w:sz w:val="28"/>
          <w:szCs w:val="28"/>
          <w:lang w:val="ru-RU" w:eastAsia="zh-CN" w:bidi="hi-IN"/>
        </w:rPr>
        <w:t>:</w:t>
      </w:r>
    </w:p>
    <w:p w:rsidR="00DF4B39" w:rsidRPr="00705C2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муниципальная услуга предоста</w:t>
      </w:r>
      <w:r w:rsidR="009F1DD1" w:rsidRPr="00705C29">
        <w:rPr>
          <w:rFonts w:ascii="Times New Roman" w:eastAsia="SimSun" w:hAnsi="Times New Roman" w:cs="Mangal"/>
          <w:kern w:val="1"/>
          <w:sz w:val="28"/>
          <w:szCs w:val="28"/>
          <w:lang w:val="ru-RU" w:eastAsia="zh-CN" w:bidi="hi-IN"/>
        </w:rPr>
        <w:t>вляется на безвозмездной основе.</w:t>
      </w:r>
    </w:p>
    <w:p w:rsidR="00C37550" w:rsidRPr="00705C29" w:rsidRDefault="00CE0C1F" w:rsidP="00C37550">
      <w:pPr>
        <w:ind w:firstLine="540"/>
        <w:jc w:val="both"/>
        <w:rPr>
          <w:rFonts w:ascii="Times New Roman" w:eastAsia="Calibri" w:hAnsi="Times New Roman"/>
          <w:sz w:val="28"/>
          <w:szCs w:val="28"/>
          <w:lang w:val="ru-RU" w:eastAsia="ru-RU"/>
        </w:rPr>
      </w:pPr>
      <w:r w:rsidRPr="00705C29">
        <w:rPr>
          <w:rFonts w:ascii="Times New Roman" w:eastAsia="SimSun" w:hAnsi="Times New Roman" w:cs="Mangal"/>
          <w:kern w:val="1"/>
          <w:sz w:val="28"/>
          <w:szCs w:val="28"/>
          <w:lang w:val="ru-RU" w:eastAsia="zh-CN" w:bidi="hi-IN"/>
        </w:rPr>
        <w:t>2.13</w:t>
      </w:r>
      <w:r w:rsidR="009F1DD1" w:rsidRPr="00705C29">
        <w:rPr>
          <w:rFonts w:ascii="Times New Roman" w:eastAsia="SimSun" w:hAnsi="Times New Roman" w:cs="Mangal"/>
          <w:kern w:val="1"/>
          <w:sz w:val="28"/>
          <w:szCs w:val="28"/>
          <w:lang w:val="ru-RU" w:eastAsia="zh-CN" w:bidi="hi-IN"/>
        </w:rPr>
        <w:t xml:space="preserve">. </w:t>
      </w:r>
      <w:r w:rsidR="00C37550" w:rsidRPr="00705C29">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705C29" w:rsidRDefault="00C37550" w:rsidP="00C37550">
      <w:pPr>
        <w:ind w:firstLine="540"/>
        <w:jc w:val="both"/>
        <w:rPr>
          <w:rFonts w:ascii="Times New Roman" w:eastAsia="Calibri" w:hAnsi="Times New Roman"/>
          <w:sz w:val="28"/>
          <w:szCs w:val="28"/>
          <w:lang w:val="ru-RU" w:eastAsia="ru-RU"/>
        </w:rPr>
      </w:pPr>
      <w:r w:rsidRPr="00705C29">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705C2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05C29">
        <w:rPr>
          <w:rFonts w:ascii="Times New Roman" w:eastAsia="SimSun" w:hAnsi="Times New Roman" w:cs="Mangal"/>
          <w:bCs/>
          <w:kern w:val="1"/>
          <w:sz w:val="28"/>
          <w:szCs w:val="28"/>
          <w:lang w:val="ru-RU" w:eastAsia="zh-CN" w:bidi="hi-IN"/>
        </w:rPr>
        <w:t>2.14</w:t>
      </w:r>
      <w:r w:rsidR="00BD22FC" w:rsidRPr="00705C29">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705C2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05C2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705C29" w:rsidRDefault="00CE0C1F" w:rsidP="00520E1C">
      <w:pPr>
        <w:ind w:firstLine="720"/>
        <w:jc w:val="both"/>
        <w:rPr>
          <w:rFonts w:ascii="Times New Roman" w:hAnsi="Times New Roman"/>
          <w:sz w:val="28"/>
          <w:szCs w:val="28"/>
          <w:lang w:val="ru-RU" w:eastAsia="ru-RU"/>
        </w:rPr>
      </w:pPr>
      <w:r w:rsidRPr="00705C29">
        <w:rPr>
          <w:rFonts w:ascii="Times New Roman" w:eastAsia="SimSun" w:hAnsi="Times New Roman" w:cs="Mangal"/>
          <w:kern w:val="1"/>
          <w:sz w:val="28"/>
          <w:szCs w:val="28"/>
          <w:lang w:val="ru-RU" w:eastAsia="zh-CN" w:bidi="hi-IN"/>
        </w:rPr>
        <w:lastRenderedPageBreak/>
        <w:t>2.15</w:t>
      </w:r>
      <w:r w:rsidR="00BD22FC" w:rsidRPr="00705C29">
        <w:rPr>
          <w:rFonts w:ascii="Times New Roman" w:eastAsia="SimSun" w:hAnsi="Times New Roman" w:cs="Mangal"/>
          <w:kern w:val="1"/>
          <w:sz w:val="28"/>
          <w:szCs w:val="28"/>
          <w:lang w:val="ru-RU" w:eastAsia="zh-CN" w:bidi="hi-IN"/>
        </w:rPr>
        <w:t>.</w:t>
      </w:r>
      <w:r w:rsidR="00520E1C" w:rsidRPr="00705C29">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705C29"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705C29">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705C29" w:rsidRDefault="00520E1C" w:rsidP="00520E1C">
      <w:pPr>
        <w:ind w:firstLine="709"/>
        <w:jc w:val="both"/>
        <w:rPr>
          <w:rFonts w:ascii="Times New Roman" w:hAnsi="Times New Roman"/>
          <w:sz w:val="28"/>
          <w:szCs w:val="28"/>
          <w:lang w:val="ru-RU" w:eastAsia="ru-RU"/>
        </w:rPr>
      </w:pPr>
      <w:r w:rsidRPr="00705C29">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705C29" w:rsidRDefault="00520E1C" w:rsidP="00520E1C">
      <w:pPr>
        <w:ind w:firstLine="709"/>
        <w:jc w:val="both"/>
        <w:rPr>
          <w:rFonts w:ascii="Times New Roman" w:hAnsi="Times New Roman"/>
          <w:sz w:val="28"/>
          <w:szCs w:val="28"/>
          <w:lang w:val="ru-RU" w:eastAsia="ru-RU"/>
        </w:rPr>
      </w:pPr>
      <w:r w:rsidRPr="00705C29">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705C29" w:rsidRDefault="00520E1C" w:rsidP="00520E1C">
      <w:pPr>
        <w:ind w:firstLine="709"/>
        <w:jc w:val="both"/>
        <w:rPr>
          <w:rFonts w:ascii="Times New Roman" w:hAnsi="Times New Roman"/>
          <w:sz w:val="28"/>
          <w:szCs w:val="28"/>
          <w:lang w:val="ru-RU" w:eastAsia="ru-RU"/>
        </w:rPr>
      </w:pPr>
      <w:r w:rsidRPr="00705C29">
        <w:rPr>
          <w:rFonts w:ascii="Times New Roman" w:hAnsi="Times New Roman"/>
          <w:sz w:val="28"/>
          <w:szCs w:val="28"/>
          <w:lang w:val="ru-RU" w:eastAsia="ru-RU"/>
        </w:rPr>
        <w:t xml:space="preserve">Специалист </w:t>
      </w:r>
      <w:r w:rsidR="00705C29" w:rsidRPr="00705C29">
        <w:rPr>
          <w:rFonts w:ascii="Times New Roman" w:hAnsi="Times New Roman"/>
          <w:sz w:val="28"/>
          <w:szCs w:val="28"/>
          <w:lang w:val="ru-RU" w:eastAsia="ru-RU"/>
        </w:rPr>
        <w:t>Администрации</w:t>
      </w:r>
      <w:r w:rsidRPr="00705C29">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705C29" w:rsidRDefault="00520E1C" w:rsidP="00520E1C">
      <w:pPr>
        <w:ind w:firstLine="709"/>
        <w:jc w:val="both"/>
        <w:rPr>
          <w:rFonts w:ascii="Times New Roman" w:hAnsi="Times New Roman"/>
          <w:sz w:val="28"/>
          <w:szCs w:val="28"/>
          <w:lang w:val="ru-RU" w:eastAsia="ru-RU"/>
        </w:rPr>
      </w:pPr>
      <w:r w:rsidRPr="00705C29">
        <w:rPr>
          <w:rFonts w:ascii="Times New Roman" w:hAnsi="Times New Roman"/>
          <w:sz w:val="28"/>
          <w:szCs w:val="28"/>
          <w:lang w:val="ru-RU" w:eastAsia="ru-RU"/>
        </w:rPr>
        <w:t xml:space="preserve">Специалист </w:t>
      </w:r>
      <w:r w:rsidR="00705C29" w:rsidRPr="00705C29">
        <w:rPr>
          <w:rFonts w:ascii="Times New Roman" w:hAnsi="Times New Roman"/>
          <w:sz w:val="28"/>
          <w:szCs w:val="28"/>
          <w:lang w:val="ru-RU" w:eastAsia="ru-RU"/>
        </w:rPr>
        <w:t>Администрации</w:t>
      </w:r>
      <w:r w:rsidRPr="00705C29">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705C29" w:rsidRDefault="00520E1C" w:rsidP="00520E1C">
      <w:pPr>
        <w:ind w:firstLine="709"/>
        <w:jc w:val="both"/>
        <w:rPr>
          <w:rFonts w:ascii="Times New Roman" w:hAnsi="Times New Roman"/>
          <w:sz w:val="28"/>
          <w:szCs w:val="28"/>
          <w:lang w:val="ru-RU" w:eastAsia="ru-RU"/>
        </w:rPr>
      </w:pPr>
      <w:r w:rsidRPr="00705C29">
        <w:rPr>
          <w:rFonts w:ascii="Times New Roman" w:hAnsi="Times New Roman"/>
          <w:sz w:val="28"/>
          <w:szCs w:val="28"/>
          <w:lang w:val="ru-RU" w:eastAsia="ru-RU"/>
        </w:rPr>
        <w:t xml:space="preserve">В случае поступления заявления и прилагаемые </w:t>
      </w:r>
      <w:proofErr w:type="gramStart"/>
      <w:r w:rsidRPr="00705C29">
        <w:rPr>
          <w:rFonts w:ascii="Times New Roman" w:hAnsi="Times New Roman"/>
          <w:sz w:val="28"/>
          <w:szCs w:val="28"/>
          <w:lang w:val="ru-RU" w:eastAsia="ru-RU"/>
        </w:rPr>
        <w:t xml:space="preserve">к ним документы через Портал специалист </w:t>
      </w:r>
      <w:r w:rsidR="00705C29" w:rsidRPr="00705C29">
        <w:rPr>
          <w:rFonts w:ascii="Times New Roman" w:hAnsi="Times New Roman"/>
          <w:sz w:val="28"/>
          <w:szCs w:val="28"/>
          <w:lang w:val="ru-RU" w:eastAsia="ru-RU"/>
        </w:rPr>
        <w:t>Администрации</w:t>
      </w:r>
      <w:r w:rsidRPr="00705C29">
        <w:rPr>
          <w:rFonts w:ascii="Times New Roman" w:hAnsi="Times New Roman"/>
          <w:sz w:val="28"/>
          <w:szCs w:val="28"/>
          <w:lang w:val="ru-RU" w:eastAsia="ru-RU"/>
        </w:rPr>
        <w:t xml:space="preserve"> в течение одного рабочего дня со дня поступления документов в Администрацию</w:t>
      </w:r>
      <w:proofErr w:type="gramEnd"/>
      <w:r w:rsidRPr="00705C29">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00BD22FC" w:rsidRPr="00DF4B39">
        <w:rPr>
          <w:rFonts w:ascii="Times New Roman" w:eastAsia="SimSun" w:hAnsi="Times New Roman" w:cs="Mangal"/>
          <w:kern w:val="1"/>
          <w:sz w:val="28"/>
          <w:szCs w:val="28"/>
          <w:lang w:val="ru-RU" w:eastAsia="zh-CN" w:bidi="hi-IN"/>
        </w:rPr>
        <w:t>электронно</w:t>
      </w:r>
      <w:proofErr w:type="spellEnd"/>
      <w:r w:rsidR="00BD22FC"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00BD22FC" w:rsidRPr="00DF4B39">
        <w:rPr>
          <w:rFonts w:ascii="Times New Roman" w:eastAsia="SimSun" w:hAnsi="Times New Roman" w:cs="Mangal"/>
          <w:kern w:val="1"/>
          <w:sz w:val="28"/>
          <w:szCs w:val="28"/>
          <w:lang w:val="ru-RU" w:eastAsia="zh-CN" w:bidi="hi-IN"/>
        </w:rPr>
        <w:t>СанПиН</w:t>
      </w:r>
      <w:proofErr w:type="spellEnd"/>
      <w:r w:rsidR="00BD22FC"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w:t>
      </w:r>
      <w:proofErr w:type="gramStart"/>
      <w:r w:rsidR="00DF4B39" w:rsidRPr="00DF4B39">
        <w:rPr>
          <w:rFonts w:ascii="Times New Roman" w:eastAsia="SimSun" w:hAnsi="Times New Roman" w:cs="Mangal"/>
          <w:kern w:val="1"/>
          <w:sz w:val="28"/>
          <w:szCs w:val="28"/>
          <w:lang w:val="ru-RU" w:eastAsia="zh-CN" w:bidi="hi-IN"/>
        </w:rPr>
        <w:t>жилых</w:t>
      </w:r>
      <w:proofErr w:type="gramEnd"/>
      <w:r w:rsidR="00DF4B39" w:rsidRPr="00DF4B39">
        <w:rPr>
          <w:rFonts w:ascii="Times New Roman" w:eastAsia="SimSun" w:hAnsi="Times New Roman" w:cs="Mangal"/>
          <w:kern w:val="1"/>
          <w:sz w:val="28"/>
          <w:szCs w:val="28"/>
          <w:lang w:val="ru-RU" w:eastAsia="zh-CN" w:bidi="hi-IN"/>
        </w:rPr>
        <w:t xml:space="preserve"> и общественных </w:t>
      </w:r>
      <w:proofErr w:type="spellStart"/>
      <w:r w:rsidR="00DF4B39" w:rsidRPr="00DF4B39">
        <w:rPr>
          <w:rFonts w:ascii="Times New Roman" w:eastAsia="SimSun" w:hAnsi="Times New Roman" w:cs="Mangal"/>
          <w:kern w:val="1"/>
          <w:sz w:val="28"/>
          <w:szCs w:val="28"/>
          <w:lang w:val="ru-RU" w:eastAsia="zh-CN" w:bidi="hi-IN"/>
        </w:rPr>
        <w:t>зданий</w:t>
      </w:r>
      <w:r w:rsidR="00BD22FC" w:rsidRPr="00DF4B39">
        <w:rPr>
          <w:rFonts w:ascii="Times New Roman" w:eastAsia="SimSun" w:hAnsi="Times New Roman" w:cs="Mangal"/>
          <w:kern w:val="1"/>
          <w:sz w:val="28"/>
          <w:szCs w:val="28"/>
          <w:lang w:val="ru-RU" w:eastAsia="zh-CN" w:bidi="hi-IN"/>
        </w:rPr>
        <w:t>СанПиН</w:t>
      </w:r>
      <w:proofErr w:type="spellEnd"/>
      <w:r w:rsidR="00BD22FC" w:rsidRPr="00DF4B39">
        <w:rPr>
          <w:rFonts w:ascii="Times New Roman" w:eastAsia="SimSun" w:hAnsi="Times New Roman" w:cs="Mangal"/>
          <w:kern w:val="1"/>
          <w:sz w:val="28"/>
          <w:szCs w:val="28"/>
          <w:lang w:val="ru-RU" w:eastAsia="zh-CN" w:bidi="hi-IN"/>
        </w:rPr>
        <w:t xml:space="preserve">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lastRenderedPageBreak/>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33278E">
        <w:rPr>
          <w:rFonts w:ascii="Times New Roman" w:eastAsia="SimSun" w:hAnsi="Times New Roman" w:cs="Mangal"/>
          <w:bCs/>
          <w:kern w:val="1"/>
          <w:sz w:val="28"/>
          <w:szCs w:val="28"/>
          <w:lang w:val="ru-RU" w:eastAsia="zh-CN" w:bidi="hi-IN"/>
        </w:rPr>
        <w:t>мультимедийной</w:t>
      </w:r>
      <w:proofErr w:type="spellEnd"/>
      <w:r w:rsidRPr="0033278E">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7" w:name="_GoBack"/>
      <w:bookmarkEnd w:id="7"/>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сокращение количества обращений и продолжительности сроков взаимодействия заявителя с должностными лицами при предоставлении </w:t>
      </w:r>
      <w:r w:rsidRPr="00DF4B39">
        <w:rPr>
          <w:rFonts w:ascii="Times New Roman" w:eastAsia="SimSun" w:hAnsi="Times New Roman" w:cs="Mangal"/>
          <w:kern w:val="1"/>
          <w:sz w:val="28"/>
          <w:szCs w:val="28"/>
          <w:lang w:val="ru-RU" w:eastAsia="zh-CN" w:bidi="hi-IN"/>
        </w:rPr>
        <w:lastRenderedPageBreak/>
        <w:t>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lastRenderedPageBreak/>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705C2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705C29">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705C2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705C2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w:t>
      </w:r>
      <w:r w:rsidRPr="00DF4B39">
        <w:rPr>
          <w:rFonts w:ascii="Times New Roman" w:eastAsia="SimSun" w:hAnsi="Times New Roman" w:cs="Mangal"/>
          <w:kern w:val="1"/>
          <w:sz w:val="28"/>
          <w:szCs w:val="28"/>
          <w:lang w:val="ru-RU" w:eastAsia="zh-CN" w:bidi="hi-IN"/>
        </w:rPr>
        <w:lastRenderedPageBreak/>
        <w:t>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proofErr w:type="spellStart"/>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с</w:t>
      </w:r>
      <w:proofErr w:type="spellEnd"/>
      <w:r w:rsidRPr="00DF4B39">
        <w:rPr>
          <w:rFonts w:ascii="Times New Roman" w:eastAsia="SimSun" w:hAnsi="Times New Roman" w:cs="Mangal"/>
          <w:kern w:val="1"/>
          <w:sz w:val="28"/>
          <w:szCs w:val="28"/>
          <w:lang w:val="ru-RU" w:eastAsia="zh-CN" w:bidi="hi-IN"/>
        </w:rPr>
        <w:t>:</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w:t>
      </w:r>
      <w:r w:rsidRPr="00DF4B39">
        <w:rPr>
          <w:rFonts w:ascii="Times New Roman" w:hAnsi="Times New Roman"/>
          <w:sz w:val="28"/>
          <w:szCs w:val="28"/>
          <w:lang w:val="ru-RU" w:eastAsia="zh-CN"/>
        </w:rPr>
        <w:lastRenderedPageBreak/>
        <w:t xml:space="preserve">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705C29" w:rsidRDefault="00BD22FC" w:rsidP="003B6E30">
      <w:pPr>
        <w:suppressAutoHyphens/>
        <w:ind w:firstLine="540"/>
        <w:jc w:val="both"/>
        <w:rPr>
          <w:rFonts w:ascii="Times New Roman" w:eastAsia="SimSun" w:hAnsi="Times New Roman"/>
          <w:bCs/>
          <w:kern w:val="1"/>
          <w:sz w:val="28"/>
          <w:szCs w:val="28"/>
          <w:lang w:val="ru-RU" w:eastAsia="zh-CN" w:bidi="hi-IN"/>
        </w:rPr>
      </w:pPr>
      <w:r w:rsidRPr="00705C29">
        <w:rPr>
          <w:rFonts w:ascii="Times New Roman" w:eastAsia="SimSun" w:hAnsi="Times New Roman" w:cs="Mangal"/>
          <w:bCs/>
          <w:kern w:val="1"/>
          <w:sz w:val="28"/>
          <w:szCs w:val="28"/>
          <w:lang w:val="ru-RU" w:eastAsia="zh-CN" w:bidi="hi-IN"/>
        </w:rPr>
        <w:t>3.</w:t>
      </w:r>
      <w:r w:rsidR="00A464BE" w:rsidRPr="00705C29">
        <w:rPr>
          <w:rFonts w:ascii="Times New Roman" w:eastAsia="SimSun" w:hAnsi="Times New Roman" w:cs="Mangal"/>
          <w:bCs/>
          <w:kern w:val="1"/>
          <w:sz w:val="28"/>
          <w:szCs w:val="28"/>
          <w:lang w:val="ru-RU" w:eastAsia="zh-CN" w:bidi="hi-IN"/>
        </w:rPr>
        <w:t>5</w:t>
      </w:r>
      <w:r w:rsidRPr="00705C29">
        <w:rPr>
          <w:rFonts w:ascii="Times New Roman" w:eastAsia="SimSun" w:hAnsi="Times New Roman" w:cs="Mangal"/>
          <w:bCs/>
          <w:kern w:val="1"/>
          <w:sz w:val="28"/>
          <w:szCs w:val="28"/>
          <w:lang w:val="ru-RU" w:eastAsia="zh-CN" w:bidi="hi-IN"/>
        </w:rPr>
        <w:t>. П</w:t>
      </w:r>
      <w:r w:rsidRPr="00705C29">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705C29" w:rsidRDefault="00295275" w:rsidP="00F1634E">
      <w:pPr>
        <w:suppressAutoHyphens/>
        <w:ind w:firstLine="540"/>
        <w:jc w:val="both"/>
        <w:rPr>
          <w:rFonts w:ascii="Times New Roman" w:hAnsi="Times New Roman"/>
          <w:sz w:val="28"/>
          <w:szCs w:val="28"/>
          <w:lang w:val="ru-RU" w:eastAsia="ru-RU"/>
        </w:rPr>
      </w:pPr>
      <w:r w:rsidRPr="00705C29">
        <w:rPr>
          <w:rFonts w:ascii="Times New Roman" w:eastAsia="SimSun" w:hAnsi="Times New Roman" w:cs="Mangal"/>
          <w:kern w:val="1"/>
          <w:sz w:val="28"/>
          <w:szCs w:val="28"/>
          <w:lang w:val="ru-RU" w:eastAsia="zh-CN" w:bidi="hi-IN"/>
        </w:rPr>
        <w:t>3.5.1.</w:t>
      </w:r>
      <w:r w:rsidR="00F1634E" w:rsidRPr="00705C29">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705C29" w:rsidRDefault="00295275" w:rsidP="00295275">
      <w:pPr>
        <w:suppressAutoHyphens/>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705C29" w:rsidRDefault="007C1BF9"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3.5.4</w:t>
      </w:r>
      <w:r w:rsidR="00295275" w:rsidRPr="00705C29">
        <w:rPr>
          <w:rFonts w:ascii="Times New Roman" w:eastAsia="SimSun" w:hAnsi="Times New Roman" w:cs="Mangal"/>
          <w:kern w:val="1"/>
          <w:sz w:val="28"/>
          <w:szCs w:val="28"/>
          <w:lang w:val="ru-RU" w:eastAsia="zh-CN" w:bidi="hi-IN"/>
        </w:rPr>
        <w:t>. В случае если име</w:t>
      </w:r>
      <w:r w:rsidRPr="00705C29">
        <w:rPr>
          <w:rFonts w:ascii="Times New Roman" w:eastAsia="SimSun" w:hAnsi="Times New Roman" w:cs="Mangal"/>
          <w:kern w:val="1"/>
          <w:sz w:val="28"/>
          <w:szCs w:val="28"/>
          <w:lang w:val="ru-RU" w:eastAsia="zh-CN" w:bidi="hi-IN"/>
        </w:rPr>
        <w:t>ются определенные пунктом 2.9</w:t>
      </w:r>
      <w:r w:rsidR="00295275" w:rsidRPr="00705C29">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lastRenderedPageBreak/>
        <w:t>Результатом административной процедуры является постановление Администрации</w:t>
      </w:r>
      <w:r w:rsidR="007C1BF9" w:rsidRPr="00705C29">
        <w:rPr>
          <w:rFonts w:ascii="Times New Roman" w:eastAsia="SimSun" w:hAnsi="Times New Roman" w:cs="Mangal"/>
          <w:kern w:val="1"/>
          <w:sz w:val="28"/>
          <w:szCs w:val="28"/>
          <w:lang w:val="ru-RU" w:eastAsia="zh-CN" w:bidi="hi-IN"/>
        </w:rPr>
        <w:t xml:space="preserve"> об утверждении схемы </w:t>
      </w:r>
      <w:r w:rsidRPr="00705C29">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705C29">
        <w:rPr>
          <w:rFonts w:ascii="Times New Roman" w:eastAsia="SimSun" w:hAnsi="Times New Roman" w:cs="Mangal"/>
          <w:kern w:val="1"/>
          <w:sz w:val="28"/>
          <w:szCs w:val="28"/>
          <w:lang w:val="ru-RU" w:eastAsia="zh-CN" w:bidi="hi-IN"/>
        </w:rPr>
        <w:t>истрации об отказе в утверждении схемы</w:t>
      </w:r>
      <w:r w:rsidRPr="00705C29">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705C29">
        <w:rPr>
          <w:rFonts w:ascii="Times New Roman" w:eastAsia="SimSun" w:hAnsi="Times New Roman" w:cs="Mangal"/>
          <w:kern w:val="1"/>
          <w:sz w:val="28"/>
          <w:szCs w:val="28"/>
          <w:lang w:val="ru-RU" w:eastAsia="zh-CN" w:bidi="hi-IN"/>
        </w:rPr>
        <w:t>возврате заявления об утверждении схемы</w:t>
      </w:r>
      <w:r w:rsidRPr="00705C29">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3.</w:t>
      </w:r>
      <w:r w:rsidR="004B40D7" w:rsidRPr="00705C29">
        <w:rPr>
          <w:rFonts w:ascii="Times New Roman" w:eastAsia="SimSun" w:hAnsi="Times New Roman" w:cs="Mangal"/>
          <w:kern w:val="1"/>
          <w:sz w:val="28"/>
          <w:szCs w:val="28"/>
          <w:lang w:val="ru-RU" w:eastAsia="zh-CN" w:bidi="hi-IN"/>
        </w:rPr>
        <w:t>6</w:t>
      </w:r>
      <w:r w:rsidRPr="00705C29">
        <w:rPr>
          <w:rFonts w:ascii="Times New Roman" w:eastAsia="SimSun" w:hAnsi="Times New Roman" w:cs="Mangal"/>
          <w:kern w:val="1"/>
          <w:sz w:val="28"/>
          <w:szCs w:val="28"/>
          <w:lang w:val="ru-RU" w:eastAsia="zh-CN" w:bidi="hi-IN"/>
        </w:rPr>
        <w:t>. В</w:t>
      </w:r>
      <w:r w:rsidRPr="00705C2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705C29">
        <w:rPr>
          <w:rFonts w:ascii="Times New Roman" w:eastAsia="SimSun" w:hAnsi="Times New Roman" w:cs="Mangal"/>
          <w:kern w:val="1"/>
          <w:sz w:val="28"/>
          <w:szCs w:val="28"/>
          <w:lang w:val="ru-RU" w:eastAsia="zh-CN" w:bidi="hi-IN"/>
        </w:rPr>
        <w:t>:</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3.</w:t>
      </w:r>
      <w:r w:rsidR="004B40D7" w:rsidRPr="00705C29">
        <w:rPr>
          <w:rFonts w:ascii="Times New Roman" w:eastAsia="SimSun" w:hAnsi="Times New Roman" w:cs="Mangal"/>
          <w:kern w:val="1"/>
          <w:sz w:val="28"/>
          <w:szCs w:val="28"/>
          <w:lang w:val="ru-RU" w:eastAsia="zh-CN" w:bidi="hi-IN"/>
        </w:rPr>
        <w:t>6</w:t>
      </w:r>
      <w:r w:rsidRPr="00705C29">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705C29">
        <w:rPr>
          <w:rFonts w:ascii="Times New Roman" w:eastAsia="SimSun" w:hAnsi="Times New Roman" w:cs="Mangal"/>
          <w:kern w:val="1"/>
          <w:sz w:val="28"/>
          <w:szCs w:val="28"/>
          <w:lang w:val="ru-RU" w:eastAsia="zh-CN" w:bidi="hi-IN"/>
        </w:rPr>
        <w:t>ение Администрации об утверждении схемы</w:t>
      </w:r>
      <w:r w:rsidRPr="00705C29">
        <w:rPr>
          <w:rFonts w:ascii="Times New Roman" w:eastAsia="SimSun" w:hAnsi="Times New Roman" w:cs="Mangal"/>
          <w:kern w:val="1"/>
          <w:sz w:val="28"/>
          <w:szCs w:val="28"/>
          <w:lang w:val="ru-RU" w:eastAsia="zh-CN" w:bidi="hi-IN"/>
        </w:rPr>
        <w:t xml:space="preserve"> земельного участка</w:t>
      </w:r>
      <w:r w:rsidR="00705C29" w:rsidRPr="00705C29">
        <w:rPr>
          <w:rFonts w:ascii="Times New Roman" w:eastAsia="SimSun" w:hAnsi="Times New Roman" w:cs="Mangal"/>
          <w:kern w:val="1"/>
          <w:sz w:val="28"/>
          <w:szCs w:val="28"/>
          <w:lang w:val="ru-RU" w:eastAsia="zh-CN" w:bidi="hi-IN"/>
        </w:rPr>
        <w:t xml:space="preserve"> </w:t>
      </w:r>
      <w:r w:rsidRPr="00705C29">
        <w:rPr>
          <w:rFonts w:ascii="Times New Roman" w:eastAsia="SimSun" w:hAnsi="Times New Roman" w:cs="Mangal"/>
          <w:kern w:val="1"/>
          <w:sz w:val="28"/>
          <w:szCs w:val="28"/>
          <w:lang w:val="ru-RU" w:eastAsia="zh-CN" w:bidi="hi-IN"/>
        </w:rPr>
        <w:t>либо принятое решение  Админ</w:t>
      </w:r>
      <w:r w:rsidR="004B40D7" w:rsidRPr="00705C29">
        <w:rPr>
          <w:rFonts w:ascii="Times New Roman" w:eastAsia="SimSun" w:hAnsi="Times New Roman" w:cs="Mangal"/>
          <w:kern w:val="1"/>
          <w:sz w:val="28"/>
          <w:szCs w:val="28"/>
          <w:lang w:val="ru-RU" w:eastAsia="zh-CN" w:bidi="hi-IN"/>
        </w:rPr>
        <w:t>истрации об отказе в утверждении схемы</w:t>
      </w:r>
      <w:r w:rsidRPr="00705C29">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705C29">
        <w:rPr>
          <w:rFonts w:ascii="Times New Roman" w:eastAsia="SimSun" w:hAnsi="Times New Roman" w:cs="Mangal"/>
          <w:kern w:val="1"/>
          <w:sz w:val="28"/>
          <w:szCs w:val="28"/>
          <w:lang w:val="ru-RU" w:eastAsia="zh-CN" w:bidi="hi-IN"/>
        </w:rPr>
        <w:t>вления об утверждении схемы</w:t>
      </w:r>
      <w:r w:rsidRPr="00705C29">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705C29" w:rsidRDefault="00295275" w:rsidP="00295275">
      <w:pPr>
        <w:suppressAutoHyphens/>
        <w:ind w:firstLine="540"/>
        <w:jc w:val="both"/>
        <w:rPr>
          <w:rFonts w:ascii="Times New Roman" w:eastAsia="SimSun" w:hAnsi="Times New Roman" w:cs="Mangal"/>
          <w:kern w:val="1"/>
          <w:sz w:val="28"/>
          <w:szCs w:val="28"/>
          <w:lang w:val="ru-RU" w:eastAsia="zh-CN" w:bidi="hi-IN"/>
        </w:rPr>
      </w:pPr>
      <w:r w:rsidRPr="00705C29">
        <w:rPr>
          <w:rFonts w:ascii="Times New Roman" w:eastAsia="SimSun" w:hAnsi="Times New Roman" w:cs="Mangal"/>
          <w:kern w:val="1"/>
          <w:sz w:val="28"/>
          <w:szCs w:val="28"/>
          <w:lang w:val="ru-RU" w:eastAsia="zh-CN" w:bidi="hi-IN"/>
        </w:rPr>
        <w:t>3.</w:t>
      </w:r>
      <w:r w:rsidR="004B40D7" w:rsidRPr="00705C29">
        <w:rPr>
          <w:rFonts w:ascii="Times New Roman" w:eastAsia="SimSun" w:hAnsi="Times New Roman" w:cs="Mangal"/>
          <w:kern w:val="1"/>
          <w:sz w:val="28"/>
          <w:szCs w:val="28"/>
          <w:lang w:val="ru-RU" w:eastAsia="zh-CN" w:bidi="hi-IN"/>
        </w:rPr>
        <w:t>6</w:t>
      </w:r>
      <w:r w:rsidRPr="00705C29">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705C2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705C2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705C2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 xml:space="preserve">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w:t>
      </w:r>
      <w:r w:rsidRPr="0002022A">
        <w:rPr>
          <w:rFonts w:ascii="Times New Roman" w:hAnsi="Times New Roman"/>
          <w:sz w:val="28"/>
          <w:szCs w:val="28"/>
          <w:lang w:val="ru-RU"/>
        </w:rPr>
        <w:lastRenderedPageBreak/>
        <w:t>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w:t>
      </w:r>
      <w:r w:rsidRPr="002F2C3C">
        <w:rPr>
          <w:rFonts w:ascii="Times New Roman" w:hAnsi="Times New Roman"/>
          <w:sz w:val="28"/>
          <w:szCs w:val="28"/>
          <w:lang w:val="ru-RU"/>
        </w:rPr>
        <w:lastRenderedPageBreak/>
        <w:t>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7"/>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3A4303" w:rsidRDefault="003A4303" w:rsidP="00367B41">
      <w:pPr>
        <w:widowControl w:val="0"/>
        <w:autoSpaceDE w:val="0"/>
        <w:autoSpaceDN w:val="0"/>
        <w:adjustRightInd w:val="0"/>
        <w:ind w:firstLine="0"/>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705C29" w:rsidRDefault="00705C2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705C29" w:rsidRDefault="00705C2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6600EA" w:rsidP="000A0C39">
      <w:pPr>
        <w:widowControl w:val="0"/>
        <w:suppressAutoHyphens/>
        <w:ind w:firstLine="0"/>
        <w:jc w:val="center"/>
        <w:rPr>
          <w:rFonts w:ascii="Times New Roman" w:eastAsia="SimSun" w:hAnsi="Times New Roman" w:cs="Mangal"/>
          <w:b/>
          <w:kern w:val="1"/>
          <w:sz w:val="24"/>
          <w:szCs w:val="24"/>
          <w:lang w:val="ru-RU" w:eastAsia="zh-CN" w:bidi="hi-IN"/>
        </w:rPr>
      </w:pPr>
      <w:r w:rsidRPr="006600EA">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7C1BF9" w:rsidRDefault="007C1BF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7C1BF9" w:rsidRPr="00BD22FC" w:rsidRDefault="007C1BF9"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7C1BF9" w:rsidRPr="00A5461A" w:rsidRDefault="007C1BF9"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7C1BF9" w:rsidRPr="00BD22FC" w:rsidRDefault="007C1BF9"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7C1BF9" w:rsidRPr="00BD22FC" w:rsidRDefault="007C1BF9"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7C1BF9" w:rsidRPr="00BD22FC" w:rsidRDefault="007C1BF9" w:rsidP="000A0C39">
                  <w:pPr>
                    <w:jc w:val="center"/>
                    <w:rPr>
                      <w:sz w:val="24"/>
                      <w:szCs w:val="24"/>
                      <w:lang w:val="ru-RU"/>
                    </w:rPr>
                  </w:pPr>
                </w:p>
                <w:p w:rsidR="007C1BF9" w:rsidRPr="00BD22FC" w:rsidRDefault="007C1BF9" w:rsidP="000A0C39">
                  <w:pPr>
                    <w:rPr>
                      <w:lang w:val="ru-RU"/>
                    </w:rPr>
                  </w:pPr>
                </w:p>
              </w:txbxContent>
            </v:textbox>
          </v:shape>
        </w:pict>
      </w: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7C1BF9" w:rsidRDefault="007C1BF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sidRPr="006600EA">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6600EA">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6600E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7C1BF9" w:rsidRDefault="007C1BF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7C1BF9" w:rsidRDefault="007C1BF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7C1BF9" w:rsidRPr="001F1F7D" w:rsidRDefault="007C1BF9"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1"/>
      <w:headerReference w:type="default" r:id="rId12"/>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76" w:rsidRDefault="00CB0876">
      <w:r>
        <w:separator/>
      </w:r>
    </w:p>
  </w:endnote>
  <w:endnote w:type="continuationSeparator" w:id="0">
    <w:p w:rsidR="00CB0876" w:rsidRDefault="00CB0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panose1 w:val="020B0604020202020204"/>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76" w:rsidRDefault="00CB0876">
      <w:r>
        <w:separator/>
      </w:r>
    </w:p>
  </w:footnote>
  <w:footnote w:type="continuationSeparator" w:id="0">
    <w:p w:rsidR="00CB0876" w:rsidRDefault="00CB0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8E" w:rsidRDefault="006600EA" w:rsidP="00E41B04">
    <w:pPr>
      <w:pStyle w:val="af"/>
      <w:framePr w:wrap="around" w:vAnchor="text" w:hAnchor="margin" w:xAlign="center" w:y="1"/>
      <w:rPr>
        <w:rStyle w:val="af1"/>
      </w:rPr>
    </w:pPr>
    <w:r>
      <w:rPr>
        <w:rStyle w:val="af1"/>
      </w:rPr>
      <w:fldChar w:fldCharType="begin"/>
    </w:r>
    <w:r w:rsidR="0033278E">
      <w:rPr>
        <w:rStyle w:val="af1"/>
      </w:rPr>
      <w:instrText xml:space="preserve">PAGE  </w:instrText>
    </w:r>
    <w:r>
      <w:rPr>
        <w:rStyle w:val="af1"/>
      </w:rPr>
      <w:fldChar w:fldCharType="end"/>
    </w:r>
  </w:p>
  <w:p w:rsidR="0033278E" w:rsidRDefault="0033278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8E" w:rsidRPr="001B60BC" w:rsidRDefault="006600EA"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33278E"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E01C2B">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33278E" w:rsidRDefault="003327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31684E"/>
    <w:rsid w:val="00016A7C"/>
    <w:rsid w:val="0002022A"/>
    <w:rsid w:val="00020CEC"/>
    <w:rsid w:val="00031A5B"/>
    <w:rsid w:val="00036620"/>
    <w:rsid w:val="00040E2E"/>
    <w:rsid w:val="000540EC"/>
    <w:rsid w:val="00054E74"/>
    <w:rsid w:val="00072140"/>
    <w:rsid w:val="000A0C39"/>
    <w:rsid w:val="000B30CD"/>
    <w:rsid w:val="000D7933"/>
    <w:rsid w:val="000E522E"/>
    <w:rsid w:val="001149A9"/>
    <w:rsid w:val="001349A2"/>
    <w:rsid w:val="0014068D"/>
    <w:rsid w:val="00160688"/>
    <w:rsid w:val="00173529"/>
    <w:rsid w:val="00174B42"/>
    <w:rsid w:val="001B60BC"/>
    <w:rsid w:val="001C7F4D"/>
    <w:rsid w:val="001D3AD7"/>
    <w:rsid w:val="001E6ED0"/>
    <w:rsid w:val="001F1F7D"/>
    <w:rsid w:val="0020041A"/>
    <w:rsid w:val="00241265"/>
    <w:rsid w:val="002811A2"/>
    <w:rsid w:val="00285FF6"/>
    <w:rsid w:val="002913AA"/>
    <w:rsid w:val="00294BC6"/>
    <w:rsid w:val="00295275"/>
    <w:rsid w:val="002D5CA3"/>
    <w:rsid w:val="002E3740"/>
    <w:rsid w:val="002F1084"/>
    <w:rsid w:val="002F2C3C"/>
    <w:rsid w:val="00300B88"/>
    <w:rsid w:val="00301325"/>
    <w:rsid w:val="003163B0"/>
    <w:rsid w:val="0031684E"/>
    <w:rsid w:val="003215CF"/>
    <w:rsid w:val="0033278E"/>
    <w:rsid w:val="00335384"/>
    <w:rsid w:val="00350CB8"/>
    <w:rsid w:val="00367B41"/>
    <w:rsid w:val="003A4303"/>
    <w:rsid w:val="003A5D72"/>
    <w:rsid w:val="003B6E30"/>
    <w:rsid w:val="003E2753"/>
    <w:rsid w:val="003F236F"/>
    <w:rsid w:val="00404F89"/>
    <w:rsid w:val="00435275"/>
    <w:rsid w:val="004402D1"/>
    <w:rsid w:val="00441C94"/>
    <w:rsid w:val="004B0650"/>
    <w:rsid w:val="004B0ABA"/>
    <w:rsid w:val="004B40D7"/>
    <w:rsid w:val="004B434A"/>
    <w:rsid w:val="004C4847"/>
    <w:rsid w:val="004E0C0B"/>
    <w:rsid w:val="00510563"/>
    <w:rsid w:val="00512E54"/>
    <w:rsid w:val="00520E1C"/>
    <w:rsid w:val="00557264"/>
    <w:rsid w:val="00561A1F"/>
    <w:rsid w:val="005C0E71"/>
    <w:rsid w:val="005D4B34"/>
    <w:rsid w:val="005E06F7"/>
    <w:rsid w:val="005E6097"/>
    <w:rsid w:val="005F0679"/>
    <w:rsid w:val="005F583C"/>
    <w:rsid w:val="00603765"/>
    <w:rsid w:val="00605474"/>
    <w:rsid w:val="0060725C"/>
    <w:rsid w:val="00617704"/>
    <w:rsid w:val="00624BDA"/>
    <w:rsid w:val="00632540"/>
    <w:rsid w:val="00640734"/>
    <w:rsid w:val="00645731"/>
    <w:rsid w:val="00646D72"/>
    <w:rsid w:val="00652819"/>
    <w:rsid w:val="006600EA"/>
    <w:rsid w:val="0066234C"/>
    <w:rsid w:val="006623A1"/>
    <w:rsid w:val="00664BBD"/>
    <w:rsid w:val="00667515"/>
    <w:rsid w:val="006760A3"/>
    <w:rsid w:val="006823F3"/>
    <w:rsid w:val="006912D9"/>
    <w:rsid w:val="006A397F"/>
    <w:rsid w:val="006B0882"/>
    <w:rsid w:val="006C4238"/>
    <w:rsid w:val="006D35F3"/>
    <w:rsid w:val="00705C29"/>
    <w:rsid w:val="007074D0"/>
    <w:rsid w:val="007124C5"/>
    <w:rsid w:val="00721402"/>
    <w:rsid w:val="00746AE3"/>
    <w:rsid w:val="00764E55"/>
    <w:rsid w:val="007744CA"/>
    <w:rsid w:val="00783870"/>
    <w:rsid w:val="0079423B"/>
    <w:rsid w:val="007A2AE5"/>
    <w:rsid w:val="007B12EA"/>
    <w:rsid w:val="007C1BF9"/>
    <w:rsid w:val="007F5007"/>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84FD9"/>
    <w:rsid w:val="009A7C8B"/>
    <w:rsid w:val="009B4E94"/>
    <w:rsid w:val="009C0F73"/>
    <w:rsid w:val="009C5647"/>
    <w:rsid w:val="009F1DD1"/>
    <w:rsid w:val="00A13D59"/>
    <w:rsid w:val="00A206C9"/>
    <w:rsid w:val="00A222C4"/>
    <w:rsid w:val="00A464BE"/>
    <w:rsid w:val="00A468D0"/>
    <w:rsid w:val="00A5461A"/>
    <w:rsid w:val="00A619E1"/>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77972"/>
    <w:rsid w:val="00C8614F"/>
    <w:rsid w:val="00CB0876"/>
    <w:rsid w:val="00CB4EE1"/>
    <w:rsid w:val="00CC187B"/>
    <w:rsid w:val="00CE0C1F"/>
    <w:rsid w:val="00CF6891"/>
    <w:rsid w:val="00D0696D"/>
    <w:rsid w:val="00D15A77"/>
    <w:rsid w:val="00D170C6"/>
    <w:rsid w:val="00D34D49"/>
    <w:rsid w:val="00D507CD"/>
    <w:rsid w:val="00D87E39"/>
    <w:rsid w:val="00DA58DA"/>
    <w:rsid w:val="00DB48B7"/>
    <w:rsid w:val="00DC400F"/>
    <w:rsid w:val="00DC7D1F"/>
    <w:rsid w:val="00DF4B39"/>
    <w:rsid w:val="00E01C2B"/>
    <w:rsid w:val="00E14A85"/>
    <w:rsid w:val="00E358FF"/>
    <w:rsid w:val="00E36192"/>
    <w:rsid w:val="00E41B04"/>
    <w:rsid w:val="00E43AA3"/>
    <w:rsid w:val="00E655E0"/>
    <w:rsid w:val="00E73477"/>
    <w:rsid w:val="00E76438"/>
    <w:rsid w:val="00E84207"/>
    <w:rsid w:val="00E84DFF"/>
    <w:rsid w:val="00ED033D"/>
    <w:rsid w:val="00ED320C"/>
    <w:rsid w:val="00ED4EB7"/>
    <w:rsid w:val="00F0118F"/>
    <w:rsid w:val="00F047FF"/>
    <w:rsid w:val="00F1634E"/>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AutoShape 17"/>
        <o:r id="V:Rule5" type="connector" idref="#AutoShape 18"/>
        <o:r id="V:Rule6" type="connector" idref="#AutoShape 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8A8F-DE77-49C8-AA3A-119FED8A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65838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3</cp:revision>
  <cp:lastPrinted>2015-12-16T01:27:00Z</cp:lastPrinted>
  <dcterms:created xsi:type="dcterms:W3CDTF">2015-12-16T01:23:00Z</dcterms:created>
  <dcterms:modified xsi:type="dcterms:W3CDTF">2015-12-16T01:27:00Z</dcterms:modified>
</cp:coreProperties>
</file>