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29" w:rsidRPr="00B91FBC" w:rsidRDefault="00B91FBC" w:rsidP="00B91FBC">
      <w:pPr>
        <w:tabs>
          <w:tab w:val="center" w:pos="4677"/>
          <w:tab w:val="left" w:pos="8314"/>
        </w:tabs>
        <w:spacing w:after="204" w:line="215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  <w:r w:rsidRPr="00B91FB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  <w:t>АДМИНИСТРАЦИЯ ГОРОДСКОГО ПОСЕЛЕНИЯ</w:t>
      </w:r>
    </w:p>
    <w:p w:rsidR="00B91FBC" w:rsidRPr="00B91FBC" w:rsidRDefault="00B91FBC" w:rsidP="00B91FBC">
      <w:pPr>
        <w:tabs>
          <w:tab w:val="center" w:pos="4677"/>
          <w:tab w:val="left" w:pos="8314"/>
        </w:tabs>
        <w:spacing w:after="204" w:line="215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  <w:r w:rsidRPr="00B91FB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  <w:t>«АКСЁНОВО-ЗИЛОВСКОЕ»</w:t>
      </w:r>
    </w:p>
    <w:p w:rsidR="00B91FBC" w:rsidRPr="00B91FBC" w:rsidRDefault="00B91FBC" w:rsidP="00B91FBC">
      <w:pPr>
        <w:tabs>
          <w:tab w:val="center" w:pos="4677"/>
          <w:tab w:val="left" w:pos="8314"/>
        </w:tabs>
        <w:spacing w:after="204" w:line="215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</w:p>
    <w:p w:rsidR="00023ED3" w:rsidRPr="00B91FBC" w:rsidRDefault="00B91FBC" w:rsidP="00023ED3">
      <w:pPr>
        <w:spacing w:after="204" w:line="215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val="ru-RU" w:eastAsia="ru-RU" w:bidi="ar-SA"/>
        </w:rPr>
        <w:t>ПОСТАНОВЛЕНИЕ</w:t>
      </w:r>
    </w:p>
    <w:p w:rsidR="00B91FBC" w:rsidRPr="00B91FBC" w:rsidRDefault="000E038F" w:rsidP="00B91FBC">
      <w:pPr>
        <w:tabs>
          <w:tab w:val="left" w:pos="7934"/>
        </w:tabs>
        <w:spacing w:after="136" w:line="21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11</w:t>
      </w:r>
      <w:r w:rsidR="00B91FBC" w:rsidRPr="00B91FB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февраля 2019года</w:t>
      </w:r>
      <w:r w:rsidR="00B91FBC" w:rsidRPr="00B91FB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ab/>
        <w:t>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17</w:t>
      </w:r>
    </w:p>
    <w:p w:rsidR="001C4F29" w:rsidRPr="0028752C" w:rsidRDefault="001C4F29" w:rsidP="001C4F29">
      <w:pPr>
        <w:tabs>
          <w:tab w:val="left" w:pos="8205"/>
        </w:tabs>
        <w:spacing w:after="136" w:line="215" w:lineRule="atLeast"/>
        <w:rPr>
          <w:rFonts w:ascii="Arial" w:eastAsia="Times New Roman" w:hAnsi="Arial" w:cs="Arial"/>
          <w:color w:val="242424"/>
          <w:sz w:val="18"/>
          <w:szCs w:val="18"/>
          <w:lang w:val="ru-RU" w:eastAsia="ru-RU" w:bidi="ar-SA"/>
        </w:rPr>
      </w:pPr>
    </w:p>
    <w:p w:rsidR="001C4F29" w:rsidRPr="00B91FBC" w:rsidRDefault="00B91FBC" w:rsidP="00B91FBC">
      <w:pPr>
        <w:tabs>
          <w:tab w:val="left" w:pos="3138"/>
        </w:tabs>
        <w:spacing w:after="136" w:line="215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>
        <w:rPr>
          <w:rFonts w:ascii="Arial" w:eastAsia="Times New Roman" w:hAnsi="Arial" w:cs="Arial"/>
          <w:color w:val="242424"/>
          <w:sz w:val="18"/>
          <w:szCs w:val="18"/>
          <w:lang w:val="ru-RU" w:eastAsia="ru-RU" w:bidi="ar-SA"/>
        </w:rPr>
        <w:tab/>
      </w:r>
      <w:r w:rsidRPr="00B91FBC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пгт. Аксёново-Зиловское»</w:t>
      </w:r>
    </w:p>
    <w:p w:rsidR="00023ED3" w:rsidRPr="0028752C" w:rsidRDefault="00023ED3" w:rsidP="001C4F29">
      <w:pPr>
        <w:spacing w:after="136" w:line="215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val="ru-RU" w:eastAsia="ru-RU" w:bidi="ar-SA"/>
        </w:rPr>
      </w:pPr>
      <w:r w:rsidRPr="0028752C">
        <w:rPr>
          <w:rFonts w:ascii="Times New Roman" w:eastAsia="Times New Roman" w:hAnsi="Times New Roman" w:cs="Times New Roman"/>
          <w:b/>
          <w:color w:val="242424"/>
          <w:sz w:val="28"/>
          <w:szCs w:val="28"/>
          <w:lang w:val="ru-RU" w:eastAsia="ru-RU" w:bidi="ar-SA"/>
        </w:rPr>
        <w:t xml:space="preserve">Об утверждении </w:t>
      </w:r>
      <w:proofErr w:type="gramStart"/>
      <w:r w:rsidRPr="0028752C">
        <w:rPr>
          <w:rFonts w:ascii="Times New Roman" w:eastAsia="Times New Roman" w:hAnsi="Times New Roman" w:cs="Times New Roman"/>
          <w:b/>
          <w:color w:val="242424"/>
          <w:sz w:val="28"/>
          <w:szCs w:val="28"/>
          <w:lang w:val="ru-RU" w:eastAsia="ru-RU" w:bidi="ar-SA"/>
        </w:rPr>
        <w:t>программы профилактики нарушений обязательных требований зем</w:t>
      </w:r>
      <w:r w:rsidR="001C4F29" w:rsidRPr="0028752C">
        <w:rPr>
          <w:rFonts w:ascii="Times New Roman" w:eastAsia="Times New Roman" w:hAnsi="Times New Roman" w:cs="Times New Roman"/>
          <w:b/>
          <w:color w:val="242424"/>
          <w:sz w:val="28"/>
          <w:szCs w:val="28"/>
          <w:lang w:val="ru-RU" w:eastAsia="ru-RU" w:bidi="ar-SA"/>
        </w:rPr>
        <w:t>ельного законодательства</w:t>
      </w:r>
      <w:proofErr w:type="gramEnd"/>
      <w:r w:rsidR="001C4F29" w:rsidRPr="0028752C">
        <w:rPr>
          <w:rFonts w:ascii="Times New Roman" w:eastAsia="Times New Roman" w:hAnsi="Times New Roman" w:cs="Times New Roman"/>
          <w:b/>
          <w:color w:val="242424"/>
          <w:sz w:val="28"/>
          <w:szCs w:val="28"/>
          <w:lang w:val="ru-RU" w:eastAsia="ru-RU" w:bidi="ar-SA"/>
        </w:rPr>
        <w:t xml:space="preserve"> на 2019</w:t>
      </w:r>
      <w:r w:rsidRPr="0028752C">
        <w:rPr>
          <w:rFonts w:ascii="Times New Roman" w:eastAsia="Times New Roman" w:hAnsi="Times New Roman" w:cs="Times New Roman"/>
          <w:b/>
          <w:color w:val="242424"/>
          <w:sz w:val="28"/>
          <w:szCs w:val="28"/>
          <w:lang w:val="ru-RU" w:eastAsia="ru-RU" w:bidi="ar-SA"/>
        </w:rPr>
        <w:t xml:space="preserve"> год</w:t>
      </w:r>
    </w:p>
    <w:p w:rsidR="001C4F29" w:rsidRPr="0028752C" w:rsidRDefault="001C4F29" w:rsidP="001C4F29">
      <w:pPr>
        <w:spacing w:after="136" w:line="215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val="ru-RU" w:eastAsia="ru-RU" w:bidi="ar-SA"/>
        </w:rPr>
      </w:pPr>
    </w:p>
    <w:p w:rsidR="00023ED3" w:rsidRPr="00B91FBC" w:rsidRDefault="00B91FBC" w:rsidP="00B91FBC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</w:t>
      </w:r>
      <w:r w:rsidR="00023ED3" w:rsidRPr="00B91FB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соответствии со статьей 8.2 </w:t>
      </w:r>
      <w:hyperlink r:id="rId6" w:history="1">
        <w:r w:rsidR="00023ED3" w:rsidRPr="00B91FBC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023ED3" w:rsidRPr="00B91FB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», в целях</w:t>
      </w:r>
      <w:r w:rsidR="00023ED3" w:rsidRPr="00B91FB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 осуществ</w:t>
      </w:r>
      <w:r w:rsidR="001C4F29" w:rsidRPr="00B91FB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ления Администрацией городского поселения  « Аксёново-Зиловское» </w:t>
      </w:r>
      <w:r w:rsidR="00023ED3" w:rsidRPr="00B91FB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 функции по муниципальному земельному контролю, руков</w:t>
      </w:r>
      <w:r w:rsidR="001C4F29" w:rsidRPr="00B91FB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одствуясь Уставом городского поселения « Аксёново-Зиловское»</w:t>
      </w:r>
      <w:r w:rsidR="00023ED3" w:rsidRPr="00B91FB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, Земельным кодексом РФ:</w:t>
      </w:r>
    </w:p>
    <w:p w:rsidR="00023ED3" w:rsidRPr="00B91FBC" w:rsidRDefault="00023ED3" w:rsidP="00B91FBC">
      <w:pPr>
        <w:spacing w:after="136" w:line="21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  <w:r w:rsidRPr="00B91FB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val="ru-RU" w:eastAsia="ru-RU" w:bidi="ar-SA"/>
        </w:rPr>
        <w:t>ПОСТАНОВЛЯЕТ:</w:t>
      </w:r>
    </w:p>
    <w:p w:rsidR="00023ED3" w:rsidRPr="00B91FBC" w:rsidRDefault="00023ED3" w:rsidP="00B91FBC">
      <w:pPr>
        <w:spacing w:after="136" w:line="21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  <w:r w:rsidRPr="00B91FB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1. Утвердить прилагаемую программу профилактики нарушений обязательных требований земельного закон</w:t>
      </w:r>
      <w:r w:rsidR="001C4F29" w:rsidRPr="00B91FB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одательства на 2019</w:t>
      </w:r>
      <w:r w:rsidRPr="00B91FB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 год.</w:t>
      </w:r>
    </w:p>
    <w:p w:rsidR="00023ED3" w:rsidRPr="00B91FBC" w:rsidRDefault="00023ED3" w:rsidP="00B91FBC">
      <w:pPr>
        <w:spacing w:after="136" w:line="21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  <w:r w:rsidRPr="00B91FB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2. </w:t>
      </w:r>
      <w:proofErr w:type="gramStart"/>
      <w:r w:rsidRPr="00B91FB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Разместить</w:t>
      </w:r>
      <w:proofErr w:type="gramEnd"/>
      <w:r w:rsidRPr="00B91FB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 настоящее постановление с приложением на официал</w:t>
      </w:r>
      <w:r w:rsidR="001C4F29" w:rsidRPr="00B91FB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ьном сайте администрации городского поселения « Аксёново-Зиловское»</w:t>
      </w:r>
    </w:p>
    <w:p w:rsidR="00023ED3" w:rsidRPr="00B91FBC" w:rsidRDefault="00023ED3" w:rsidP="00B91FBC">
      <w:pPr>
        <w:spacing w:after="136" w:line="21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  <w:r w:rsidRPr="00B91FB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3. </w:t>
      </w:r>
      <w:proofErr w:type="gramStart"/>
      <w:r w:rsidRPr="00B91FB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Контроль за</w:t>
      </w:r>
      <w:proofErr w:type="gramEnd"/>
      <w:r w:rsidRPr="00B91FB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 исполнением настоящего постановления оставляю за собой.</w:t>
      </w:r>
    </w:p>
    <w:p w:rsidR="001C4F29" w:rsidRPr="00B91FBC" w:rsidRDefault="001C4F29" w:rsidP="00B91FBC">
      <w:pPr>
        <w:spacing w:after="136" w:line="21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</w:p>
    <w:p w:rsidR="001C4F29" w:rsidRPr="00B91FBC" w:rsidRDefault="001C4F29" w:rsidP="00B91FBC">
      <w:pPr>
        <w:spacing w:after="136" w:line="21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</w:p>
    <w:p w:rsidR="001C4F29" w:rsidRPr="00B91FBC" w:rsidRDefault="001C4F29" w:rsidP="00B91FBC">
      <w:pPr>
        <w:spacing w:after="136" w:line="21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</w:p>
    <w:p w:rsidR="001C4F29" w:rsidRPr="00B91FBC" w:rsidRDefault="001C4F29" w:rsidP="00B91FBC">
      <w:pPr>
        <w:spacing w:after="136" w:line="21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</w:p>
    <w:p w:rsidR="001C4F29" w:rsidRPr="0028752C" w:rsidRDefault="001C4F29" w:rsidP="00023ED3">
      <w:pPr>
        <w:spacing w:after="136" w:line="215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1C4F29" w:rsidRPr="0028752C" w:rsidRDefault="001C4F29" w:rsidP="00023ED3">
      <w:pPr>
        <w:spacing w:after="136" w:line="215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B91FBC" w:rsidRDefault="00B91FBC" w:rsidP="00023ED3">
      <w:pPr>
        <w:spacing w:after="136" w:line="21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Глава городского поселения</w:t>
      </w:r>
    </w:p>
    <w:p w:rsidR="00023ED3" w:rsidRPr="00B91FBC" w:rsidRDefault="00B91FBC" w:rsidP="00023ED3">
      <w:pPr>
        <w:spacing w:after="136" w:line="21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«Аксёново-Зиловское»</w:t>
      </w:r>
      <w:r w:rsidR="001C4F29" w:rsidRPr="00B91FB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 xml:space="preserve">                                                         </w:t>
      </w:r>
      <w:proofErr w:type="spellStart"/>
      <w:r w:rsidR="001C4F29" w:rsidRPr="00B91FBC">
        <w:rPr>
          <w:rFonts w:ascii="Times New Roman" w:eastAsia="Times New Roman" w:hAnsi="Times New Roman" w:cs="Times New Roman"/>
          <w:color w:val="242424"/>
          <w:sz w:val="28"/>
          <w:szCs w:val="28"/>
          <w:lang w:val="ru-RU" w:eastAsia="ru-RU" w:bidi="ar-SA"/>
        </w:rPr>
        <w:t>В.Г.Спыну</w:t>
      </w:r>
      <w:proofErr w:type="spellEnd"/>
    </w:p>
    <w:p w:rsidR="00023ED3" w:rsidRPr="00B91FBC" w:rsidRDefault="00023ED3" w:rsidP="00023ED3">
      <w:pPr>
        <w:spacing w:after="0" w:line="2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B91FB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br w:type="textWrapping" w:clear="all"/>
      </w:r>
    </w:p>
    <w:p w:rsidR="001C4F29" w:rsidRPr="0028752C" w:rsidRDefault="001C4F29" w:rsidP="00023ED3">
      <w:pPr>
        <w:spacing w:after="136" w:line="215" w:lineRule="atLeast"/>
        <w:jc w:val="right"/>
        <w:rPr>
          <w:rFonts w:ascii="Arial" w:eastAsia="Times New Roman" w:hAnsi="Arial" w:cs="Arial"/>
          <w:color w:val="242424"/>
          <w:sz w:val="18"/>
          <w:szCs w:val="18"/>
          <w:lang w:val="ru-RU" w:eastAsia="ru-RU" w:bidi="ar-SA"/>
        </w:rPr>
      </w:pPr>
    </w:p>
    <w:p w:rsidR="001C4F29" w:rsidRPr="0028752C" w:rsidRDefault="001C4F29" w:rsidP="00023ED3">
      <w:pPr>
        <w:spacing w:after="136" w:line="215" w:lineRule="atLeast"/>
        <w:jc w:val="right"/>
        <w:rPr>
          <w:rFonts w:ascii="Arial" w:eastAsia="Times New Roman" w:hAnsi="Arial" w:cs="Arial"/>
          <w:color w:val="242424"/>
          <w:sz w:val="18"/>
          <w:szCs w:val="18"/>
          <w:lang w:val="ru-RU" w:eastAsia="ru-RU" w:bidi="ar-SA"/>
        </w:rPr>
      </w:pPr>
    </w:p>
    <w:p w:rsidR="001C4F29" w:rsidRPr="0028752C" w:rsidRDefault="001C4F29" w:rsidP="00023ED3">
      <w:pPr>
        <w:spacing w:after="136" w:line="215" w:lineRule="atLeast"/>
        <w:jc w:val="right"/>
        <w:rPr>
          <w:rFonts w:ascii="Arial" w:eastAsia="Times New Roman" w:hAnsi="Arial" w:cs="Arial"/>
          <w:color w:val="242424"/>
          <w:sz w:val="18"/>
          <w:szCs w:val="18"/>
          <w:lang w:val="ru-RU" w:eastAsia="ru-RU" w:bidi="ar-SA"/>
        </w:rPr>
      </w:pPr>
    </w:p>
    <w:p w:rsidR="001C4F29" w:rsidRPr="0028752C" w:rsidRDefault="001C4F29" w:rsidP="00023ED3">
      <w:pPr>
        <w:spacing w:after="136" w:line="215" w:lineRule="atLeast"/>
        <w:jc w:val="right"/>
        <w:rPr>
          <w:rFonts w:ascii="Arial" w:eastAsia="Times New Roman" w:hAnsi="Arial" w:cs="Arial"/>
          <w:color w:val="242424"/>
          <w:sz w:val="18"/>
          <w:szCs w:val="18"/>
          <w:lang w:val="ru-RU" w:eastAsia="ru-RU" w:bidi="ar-SA"/>
        </w:rPr>
      </w:pPr>
    </w:p>
    <w:p w:rsidR="001C4F29" w:rsidRPr="0028752C" w:rsidRDefault="001C4F29" w:rsidP="00023ED3">
      <w:pPr>
        <w:spacing w:after="136" w:line="215" w:lineRule="atLeast"/>
        <w:jc w:val="right"/>
        <w:rPr>
          <w:rFonts w:ascii="Arial" w:eastAsia="Times New Roman" w:hAnsi="Arial" w:cs="Arial"/>
          <w:color w:val="242424"/>
          <w:sz w:val="18"/>
          <w:szCs w:val="18"/>
          <w:lang w:val="ru-RU" w:eastAsia="ru-RU" w:bidi="ar-SA"/>
        </w:rPr>
      </w:pPr>
    </w:p>
    <w:p w:rsidR="001C4F29" w:rsidRPr="0028752C" w:rsidRDefault="001C4F29" w:rsidP="00825B06">
      <w:pPr>
        <w:spacing w:after="136" w:line="215" w:lineRule="atLeast"/>
        <w:rPr>
          <w:rFonts w:ascii="Arial" w:eastAsia="Times New Roman" w:hAnsi="Arial" w:cs="Arial"/>
          <w:color w:val="242424"/>
          <w:sz w:val="18"/>
          <w:szCs w:val="18"/>
          <w:lang w:val="ru-RU" w:eastAsia="ru-RU" w:bidi="ar-SA"/>
        </w:rPr>
      </w:pPr>
    </w:p>
    <w:p w:rsidR="00023ED3" w:rsidRPr="00825B06" w:rsidRDefault="00023ED3" w:rsidP="00023ED3">
      <w:pPr>
        <w:spacing w:after="136" w:line="215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25B0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lastRenderedPageBreak/>
        <w:t>Утверждена</w:t>
      </w:r>
    </w:p>
    <w:p w:rsidR="00023ED3" w:rsidRPr="00825B06" w:rsidRDefault="00023ED3" w:rsidP="00023ED3">
      <w:pPr>
        <w:spacing w:after="136" w:line="215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25B0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постановлением администрации</w:t>
      </w:r>
    </w:p>
    <w:p w:rsidR="00023ED3" w:rsidRPr="00825B06" w:rsidRDefault="00693052" w:rsidP="00023ED3">
      <w:pPr>
        <w:spacing w:after="136" w:line="215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25B0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городского поселения «Аксёново-Зиловское»</w:t>
      </w:r>
    </w:p>
    <w:p w:rsidR="00023ED3" w:rsidRPr="00825B06" w:rsidRDefault="00693052" w:rsidP="00023ED3">
      <w:pPr>
        <w:spacing w:after="136" w:line="215" w:lineRule="atLeast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25B06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val="ru-RU" w:eastAsia="ru-RU" w:bidi="ar-SA"/>
        </w:rPr>
        <w:t>от «</w:t>
      </w:r>
      <w:r w:rsidR="00825B06" w:rsidRPr="00825B06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val="ru-RU" w:eastAsia="ru-RU" w:bidi="ar-SA"/>
        </w:rPr>
        <w:t>17</w:t>
      </w:r>
      <w:r w:rsidR="00023ED3" w:rsidRPr="00825B06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val="ru-RU" w:eastAsia="ru-RU" w:bidi="ar-SA"/>
        </w:rPr>
        <w:t xml:space="preserve">» </w:t>
      </w:r>
      <w:r w:rsidR="00825B06" w:rsidRPr="00825B06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val="ru-RU" w:eastAsia="ru-RU" w:bidi="ar-SA"/>
        </w:rPr>
        <w:t xml:space="preserve">февраля </w:t>
      </w:r>
      <w:r w:rsidRPr="00825B06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val="ru-RU" w:eastAsia="ru-RU" w:bidi="ar-SA"/>
        </w:rPr>
        <w:t>2019г</w:t>
      </w:r>
    </w:p>
    <w:p w:rsidR="00023ED3" w:rsidRPr="00825B06" w:rsidRDefault="00023ED3" w:rsidP="00023ED3">
      <w:pPr>
        <w:spacing w:after="136" w:line="215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25B0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 w:eastAsia="ru-RU" w:bidi="ar-SA"/>
        </w:rPr>
        <w:t>ПРОГРАММА</w:t>
      </w:r>
    </w:p>
    <w:p w:rsidR="00023ED3" w:rsidRPr="00825B06" w:rsidRDefault="00023ED3" w:rsidP="00023ED3">
      <w:pPr>
        <w:spacing w:after="136" w:line="215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25B0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 w:eastAsia="ru-RU" w:bidi="ar-SA"/>
        </w:rPr>
        <w:t>ПРОФИЛАКТИКИ НАРУШЕНИЙ ОБЯЗАТЕЛЬНЫХ</w:t>
      </w:r>
    </w:p>
    <w:p w:rsidR="00023ED3" w:rsidRPr="00825B06" w:rsidRDefault="00023ED3" w:rsidP="00023ED3">
      <w:pPr>
        <w:spacing w:after="136" w:line="215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25B0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 w:eastAsia="ru-RU" w:bidi="ar-SA"/>
        </w:rPr>
        <w:t>ТРЕБОВАНИЙ ЗЕМЕЛЬНОГО ЗАКОНОДАТЕЛЬСТВА НА 2018 ГОД</w:t>
      </w:r>
    </w:p>
    <w:p w:rsidR="00023ED3" w:rsidRPr="00825B06" w:rsidRDefault="00023ED3" w:rsidP="00023ED3">
      <w:pPr>
        <w:spacing w:after="136" w:line="215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25B0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 w:eastAsia="ru-RU" w:bidi="ar-SA"/>
        </w:rPr>
        <w:t>1. ОБЩИЕ ПОЛОЖЕНИЯ</w:t>
      </w:r>
    </w:p>
    <w:p w:rsidR="00023ED3" w:rsidRPr="00825B06" w:rsidRDefault="00023ED3" w:rsidP="00023ED3">
      <w:pPr>
        <w:spacing w:after="136" w:line="215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25B0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1.1. </w:t>
      </w:r>
      <w:proofErr w:type="gramStart"/>
      <w:r w:rsidRPr="00825B0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Настоящая программа разработана в целях организации </w:t>
      </w:r>
      <w:r w:rsidR="00693052" w:rsidRPr="00825B0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проведения Администрацией</w:t>
      </w:r>
      <w:r w:rsidRPr="00825B0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профилактики нарушений требований земельного законодательства, установленных законодательством Российской Федерации, муниципальными правовыми актами муниципального образования Красногорский район,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земельного законодательства и снижения рисков причинения ущерба охраняемым законом</w:t>
      </w:r>
      <w:proofErr w:type="gramEnd"/>
      <w:r w:rsidRPr="00825B0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ценностям.</w:t>
      </w:r>
    </w:p>
    <w:p w:rsidR="00023ED3" w:rsidRPr="00825B06" w:rsidRDefault="00023ED3" w:rsidP="00023ED3">
      <w:pPr>
        <w:spacing w:after="136" w:line="215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25B0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1.2. 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023ED3" w:rsidRPr="00825B06" w:rsidRDefault="00023ED3" w:rsidP="00023ED3">
      <w:pPr>
        <w:spacing w:after="136" w:line="215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25B0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1.3. Целью программы является:</w:t>
      </w:r>
    </w:p>
    <w:p w:rsidR="00023ED3" w:rsidRPr="00825B06" w:rsidRDefault="00023ED3" w:rsidP="00023ED3">
      <w:pPr>
        <w:spacing w:after="136" w:line="215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25B0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1) предупреждение </w:t>
      </w:r>
      <w:proofErr w:type="gramStart"/>
      <w:r w:rsidRPr="00825B0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нарушений</w:t>
      </w:r>
      <w:proofErr w:type="gramEnd"/>
      <w:r w:rsidRPr="00825B0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023ED3" w:rsidRPr="00825B06" w:rsidRDefault="00023ED3" w:rsidP="00023ED3">
      <w:pPr>
        <w:spacing w:after="136" w:line="215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25B0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2) создание мотивации к добросовестному поведению подконтрольных субъектов;</w:t>
      </w:r>
    </w:p>
    <w:p w:rsidR="00023ED3" w:rsidRPr="00825B06" w:rsidRDefault="00023ED3" w:rsidP="00023ED3">
      <w:pPr>
        <w:spacing w:after="136" w:line="215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25B0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3) снижение уровня ущерба охраняемым законом ценностям.</w:t>
      </w:r>
    </w:p>
    <w:p w:rsidR="00023ED3" w:rsidRPr="00825B06" w:rsidRDefault="00023ED3" w:rsidP="00023ED3">
      <w:pPr>
        <w:spacing w:after="136" w:line="215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25B0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1.4. Задачами программы являются:</w:t>
      </w:r>
    </w:p>
    <w:p w:rsidR="00023ED3" w:rsidRPr="00825B06" w:rsidRDefault="00023ED3" w:rsidP="00023ED3">
      <w:pPr>
        <w:spacing w:after="136" w:line="215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25B0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023ED3" w:rsidRPr="00825B06" w:rsidRDefault="00023ED3" w:rsidP="00023ED3">
      <w:pPr>
        <w:spacing w:after="136" w:line="215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25B0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2) выявление причин, факторов и условий, способствующих нарушениям требований земельного законодательства;</w:t>
      </w:r>
    </w:p>
    <w:p w:rsidR="00023ED3" w:rsidRPr="00825B06" w:rsidRDefault="00023ED3" w:rsidP="00023ED3">
      <w:pPr>
        <w:spacing w:after="136" w:line="215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25B0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3) повышение правосознания и правовой культуры подконтрольных субъектов.</w:t>
      </w:r>
    </w:p>
    <w:p w:rsidR="00023ED3" w:rsidRPr="00825B06" w:rsidRDefault="00023ED3" w:rsidP="00023ED3">
      <w:pPr>
        <w:spacing w:after="136" w:line="215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25B0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1.5. Срок реализации программы - 2018 год.</w:t>
      </w:r>
    </w:p>
    <w:p w:rsidR="00023ED3" w:rsidRPr="00825B06" w:rsidRDefault="00023ED3" w:rsidP="00023ED3">
      <w:pPr>
        <w:spacing w:line="215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25B0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 w:eastAsia="ru-RU" w:bidi="ar-SA"/>
        </w:rPr>
        <w:t>2. ПЛАН-ГРАФИК ПРОФИЛАКТИЧЕСКИХ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"/>
        <w:gridCol w:w="4429"/>
        <w:gridCol w:w="2489"/>
        <w:gridCol w:w="2073"/>
      </w:tblGrid>
      <w:tr w:rsidR="00023ED3" w:rsidRPr="00825B06" w:rsidTr="00023E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Срок исполнения</w:t>
            </w:r>
          </w:p>
        </w:tc>
      </w:tr>
      <w:tr w:rsidR="00023ED3" w:rsidRPr="00825B06" w:rsidTr="00023E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Размещение на официа</w:t>
            </w:r>
            <w:r w:rsidR="00693052"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льном сайте Администрации </w:t>
            </w: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в информационно телекоммуникационной сети «Интернет» нормативно-правовых актов и их отдельных частей, содержащих обязательные требования, оценка соблюдения которых является предметом муниципального земельного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Комитет по муниципальным, имущественным и природным ресурсам администрации </w:t>
            </w:r>
            <w:r w:rsidR="00693052"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Чернышевского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Постоянно</w:t>
            </w:r>
          </w:p>
        </w:tc>
      </w:tr>
      <w:tr w:rsidR="00023ED3" w:rsidRPr="00825B06" w:rsidTr="00023E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Осуществление информирования юридических лиц и индивидуальных предпринимателей в случае изменения обязательных требовани</w:t>
            </w:r>
            <w:proofErr w:type="gramStart"/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й-</w:t>
            </w:r>
            <w:proofErr w:type="gramEnd"/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подготовка и распространение комментариев о содержании новых 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Комитет по муниципальным, имущественным и природным р</w:t>
            </w:r>
            <w:r w:rsidR="00693052"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есурсам администрации Чернышевского</w:t>
            </w: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Постоянно, по мере внесений изменений в нормативно-правовые акты</w:t>
            </w:r>
          </w:p>
        </w:tc>
      </w:tr>
      <w:tr w:rsidR="00023ED3" w:rsidRPr="00825B06" w:rsidTr="00023E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Комитет по муниципальным, имущественным и природным ресурсам администра</w:t>
            </w:r>
            <w:r w:rsidR="00693052"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ции Чернышевского</w:t>
            </w: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По мере необходимости</w:t>
            </w:r>
          </w:p>
        </w:tc>
      </w:tr>
      <w:tr w:rsidR="00023ED3" w:rsidRPr="00825B06" w:rsidTr="00023E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Размещение на сайте Администрации в сети Интернет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Комитет по муниципальным, имущественным и природным ресур</w:t>
            </w:r>
            <w:r w:rsidR="00693052"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сам администрации Чернышевского</w:t>
            </w: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693052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Ноябрь 2019</w:t>
            </w:r>
          </w:p>
        </w:tc>
      </w:tr>
      <w:tr w:rsidR="00023ED3" w:rsidRPr="00825B06" w:rsidTr="00023E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Размещение на сайте Администрации в сети Интернет информации о результатах осуществления муниципального земельного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Комитет по муниципальным, имущественным и природным ресурсам а</w:t>
            </w:r>
            <w:r w:rsidR="00693052"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дминистрации Чернышевского</w:t>
            </w: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Ежеквартально</w:t>
            </w:r>
          </w:p>
        </w:tc>
      </w:tr>
      <w:tr w:rsidR="00023ED3" w:rsidRPr="00825B06" w:rsidTr="00023E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Обобщение и размещение на сайте Администрации в сети Интернет практики осуществления муниципального земельного контроля,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</w:t>
            </w: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lastRenderedPageBreak/>
              <w:t>гражданами, органами государственной власти и органами местного самоуправления, в целях недопущения таких 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lastRenderedPageBreak/>
              <w:t>Комитет по муниципальным, имущественным и природным ресур</w:t>
            </w:r>
            <w:r w:rsidR="00693052"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сам администрации </w:t>
            </w:r>
            <w:proofErr w:type="spellStart"/>
            <w:r w:rsidR="00693052"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Чернышвского</w:t>
            </w:r>
            <w:proofErr w:type="spellEnd"/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По мере необходимости</w:t>
            </w:r>
          </w:p>
        </w:tc>
      </w:tr>
    </w:tbl>
    <w:p w:rsidR="00023ED3" w:rsidRPr="00825B06" w:rsidRDefault="00023ED3" w:rsidP="00023ED3">
      <w:pPr>
        <w:spacing w:after="136" w:line="215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25B0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 w:eastAsia="ru-RU" w:bidi="ar-SA"/>
        </w:rPr>
        <w:lastRenderedPageBreak/>
        <w:t xml:space="preserve">3. ПЕРЕЧЕНЬ АКТОВ, СОДЕРЖАЩИХ </w:t>
      </w:r>
      <w:proofErr w:type="gramStart"/>
      <w:r w:rsidRPr="00825B0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 w:eastAsia="ru-RU" w:bidi="ar-SA"/>
        </w:rPr>
        <w:t>ОБЯЗАТЕЛЬНЫЕ</w:t>
      </w:r>
      <w:proofErr w:type="gramEnd"/>
    </w:p>
    <w:p w:rsidR="00023ED3" w:rsidRPr="00825B06" w:rsidRDefault="00023ED3" w:rsidP="00023ED3">
      <w:pPr>
        <w:spacing w:after="136" w:line="215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25B0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 w:eastAsia="ru-RU" w:bidi="ar-SA"/>
        </w:rPr>
        <w:t>ТРЕБОВАНИЯ, СОБЛЮДЕНИЕ КОТОРЫХ ОЦЕНИВАЕТСЯ</w:t>
      </w:r>
    </w:p>
    <w:p w:rsidR="00023ED3" w:rsidRPr="00825B06" w:rsidRDefault="00023ED3" w:rsidP="00023ED3">
      <w:pPr>
        <w:spacing w:after="136" w:line="215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25B0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 w:eastAsia="ru-RU" w:bidi="ar-SA"/>
        </w:rPr>
        <w:t>ПРИ ПРОВЕДЕНИИ МЕРОПРИЯТИЙ ПО КОНТРОЛЮ</w:t>
      </w:r>
    </w:p>
    <w:p w:rsidR="00023ED3" w:rsidRPr="00825B06" w:rsidRDefault="00023ED3" w:rsidP="00023ED3">
      <w:pPr>
        <w:spacing w:after="136" w:line="215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25B0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 w:eastAsia="ru-RU" w:bidi="ar-SA"/>
        </w:rPr>
        <w:t xml:space="preserve">ПРИ ОСУЩЕСТВЛЕНИИ </w:t>
      </w:r>
      <w:proofErr w:type="gramStart"/>
      <w:r w:rsidRPr="00825B0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 w:eastAsia="ru-RU" w:bidi="ar-SA"/>
        </w:rPr>
        <w:t>МУНИЦИПАЛЬНОГО</w:t>
      </w:r>
      <w:proofErr w:type="gramEnd"/>
      <w:r w:rsidRPr="00825B0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 w:eastAsia="ru-RU" w:bidi="ar-SA"/>
        </w:rPr>
        <w:t xml:space="preserve"> ЗЕМЕЛЬНОГО</w:t>
      </w:r>
    </w:p>
    <w:p w:rsidR="00023ED3" w:rsidRPr="00825B06" w:rsidRDefault="00023ED3" w:rsidP="00023ED3">
      <w:pPr>
        <w:spacing w:after="136" w:line="215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25B0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 w:eastAsia="ru-RU" w:bidi="ar-SA"/>
        </w:rPr>
        <w:t>КОНТРОЛЯ</w:t>
      </w:r>
    </w:p>
    <w:p w:rsidR="00023ED3" w:rsidRPr="00825B06" w:rsidRDefault="00023ED3" w:rsidP="00023ED3">
      <w:pPr>
        <w:spacing w:line="215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25B0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 w:eastAsia="ru-RU" w:bidi="ar-SA"/>
        </w:rPr>
        <w:t>3.1. ФЕДЕРАЛЬНЫЕ ЗАКОНЫ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4"/>
        <w:gridCol w:w="3813"/>
        <w:gridCol w:w="3365"/>
        <w:gridCol w:w="1808"/>
      </w:tblGrid>
      <w:tr w:rsidR="00023ED3" w:rsidRPr="00825B06" w:rsidTr="00023E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Наименование</w:t>
            </w:r>
          </w:p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и реквизиты 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Краткое</w:t>
            </w:r>
          </w:p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описание круга лиц и (или) перечня объектов, в отношении которых устанавливаются</w:t>
            </w:r>
          </w:p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обязательные</w:t>
            </w:r>
          </w:p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требования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Указание</w:t>
            </w:r>
          </w:p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на структурные</w:t>
            </w:r>
          </w:p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единицы акта,</w:t>
            </w:r>
          </w:p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gramStart"/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соблюдение</w:t>
            </w:r>
            <w:proofErr w:type="gramEnd"/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 xml:space="preserve"> которых оценивается при</w:t>
            </w:r>
          </w:p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gramStart"/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проведении</w:t>
            </w:r>
            <w:proofErr w:type="gramEnd"/>
          </w:p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 xml:space="preserve">мероприятий </w:t>
            </w:r>
            <w:proofErr w:type="gramStart"/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по</w:t>
            </w:r>
            <w:proofErr w:type="gramEnd"/>
          </w:p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контролю</w:t>
            </w:r>
          </w:p>
        </w:tc>
      </w:tr>
      <w:tr w:rsidR="00023ED3" w:rsidRPr="00825B06" w:rsidTr="00023E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«Земельный кодекс Российской Федерации» от 25 октября 2001 года № 136-ФЗ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пункты 1, 2 статьи 7,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статья 12, пункт 2 статьи 13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пункт 1 статьи 25,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пункт 1 статьи 26,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статья 42</w:t>
            </w:r>
          </w:p>
        </w:tc>
      </w:tr>
      <w:tr w:rsidR="00023ED3" w:rsidRPr="00825B06" w:rsidTr="00023E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«Гражданский кодекс Российской Федерации (часть первая)» от 30 ноября 1994 года №51-ФЗ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пункты 1, 2 статьи 8.1</w:t>
            </w:r>
          </w:p>
        </w:tc>
      </w:tr>
      <w:tr w:rsidR="00023ED3" w:rsidRPr="00825B06" w:rsidTr="00023E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Федеральный закон от 15 апреля 1998 года №66-ФЗ «О садоводческих, огороднических и дачных некоммерческих объединениях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Юридические лица, индивидуальные предприниматели и граждане, использующие земельные участки, предназначенные для садоводства, огородничества и </w:t>
            </w: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lastRenderedPageBreak/>
              <w:t>дачного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lastRenderedPageBreak/>
              <w:t>статья 1,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подпункты 3, 7 пункта 2 статьи 19</w:t>
            </w:r>
          </w:p>
        </w:tc>
      </w:tr>
      <w:tr w:rsidR="00023ED3" w:rsidRPr="00825B06" w:rsidTr="00023E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Федеральный закон от 07 июля 2003 года №112-ФЗ «О личном подсобном хозяйстве»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пункт 1 статьи 2,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пункты 2, 3 статьи 4,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статья 10</w:t>
            </w:r>
          </w:p>
        </w:tc>
      </w:tr>
      <w:tr w:rsidR="00023ED3" w:rsidRPr="00825B06" w:rsidTr="00023E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Федеральный закон от 24 июля 2002 года №101-ФЗ «Об обороте земель сельскохозяйственного назначения»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пункты 3, 17 статьи 6</w:t>
            </w:r>
          </w:p>
        </w:tc>
      </w:tr>
      <w:tr w:rsidR="00023ED3" w:rsidRPr="00825B06" w:rsidTr="00023E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Федеральный закон от 25 октября 2001 года №137-ФЗ «О введении в действие Земельного кодекса Российской Федерации»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пункт 2 статьи 3</w:t>
            </w:r>
          </w:p>
        </w:tc>
      </w:tr>
      <w:tr w:rsidR="00023ED3" w:rsidRPr="00825B06" w:rsidTr="00023E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«Градостроительный кодекс Российской Федерации» от 29 декабря 2004 года №190-ФЗ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пункты 17, 19 статьи 51</w:t>
            </w:r>
          </w:p>
        </w:tc>
      </w:tr>
      <w:tr w:rsidR="00023ED3" w:rsidRPr="00825B06" w:rsidTr="00023E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Федеральный закон от 21 декабря 2001 года №178-ФЗ «О приватизации государственного и муниципального имущества»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пункт 3 статьи 28</w:t>
            </w:r>
          </w:p>
        </w:tc>
      </w:tr>
      <w:tr w:rsidR="00023ED3" w:rsidRPr="00825B06" w:rsidTr="00023E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Федеральный закон Российской Федерации от 16 июля 1998 года №101-ФЗ 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статья 8</w:t>
            </w:r>
          </w:p>
        </w:tc>
      </w:tr>
    </w:tbl>
    <w:p w:rsidR="00023ED3" w:rsidRPr="00825B06" w:rsidRDefault="00023ED3" w:rsidP="00023ED3">
      <w:pPr>
        <w:spacing w:after="136" w:line="215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25B0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 w:eastAsia="ru-RU" w:bidi="ar-SA"/>
        </w:rPr>
        <w:t>3.2. УКАЗЫ ПРЕЗИДЕНТА РОССИЙСКОЙ ФЕДЕРАЦИИ,</w:t>
      </w:r>
    </w:p>
    <w:p w:rsidR="00023ED3" w:rsidRPr="00825B06" w:rsidRDefault="00023ED3" w:rsidP="00023ED3">
      <w:pPr>
        <w:spacing w:after="136" w:line="215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25B0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 w:eastAsia="ru-RU" w:bidi="ar-SA"/>
        </w:rPr>
        <w:t>ПОСТАНОВЛЕНИЯ И РАСПОРЯЖЕНИЯ ПРАВИТЕЛЬСТВА</w:t>
      </w:r>
    </w:p>
    <w:p w:rsidR="00023ED3" w:rsidRPr="00825B06" w:rsidRDefault="00023ED3" w:rsidP="00023ED3">
      <w:pPr>
        <w:spacing w:line="215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25B0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 w:eastAsia="ru-RU" w:bidi="ar-SA"/>
        </w:rPr>
        <w:t>РОССИЙСКОЙ ФЕДЕРАЦИИ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9"/>
        <w:gridCol w:w="2634"/>
        <w:gridCol w:w="1833"/>
        <w:gridCol w:w="2561"/>
        <w:gridCol w:w="1973"/>
      </w:tblGrid>
      <w:tr w:rsidR="00023ED3" w:rsidRPr="00825B06" w:rsidTr="00023E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Наименование</w:t>
            </w:r>
          </w:p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документа</w:t>
            </w:r>
          </w:p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(обозначение)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Сведения</w:t>
            </w:r>
          </w:p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об утверждении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Краткое описание круга лиц и (или) перечня объектов, в отношении</w:t>
            </w:r>
          </w:p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lastRenderedPageBreak/>
              <w:t>которых</w:t>
            </w:r>
          </w:p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устанавливаются обязательные требования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lastRenderedPageBreak/>
              <w:t xml:space="preserve">Указание на структурные единицы акта, соблюдение которых </w:t>
            </w: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lastRenderedPageBreak/>
              <w:t>оценивается при проведении мероприятий по контролю</w:t>
            </w:r>
          </w:p>
        </w:tc>
      </w:tr>
      <w:tr w:rsidR="00023ED3" w:rsidRPr="00825B06" w:rsidTr="00023E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lastRenderedPageBreak/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постановление Правительства Российской Федерации от 03.12.2014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№ 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val="ru-RU" w:eastAsia="ru-RU" w:bidi="ar-SA"/>
              </w:rPr>
            </w:pPr>
          </w:p>
        </w:tc>
      </w:tr>
      <w:tr w:rsidR="00023ED3" w:rsidRPr="00825B06" w:rsidTr="00023E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Основные положения о рекультивации земель, снятии, сохранении и рациональном использовании плодородного слоя почвы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постановление Правительства Российской Федерации от 23.02.1994</w:t>
            </w:r>
          </w:p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№140</w:t>
            </w:r>
          </w:p>
          <w:p w:rsidR="00023ED3" w:rsidRPr="00825B06" w:rsidRDefault="00023ED3" w:rsidP="00023ED3">
            <w:pPr>
              <w:spacing w:after="240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пункт 1</w:t>
            </w:r>
          </w:p>
        </w:tc>
      </w:tr>
    </w:tbl>
    <w:p w:rsidR="00023ED3" w:rsidRPr="00825B06" w:rsidRDefault="00023ED3" w:rsidP="00023ED3">
      <w:pPr>
        <w:spacing w:after="136" w:line="215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25B0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 w:eastAsia="ru-RU" w:bidi="ar-SA"/>
        </w:rPr>
        <w:t>4. ТЕКСТЫ ПОЛОЖЕНИЙ НОРМАТИВНЫХ ПРАВОВЫХ АКТОВ,</w:t>
      </w:r>
    </w:p>
    <w:p w:rsidR="00023ED3" w:rsidRPr="00825B06" w:rsidRDefault="00023ED3" w:rsidP="00023ED3">
      <w:pPr>
        <w:spacing w:after="136" w:line="215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proofErr w:type="gramStart"/>
      <w:r w:rsidRPr="00825B0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 w:eastAsia="ru-RU" w:bidi="ar-SA"/>
        </w:rPr>
        <w:t>СОДЕРЖАЩИХ</w:t>
      </w:r>
      <w:proofErr w:type="gramEnd"/>
      <w:r w:rsidRPr="00825B0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 w:eastAsia="ru-RU" w:bidi="ar-SA"/>
        </w:rPr>
        <w:t xml:space="preserve"> ОБЯЗАТЕЛЬНЫЕ ТРЕБОВАНИЯ, СОБЛЮДЕНИЕ</w:t>
      </w:r>
    </w:p>
    <w:p w:rsidR="00023ED3" w:rsidRPr="00825B06" w:rsidRDefault="00023ED3" w:rsidP="00023ED3">
      <w:pPr>
        <w:spacing w:after="136" w:line="215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25B0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 w:eastAsia="ru-RU" w:bidi="ar-SA"/>
        </w:rPr>
        <w:t>КОТОРЫХ ОЦЕНИВАЕТСЯ ПРИ ПРОВЕДЕНИИ МЕРОПРИЯТИЙ</w:t>
      </w:r>
    </w:p>
    <w:p w:rsidR="00023ED3" w:rsidRPr="00825B06" w:rsidRDefault="00023ED3" w:rsidP="00023ED3">
      <w:pPr>
        <w:spacing w:after="136" w:line="215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25B0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 w:eastAsia="ru-RU" w:bidi="ar-SA"/>
        </w:rPr>
        <w:t xml:space="preserve">ПО КОНТРОЛЮ ПРИ ОСУЩЕСТВЛЕНИИ </w:t>
      </w:r>
      <w:proofErr w:type="gramStart"/>
      <w:r w:rsidRPr="00825B0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 w:eastAsia="ru-RU" w:bidi="ar-SA"/>
        </w:rPr>
        <w:t>МУНИЦИПАЛЬНОГО</w:t>
      </w:r>
      <w:proofErr w:type="gramEnd"/>
    </w:p>
    <w:p w:rsidR="00023ED3" w:rsidRPr="00825B06" w:rsidRDefault="00023ED3" w:rsidP="00023ED3">
      <w:pPr>
        <w:spacing w:line="215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825B0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 w:eastAsia="ru-RU" w:bidi="ar-SA"/>
        </w:rPr>
        <w:t>ЗЕМЕЛЬНОГО КОНТРОЛЯ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11"/>
        <w:gridCol w:w="83"/>
        <w:gridCol w:w="141"/>
        <w:gridCol w:w="1016"/>
        <w:gridCol w:w="7839"/>
      </w:tblGrid>
      <w:tr w:rsidR="00023ED3" w:rsidRPr="00825B06" w:rsidTr="00825B06">
        <w:tc>
          <w:tcPr>
            <w:tcW w:w="4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Структурная единица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Содержание положения нормативного правового акта</w:t>
            </w:r>
          </w:p>
        </w:tc>
      </w:tr>
      <w:tr w:rsidR="00023ED3" w:rsidRPr="00825B06" w:rsidTr="00825B06">
        <w:tc>
          <w:tcPr>
            <w:tcW w:w="9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1. Земельный кодекс Российской Федерации</w:t>
            </w:r>
          </w:p>
        </w:tc>
      </w:tr>
      <w:tr w:rsidR="00023ED3" w:rsidRPr="00825B06" w:rsidTr="00825B06">
        <w:tc>
          <w:tcPr>
            <w:tcW w:w="4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пункты 1, 2 статьи 7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1. Земли в Российской Федерации по целевому назначению подразделяются на следующие категории: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1) земли сельскохозяйственного назначения;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2) земли населенных пунктов;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gramStart"/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lastRenderedPageBreak/>
              <w:t>назначения;</w:t>
            </w:r>
            <w:proofErr w:type="gramEnd"/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4) земли особо охраняемых территорий и объектов;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5) земли лесного фонда;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6) земли водного фонда;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7) земли запаса.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2. 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</w:tc>
      </w:tr>
      <w:tr w:rsidR="00023ED3" w:rsidRPr="00825B06" w:rsidTr="00825B06">
        <w:tc>
          <w:tcPr>
            <w:tcW w:w="4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lastRenderedPageBreak/>
              <w:t>1.2.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статья 12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</w:tc>
      </w:tr>
      <w:tr w:rsidR="00023ED3" w:rsidRPr="00825B06" w:rsidTr="00825B06">
        <w:tc>
          <w:tcPr>
            <w:tcW w:w="4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1.3.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пункт 2</w:t>
            </w:r>
          </w:p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статьи 13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      </w:r>
            <w:proofErr w:type="gramStart"/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по</w:t>
            </w:r>
            <w:proofErr w:type="gramEnd"/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: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1) воспроизводству плодородия земель сельскохозяйственного назначения;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</w:tc>
      </w:tr>
      <w:tr w:rsidR="00023ED3" w:rsidRPr="00825B06" w:rsidTr="00825B06">
        <w:tc>
          <w:tcPr>
            <w:tcW w:w="4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1.4.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пункт 1</w:t>
            </w:r>
          </w:p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статьи 25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Права на земельные участки, предусмотренные </w:t>
            </w:r>
            <w:hyperlink r:id="rId7" w:anchor="/document/12124624/entry/3000" w:history="1">
              <w:r w:rsidRPr="00825B06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val="ru-RU" w:eastAsia="ru-RU" w:bidi="ar-SA"/>
                </w:rPr>
                <w:t>главами III</w:t>
              </w:r>
            </w:hyperlink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 и </w:t>
            </w:r>
            <w:hyperlink r:id="rId8" w:anchor="/document/12124624/entry/4000" w:history="1">
              <w:r w:rsidRPr="00825B06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val="ru-RU" w:eastAsia="ru-RU" w:bidi="ar-SA"/>
                </w:rPr>
                <w:t>IV</w:t>
              </w:r>
            </w:hyperlink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 настоящего Кодекса, возникают по основаниям, установленным </w:t>
            </w:r>
            <w:hyperlink r:id="rId9" w:anchor="/document/10164072/entry/1017" w:history="1">
              <w:r w:rsidRPr="00825B06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val="ru-RU" w:eastAsia="ru-RU" w:bidi="ar-SA"/>
                </w:rPr>
                <w:t>гражданским законодательством</w:t>
              </w:r>
            </w:hyperlink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, федеральными законами, и подлежат государственной регистрации в соответствии с </w:t>
            </w:r>
            <w:hyperlink r:id="rId10" w:anchor="/document/71129192/entry/0" w:history="1">
              <w:r w:rsidRPr="00825B06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val="ru-RU" w:eastAsia="ru-RU" w:bidi="ar-SA"/>
                </w:rPr>
                <w:t>Федеральным законом</w:t>
              </w:r>
            </w:hyperlink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 «О государственной регистрации недвижимости».</w:t>
            </w:r>
          </w:p>
        </w:tc>
      </w:tr>
      <w:tr w:rsidR="00023ED3" w:rsidRPr="00825B06" w:rsidTr="00825B06">
        <w:tc>
          <w:tcPr>
            <w:tcW w:w="4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1.</w:t>
            </w: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lastRenderedPageBreak/>
              <w:t>5.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lastRenderedPageBreak/>
              <w:t>пункт 1</w:t>
            </w:r>
          </w:p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lastRenderedPageBreak/>
              <w:t>статьи 26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lastRenderedPageBreak/>
              <w:t>Права на земельные участки, предусмотренные </w:t>
            </w:r>
            <w:hyperlink r:id="rId11" w:anchor="/document/12124624/entry/3000" w:history="1">
              <w:r w:rsidRPr="00825B06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val="ru-RU" w:eastAsia="ru-RU" w:bidi="ar-SA"/>
                </w:rPr>
                <w:t xml:space="preserve">главами </w:t>
              </w:r>
              <w:r w:rsidRPr="00825B06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val="ru-RU" w:eastAsia="ru-RU" w:bidi="ar-SA"/>
                </w:rPr>
                <w:lastRenderedPageBreak/>
                <w:t>III</w:t>
              </w:r>
            </w:hyperlink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 и </w:t>
            </w:r>
            <w:hyperlink r:id="rId12" w:anchor="/document/12124624/entry/4000" w:history="1">
              <w:r w:rsidRPr="00825B06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val="ru-RU" w:eastAsia="ru-RU" w:bidi="ar-SA"/>
                </w:rPr>
                <w:t>IV</w:t>
              </w:r>
            </w:hyperlink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 настоящего Кодекса, удостоверяются документами в порядке, установленном </w:t>
            </w:r>
            <w:hyperlink r:id="rId13" w:anchor="/document/71129192/entry/0" w:history="1">
              <w:r w:rsidRPr="00825B06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val="ru-RU" w:eastAsia="ru-RU" w:bidi="ar-SA"/>
                </w:rPr>
                <w:t>Федеральным законом</w:t>
              </w:r>
            </w:hyperlink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 «О государственной регистрации недвижимости».</w:t>
            </w:r>
          </w:p>
        </w:tc>
      </w:tr>
      <w:tr w:rsidR="00023ED3" w:rsidRPr="00825B06" w:rsidTr="00825B06">
        <w:tc>
          <w:tcPr>
            <w:tcW w:w="4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lastRenderedPageBreak/>
              <w:t>1.6.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статья 42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10C92" w:rsidP="00023ED3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hyperlink r:id="rId14" w:anchor="/document/12124624/entry/5301" w:history="1">
              <w:r w:rsidR="00023ED3" w:rsidRPr="00825B06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val="ru-RU" w:eastAsia="ru-RU" w:bidi="ar-SA"/>
                </w:rPr>
                <w:t>Собственники земельных участков</w:t>
              </w:r>
            </w:hyperlink>
            <w:r w:rsidR="00023ED3"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 и лица, не являющиеся собственниками земельных участков, обязаны: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своевременно производить платежи за землю;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выполнять иные требования, предусмотренные настоящим Кодексом, федеральными законами.</w:t>
            </w:r>
          </w:p>
        </w:tc>
      </w:tr>
      <w:tr w:rsidR="00023ED3" w:rsidRPr="00825B06" w:rsidTr="00825B06">
        <w:tc>
          <w:tcPr>
            <w:tcW w:w="9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2. Гражданский кодекс Российской Федерации</w:t>
            </w:r>
          </w:p>
        </w:tc>
      </w:tr>
      <w:tr w:rsidR="00023ED3" w:rsidRPr="00825B06" w:rsidTr="00825B06">
        <w:tc>
          <w:tcPr>
            <w:tcW w:w="411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2.1.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пункты 1, 2 статьи 8.1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proofErr w:type="spellStart"/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управомоченное</w:t>
            </w:r>
            <w:proofErr w:type="spellEnd"/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лицо, содержание права, основание его возникновения.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      </w:r>
          </w:p>
        </w:tc>
      </w:tr>
      <w:tr w:rsidR="00023ED3" w:rsidRPr="00825B06" w:rsidTr="00825B06">
        <w:tc>
          <w:tcPr>
            <w:tcW w:w="9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3. Федеральный закон от 15 апреля 1998 года № 66-ФЗ «О садоводческих, огороднических и дачных некоммерческих объединениях граждан»</w:t>
            </w:r>
          </w:p>
        </w:tc>
      </w:tr>
      <w:tr w:rsidR="00023ED3" w:rsidRPr="00825B06" w:rsidTr="00825B06"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3.1.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статья 1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Для целей настоящего Федерального закона используются следующие основные понятия: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садовый земельный участок - земельный участок, предоставленный </w:t>
            </w: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lastRenderedPageBreak/>
              <w:t>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сооружений);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gramStart"/>
            <w:r w:rsidRPr="00825B0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val="ru-RU" w:eastAsia="ru-RU" w:bidi="ar-SA"/>
              </w:rPr>
              <w:t>дачный</w:t>
            </w: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 земельный участок - земельный участок, предоставленный </w:t>
            </w:r>
            <w:r w:rsidRPr="00825B0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val="ru-RU" w:eastAsia="ru-RU" w:bidi="ar-SA"/>
              </w:rPr>
              <w:t>гражданину</w:t>
            </w: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 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картофеля);</w:t>
            </w:r>
            <w:proofErr w:type="gramEnd"/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садоводческое, </w:t>
            </w:r>
            <w:r w:rsidRPr="00825B0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val="ru-RU" w:eastAsia="ru-RU" w:bidi="ar-SA"/>
              </w:rPr>
              <w:t>огородническое</w:t>
            </w: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 или </w:t>
            </w:r>
            <w:r w:rsidRPr="00825B0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val="ru-RU" w:eastAsia="ru-RU" w:bidi="ar-SA"/>
              </w:rPr>
              <w:t>дачное</w:t>
            </w: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 </w:t>
            </w:r>
            <w:r w:rsidRPr="00825B0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val="ru-RU" w:eastAsia="ru-RU" w:bidi="ar-SA"/>
              </w:rPr>
              <w:t>некоммерческое</w:t>
            </w: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 </w:t>
            </w:r>
            <w:r w:rsidRPr="00825B0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val="ru-RU" w:eastAsia="ru-RU" w:bidi="ar-SA"/>
              </w:rPr>
              <w:t>объединение</w:t>
            </w: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 </w:t>
            </w:r>
            <w:r w:rsidRPr="00825B0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val="ru-RU" w:eastAsia="ru-RU" w:bidi="ar-SA"/>
              </w:rPr>
              <w:t>гражда</w:t>
            </w:r>
            <w:proofErr w:type="gramStart"/>
            <w:r w:rsidRPr="00825B0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val="ru-RU" w:eastAsia="ru-RU" w:bidi="ar-SA"/>
              </w:rPr>
              <w:t>н</w:t>
            </w: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(</w:t>
            </w:r>
            <w:proofErr w:type="gramEnd"/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садоводческое, огородническое или дачное некоммерческое товарищество, садоводческий, огороднический или дачный потребительский кооператив, садоводческое, огородническое или дачное некоммерческое партнерство) - некоммерческая организация, учрежденная </w:t>
            </w:r>
            <w:r w:rsidRPr="00825B0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val="ru-RU" w:eastAsia="ru-RU" w:bidi="ar-SA"/>
              </w:rPr>
              <w:t>гражданами</w:t>
            </w: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 на добровольных началах для содействия ее членам в решении общих социально-хозяйственных задач ведения садоводства, </w:t>
            </w:r>
            <w:r w:rsidRPr="00825B0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val="ru-RU" w:eastAsia="ru-RU" w:bidi="ar-SA"/>
              </w:rPr>
              <w:t>огородничества</w:t>
            </w: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 и </w:t>
            </w:r>
            <w:r w:rsidRPr="00825B0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val="ru-RU" w:eastAsia="ru-RU" w:bidi="ar-SA"/>
              </w:rPr>
              <w:t>дачного</w:t>
            </w: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 хозяйства (далее - садоводческое, огородническое или дачное </w:t>
            </w:r>
            <w:r w:rsidRPr="00825B0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val="ru-RU" w:eastAsia="ru-RU" w:bidi="ar-SA"/>
              </w:rPr>
              <w:t>некоммерческое</w:t>
            </w: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 </w:t>
            </w:r>
            <w:r w:rsidRPr="00825B0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val="ru-RU" w:eastAsia="ru-RU" w:bidi="ar-SA"/>
              </w:rPr>
              <w:t>объединение</w:t>
            </w: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);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вступительные взносы - денежные средства, внесенные членами садоводческого, огороднического или дачного некоммерческого объединения на организационные расходы на оформление документации;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gramStart"/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членские взносы - денежные средства, периодически вносимые членами садоводческого, огороднического или дачного некоммерческого объединения на содержание имущества общего пользования, оплату труда работников, заключивших трудовые договоры с таким объединением, и другие текущие расходы такого объединения;</w:t>
            </w:r>
            <w:proofErr w:type="gramEnd"/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gramStart"/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целевые взносы - денежные средства, внесенные членами садоводческого, огороднического или дачного некоммерческого товарищества либо садоводческого, огороднического или дачного некоммерческого партнерства на приобретение (создание) объектов общего пользования;</w:t>
            </w:r>
            <w:proofErr w:type="gramEnd"/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паевые взносы - имущественные взносы, внесенные членами садоводческого, огороднического или дачного потребительского кооператива на приобретение (создание) имущества общего пользования;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дополнительные взносы - денежные средства, внесенные членами садоводческого, огороднического или дачного потребительского кооператива на покрытие убытков, образовавшихся при осуществлении мероприятий, утвержденных общим собранием членов потребительского кооператива;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gramStart"/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имущество общего пользования - имущество (в том числе земельные участки), предназначенное для обеспечения в пределах территории садоводческого, огороднического или дачного некоммерческого объединения потребностей членов такого некоммерческого объединения в проходе, проезде, водоснабжении и водоотведении, электроснабжении, </w:t>
            </w: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lastRenderedPageBreak/>
              <w:t>газоснабжении, теплоснабжении, охране, организации отдыха и иных потребностей (дороги, водонапорные башни, общие ворота и заборы, котельные, детские и спортивные площадки, площадки для сбора мусора, противопожарные сооружения и</w:t>
            </w:r>
            <w:proofErr w:type="gramEnd"/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тому подобное).</w:t>
            </w:r>
          </w:p>
        </w:tc>
      </w:tr>
      <w:tr w:rsidR="00023ED3" w:rsidRPr="00825B06" w:rsidTr="00825B06"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lastRenderedPageBreak/>
              <w:t>3.2.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подпункты 3, 7 пункта 2 статьи 19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2. Член садоводческого, огороднического или дачного некоммерческого объединения обязан: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3) самостоятельно хозяйствовать на своем земельном участке в соответствии с его разрешенным использованием;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7) при ликвидации садоводческого, огороднического или дачного некоммерческого объединения получать причитающуюся долю имущества общего пользования.</w:t>
            </w:r>
          </w:p>
        </w:tc>
      </w:tr>
      <w:tr w:rsidR="00023ED3" w:rsidRPr="00825B06" w:rsidTr="00825B06">
        <w:tc>
          <w:tcPr>
            <w:tcW w:w="9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4. Федеральный закон от 07 июля 2003 года №112-ФЗ</w:t>
            </w:r>
          </w:p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«О личном подсобном хозяйстве»</w:t>
            </w:r>
          </w:p>
        </w:tc>
      </w:tr>
      <w:tr w:rsidR="00023ED3" w:rsidRPr="00825B06" w:rsidTr="00825B06"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4.1.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825B06">
            <w:pPr>
              <w:spacing w:after="136" w:line="215" w:lineRule="atLeast"/>
              <w:ind w:left="156" w:hanging="156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пункт 1</w:t>
            </w:r>
          </w:p>
          <w:p w:rsidR="00023ED3" w:rsidRPr="00825B06" w:rsidRDefault="00023ED3" w:rsidP="00825B06">
            <w:pPr>
              <w:spacing w:after="136" w:line="215" w:lineRule="atLeast"/>
              <w:ind w:left="156" w:hanging="156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статьи 2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1. Личное подсобное хозяйство - форма непредпринимательской деятельности по производству и переработке сельскохозяйственной продукции.</w:t>
            </w:r>
          </w:p>
        </w:tc>
      </w:tr>
      <w:tr w:rsidR="00023ED3" w:rsidRPr="00825B06" w:rsidTr="00825B06"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4.2.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пункты 2, 3, 4, 5 статьи 4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      </w:r>
          </w:p>
          <w:p w:rsidR="00023ED3" w:rsidRPr="00825B06" w:rsidRDefault="00023ED3" w:rsidP="00023ED3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4. </w:t>
            </w:r>
            <w:proofErr w:type="gramStart"/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      </w:r>
            <w:proofErr w:type="gramEnd"/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Предоставление таких земель осуществляется в порядке, установленном </w:t>
            </w:r>
            <w:hyperlink r:id="rId15" w:anchor="/document/12124624/entry/50001" w:history="1">
              <w:r w:rsidRPr="00825B06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val="ru-RU" w:eastAsia="ru-RU" w:bidi="ar-SA"/>
                </w:rPr>
                <w:t>земельным законодательством</w:t>
              </w:r>
            </w:hyperlink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.</w:t>
            </w:r>
          </w:p>
          <w:p w:rsidR="00023ED3" w:rsidRPr="00825B06" w:rsidRDefault="00023ED3" w:rsidP="00023ED3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</w:t>
            </w:r>
            <w:proofErr w:type="gramStart"/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 </w:t>
            </w:r>
            <w:hyperlink r:id="rId16" w:anchor="/document/71388648/entry/0" w:history="1">
              <w:r w:rsidRPr="00825B06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val="ru-RU" w:eastAsia="ru-RU" w:bidi="ar-SA"/>
                </w:rPr>
                <w:t>Федеральным законом</w:t>
              </w:r>
            </w:hyperlink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 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      </w:r>
            <w:proofErr w:type="gramEnd"/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Российской Федерации».</w:t>
            </w:r>
          </w:p>
        </w:tc>
      </w:tr>
      <w:tr w:rsidR="00023ED3" w:rsidRPr="00825B06" w:rsidTr="00825B06"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lastRenderedPageBreak/>
              <w:t>4.3.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статья 10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Ведение личного подсобного хозяйства прекращается в случае прекращения прав на земельный участок, на котором ведется </w:t>
            </w:r>
            <w:r w:rsidRPr="00825B0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val="ru-RU" w:eastAsia="ru-RU" w:bidi="ar-SA"/>
              </w:rPr>
              <w:t>личное</w:t>
            </w:r>
            <w:r w:rsidR="00A97561" w:rsidRPr="00825B0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val="ru-RU" w:eastAsia="ru-RU" w:bidi="ar-SA"/>
              </w:rPr>
              <w:t xml:space="preserve"> </w:t>
            </w:r>
            <w:r w:rsidRPr="00825B0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val="ru-RU" w:eastAsia="ru-RU" w:bidi="ar-SA"/>
              </w:rPr>
              <w:t>подсобное</w:t>
            </w:r>
            <w:r w:rsidR="00A97561" w:rsidRPr="00825B0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val="ru-RU" w:eastAsia="ru-RU" w:bidi="ar-SA"/>
              </w:rPr>
              <w:t xml:space="preserve"> </w:t>
            </w:r>
            <w:r w:rsidRPr="00825B0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val="ru-RU" w:eastAsia="ru-RU" w:bidi="ar-SA"/>
              </w:rPr>
              <w:t>хозяйство.</w:t>
            </w:r>
          </w:p>
        </w:tc>
      </w:tr>
      <w:tr w:rsidR="00023ED3" w:rsidRPr="00825B06" w:rsidTr="00825B06">
        <w:tc>
          <w:tcPr>
            <w:tcW w:w="9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5. Федеральный закон от 24 июля 2002 года №101-ФЗ</w:t>
            </w:r>
          </w:p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«Об обороте земель сельскохозяйственного назначения»</w:t>
            </w:r>
          </w:p>
        </w:tc>
      </w:tr>
      <w:tr w:rsidR="00023ED3" w:rsidRPr="00825B06" w:rsidTr="00825B06"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5.1.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пункты 3, 17 статьи 6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3. </w:t>
            </w:r>
            <w:proofErr w:type="gramStart"/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Земельный участок из земель сельскохозяйственного назначения, за исключением земельного участка, являющегося предметом ипотеки,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</w:t>
            </w:r>
            <w:proofErr w:type="gramEnd"/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использования с нарушением законодательства Российской Федерации,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деятельности.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Федерации.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17. </w:t>
            </w:r>
            <w:proofErr w:type="gramStart"/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Гражданин или юридическое лицо,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на земельный участок, в отношении которого имеются сведения о его неиспользовании в течение трех и более лет по</w:t>
            </w:r>
            <w:proofErr w:type="gramEnd"/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целевому назначению для ведения сельского хозяйства или осуществления иной связанной с сельскохозяйственным производством деятельности, и не приступили к использованию такого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Федерации.</w:t>
            </w:r>
          </w:p>
        </w:tc>
      </w:tr>
      <w:tr w:rsidR="00023ED3" w:rsidRPr="00825B06" w:rsidTr="00825B06">
        <w:tc>
          <w:tcPr>
            <w:tcW w:w="9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6. Федеральный закон от 25 октября 2001 года №137-ФЗ</w:t>
            </w:r>
          </w:p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«О введении в действие Земельного кодекса Российской Федерации»</w:t>
            </w:r>
          </w:p>
        </w:tc>
      </w:tr>
      <w:tr w:rsidR="00023ED3" w:rsidRPr="00825B06" w:rsidTr="00825B06"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6.1.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пункт 2</w:t>
            </w:r>
          </w:p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статьи 3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2. </w:t>
            </w:r>
            <w:proofErr w:type="gramStart"/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Юридические лица, за исключением указанных в </w:t>
            </w:r>
            <w:hyperlink r:id="rId17" w:anchor="/document/12124624/entry/3992" w:history="1">
              <w:r w:rsidRPr="00825B06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val="ru-RU" w:eastAsia="ru-RU" w:bidi="ar-SA"/>
                </w:rPr>
                <w:t>пункте 2 статьи 39.9</w:t>
              </w:r>
            </w:hyperlink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 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 </w:t>
            </w:r>
            <w:hyperlink r:id="rId18" w:anchor="/document/12124624/entry/50001" w:history="1">
              <w:r w:rsidRPr="00825B06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val="ru-RU" w:eastAsia="ru-RU" w:bidi="ar-SA"/>
                </w:rPr>
                <w:t>главой V.1</w:t>
              </w:r>
              <w:proofErr w:type="gramEnd"/>
            </w:hyperlink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 Земельного кодекса Российской Федерации. </w:t>
            </w:r>
            <w:proofErr w:type="gramStart"/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</w:t>
            </w: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lastRenderedPageBreak/>
              <w:t>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года по</w:t>
            </w:r>
            <w:proofErr w:type="gramEnd"/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ценам, предусмотренным соответственно </w:t>
            </w:r>
            <w:hyperlink r:id="rId19" w:anchor="/document/12124625/entry/201" w:history="1">
              <w:r w:rsidRPr="00825B06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val="ru-RU" w:eastAsia="ru-RU" w:bidi="ar-SA"/>
                </w:rPr>
                <w:t>пунктами 1</w:t>
              </w:r>
            </w:hyperlink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 и </w:t>
            </w:r>
            <w:hyperlink r:id="rId20" w:anchor="/document/12124625/entry/202" w:history="1">
              <w:r w:rsidRPr="00825B06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val="ru-RU" w:eastAsia="ru-RU" w:bidi="ar-SA"/>
                </w:rPr>
                <w:t>2 статьи 2 настоящего</w:t>
              </w:r>
            </w:hyperlink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 Федерального закона.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двух процентов кадастровой стоимости арендуемых земельных участков;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023ED3" w:rsidRPr="00825B06" w:rsidRDefault="00023ED3" w:rsidP="00023ED3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gramStart"/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 </w:t>
            </w:r>
            <w:hyperlink r:id="rId21" w:anchor="/document/12224624/entry/0" w:history="1">
              <w:r w:rsidRPr="00825B06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val="ru-RU" w:eastAsia="ru-RU" w:bidi="ar-SA"/>
                </w:rPr>
                <w:t>введения в действие</w:t>
              </w:r>
            </w:hyperlink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 Земельного кодекса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бесплатно.</w:t>
            </w:r>
            <w:proofErr w:type="gramEnd"/>
          </w:p>
        </w:tc>
      </w:tr>
      <w:tr w:rsidR="00023ED3" w:rsidRPr="00825B06" w:rsidTr="00825B06">
        <w:tc>
          <w:tcPr>
            <w:tcW w:w="9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lastRenderedPageBreak/>
              <w:t>7. Градостроительный кодекс Российской Федерации»</w:t>
            </w:r>
          </w:p>
        </w:tc>
      </w:tr>
      <w:tr w:rsidR="00023ED3" w:rsidRPr="00825B06" w:rsidTr="00825B06"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7.1.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пункты 17, 19 статьи 51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17. Выдача разрешения на строительство не требуется в случае: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      </w:r>
          </w:p>
          <w:p w:rsidR="00023ED3" w:rsidRPr="00825B06" w:rsidRDefault="00023ED3" w:rsidP="00023ED3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2) строительства, реконструкции объектов, не являющихся </w:t>
            </w:r>
            <w:hyperlink r:id="rId22" w:anchor="/document/12138258/entry/1010" w:history="1">
              <w:r w:rsidRPr="00825B06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val="ru-RU" w:eastAsia="ru-RU" w:bidi="ar-SA"/>
                </w:rPr>
                <w:t>объектами капитального строительства</w:t>
              </w:r>
            </w:hyperlink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 (киосков, навесов и других);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3) строительства на земельном участке строений и сооружений вспомогательного использования;</w:t>
            </w:r>
          </w:p>
          <w:p w:rsidR="00023ED3" w:rsidRPr="00825B06" w:rsidRDefault="00023ED3" w:rsidP="00023ED3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 </w:t>
            </w:r>
            <w:hyperlink r:id="rId23" w:anchor="/document/12138258/entry/109" w:history="1">
              <w:r w:rsidRPr="00825B06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val="ru-RU" w:eastAsia="ru-RU" w:bidi="ar-SA"/>
                </w:rPr>
                <w:t>градостроительным регламентом</w:t>
              </w:r>
            </w:hyperlink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;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4.1) капитального ремонта объектов капитального строительства;</w:t>
            </w:r>
          </w:p>
          <w:p w:rsidR="00023ED3" w:rsidRPr="00825B06" w:rsidRDefault="00023ED3" w:rsidP="00023ED3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4.2) строительства, реконструкции буровых скважин, предусмотренных подготовленными, согласованными и утвержденными в соответствии с </w:t>
            </w:r>
            <w:hyperlink r:id="rId24" w:anchor="/document/10104313/entry/232" w:history="1">
              <w:r w:rsidRPr="00825B06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val="ru-RU" w:eastAsia="ru-RU" w:bidi="ar-SA"/>
                </w:rPr>
                <w:t>законодательством</w:t>
              </w:r>
            </w:hyperlink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 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023ED3" w:rsidRPr="00825B06" w:rsidRDefault="00023ED3" w:rsidP="00023ED3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5) иных случаях, если в соответствии с настоящим Кодексом, </w:t>
            </w: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lastRenderedPageBreak/>
              <w:t>законодательством субъектов Российской Федерации о </w:t>
            </w:r>
            <w:hyperlink r:id="rId25" w:anchor="/document/12138258/entry/101" w:history="1">
              <w:r w:rsidRPr="00825B06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val="ru-RU" w:eastAsia="ru-RU" w:bidi="ar-SA"/>
                </w:rPr>
                <w:t>градостроительной деятельности</w:t>
              </w:r>
            </w:hyperlink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 получение разрешения на строительство не требуется.</w:t>
            </w:r>
          </w:p>
          <w:p w:rsidR="00023ED3" w:rsidRPr="00825B06" w:rsidRDefault="00023ED3" w:rsidP="00023ED3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 </w:t>
            </w:r>
            <w:hyperlink r:id="rId26" w:anchor="/document/12138258/entry/51012" w:history="1">
              <w:r w:rsidRPr="00825B06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val="ru-RU" w:eastAsia="ru-RU" w:bidi="ar-SA"/>
                </w:rPr>
                <w:t>частью 12</w:t>
              </w:r>
            </w:hyperlink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 настоящей статьи. Разрешение на индивидуальное жилищное строительство выдается на десять лет.</w:t>
            </w:r>
          </w:p>
        </w:tc>
      </w:tr>
      <w:tr w:rsidR="00023ED3" w:rsidRPr="00825B06" w:rsidTr="00825B06">
        <w:tc>
          <w:tcPr>
            <w:tcW w:w="9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lastRenderedPageBreak/>
              <w:t>8. Федеральный закон от 21 декабря 2001 года №178-ФЗ</w:t>
            </w:r>
          </w:p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«О приватизации государственного и муниципального имущества»</w:t>
            </w:r>
          </w:p>
        </w:tc>
      </w:tr>
      <w:tr w:rsidR="00023ED3" w:rsidRPr="00825B06" w:rsidTr="00825B06"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8.1.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пункт 3</w:t>
            </w:r>
          </w:p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статьи 28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gramStart"/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</w:t>
            </w:r>
            <w:proofErr w:type="gramEnd"/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соглашением сторон.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023ED3" w:rsidRPr="00825B06" w:rsidRDefault="00023ED3" w:rsidP="00023ED3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Отказ в выкупе земельного участка или предоставлении его в аренду не допускается, за исключением случаев, предусмотренных </w:t>
            </w:r>
            <w:hyperlink r:id="rId27" w:anchor="/document/12125505/entry/513" w:history="1">
              <w:r w:rsidRPr="00825B06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val="ru-RU" w:eastAsia="ru-RU" w:bidi="ar-SA"/>
                </w:rPr>
                <w:t>законом</w:t>
              </w:r>
            </w:hyperlink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023ED3" w:rsidRPr="00825B06" w:rsidTr="00825B06">
        <w:tc>
          <w:tcPr>
            <w:tcW w:w="9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9. Федеральный закон от 16 июля 1998 года №101-ФЗ</w:t>
            </w:r>
          </w:p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«О государственном регулировании обеспечения плодородия</w:t>
            </w:r>
          </w:p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ru-RU" w:eastAsia="ru-RU" w:bidi="ar-SA"/>
              </w:rPr>
              <w:t>земель сельскохозяйственного назначения»</w:t>
            </w:r>
          </w:p>
        </w:tc>
      </w:tr>
      <w:tr w:rsidR="00023ED3" w:rsidRPr="00825B06" w:rsidTr="00825B06"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9.1.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статья 8</w:t>
            </w: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  <w:hideMark/>
          </w:tcPr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Собственники, владельцы, пользователи, в том числе арендаторы, земельных участков обязаны: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соблюдать нормы и правила в области обеспечения плодородия земель сельскохозяйственного назначения;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представлять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агрохимикатов</w:t>
            </w:r>
            <w:proofErr w:type="spellEnd"/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и пестицидов;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      </w:r>
          </w:p>
          <w:p w:rsidR="00023ED3" w:rsidRPr="00825B06" w:rsidRDefault="00023ED3" w:rsidP="00023ED3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информировать соответствующие органы исполнительной власти о </w:t>
            </w:r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lastRenderedPageBreak/>
              <w:t>фактах </w:t>
            </w:r>
            <w:hyperlink r:id="rId28" w:anchor="/document/12112328/entry/104" w:history="1">
              <w:r w:rsidRPr="00825B06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val="ru-RU" w:eastAsia="ru-RU" w:bidi="ar-SA"/>
                </w:rPr>
                <w:t>деградации земель сельскохозяйственного назначения</w:t>
              </w:r>
            </w:hyperlink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 и загрязнения почв на земельных участках, находящихся в их владении или пользовании;</w:t>
            </w:r>
          </w:p>
          <w:p w:rsidR="00023ED3" w:rsidRPr="00825B06" w:rsidRDefault="00023ED3" w:rsidP="00023ED3">
            <w:pPr>
              <w:spacing w:after="136" w:line="215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gramStart"/>
            <w:r w:rsidRPr="00825B0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      </w:r>
            <w:proofErr w:type="gramEnd"/>
          </w:p>
        </w:tc>
      </w:tr>
    </w:tbl>
    <w:p w:rsidR="00023ED3" w:rsidRPr="00023ED3" w:rsidRDefault="00023ED3" w:rsidP="00023ED3">
      <w:pPr>
        <w:spacing w:after="0" w:line="215" w:lineRule="atLeast"/>
        <w:rPr>
          <w:rFonts w:ascii="Arial" w:eastAsia="Times New Roman" w:hAnsi="Arial" w:cs="Arial"/>
          <w:color w:val="333333"/>
          <w:sz w:val="18"/>
          <w:szCs w:val="18"/>
          <w:lang w:val="ru-RU" w:eastAsia="ru-RU" w:bidi="ar-SA"/>
        </w:rPr>
      </w:pPr>
    </w:p>
    <w:p w:rsidR="00A97561" w:rsidRPr="00023ED3" w:rsidRDefault="00023ED3" w:rsidP="00A97561">
      <w:pPr>
        <w:spacing w:after="136" w:line="215" w:lineRule="atLeast"/>
        <w:rPr>
          <w:rFonts w:ascii="Arial" w:eastAsia="Times New Roman" w:hAnsi="Arial" w:cs="Arial"/>
          <w:color w:val="242424"/>
          <w:sz w:val="18"/>
          <w:szCs w:val="18"/>
          <w:lang w:val="ru-RU" w:eastAsia="ru-RU" w:bidi="ar-SA"/>
        </w:rPr>
      </w:pPr>
      <w:r w:rsidRPr="00023ED3">
        <w:rPr>
          <w:rFonts w:ascii="Arial" w:eastAsia="Times New Roman" w:hAnsi="Arial" w:cs="Arial"/>
          <w:color w:val="242424"/>
          <w:sz w:val="18"/>
          <w:szCs w:val="18"/>
          <w:lang w:val="ru-RU" w:eastAsia="ru-RU" w:bidi="ar-SA"/>
        </w:rPr>
        <w:br/>
      </w:r>
      <w:r w:rsidRPr="00023ED3">
        <w:rPr>
          <w:rFonts w:ascii="Arial" w:eastAsia="Times New Roman" w:hAnsi="Arial" w:cs="Arial"/>
          <w:color w:val="242424"/>
          <w:sz w:val="18"/>
          <w:szCs w:val="18"/>
          <w:lang w:val="ru-RU" w:eastAsia="ru-RU" w:bidi="ar-SA"/>
        </w:rPr>
        <w:br/>
      </w:r>
    </w:p>
    <w:p w:rsidR="00023ED3" w:rsidRPr="00023ED3" w:rsidRDefault="00023ED3" w:rsidP="00023ED3">
      <w:pPr>
        <w:spacing w:line="215" w:lineRule="atLeast"/>
        <w:rPr>
          <w:rFonts w:ascii="Arial" w:eastAsia="Times New Roman" w:hAnsi="Arial" w:cs="Arial"/>
          <w:color w:val="242424"/>
          <w:sz w:val="18"/>
          <w:szCs w:val="18"/>
          <w:lang w:val="ru-RU" w:eastAsia="ru-RU" w:bidi="ar-SA"/>
        </w:rPr>
      </w:pPr>
    </w:p>
    <w:p w:rsidR="006D2236" w:rsidRPr="00023ED3" w:rsidRDefault="006D2236">
      <w:pPr>
        <w:rPr>
          <w:lang w:val="ru-RU"/>
        </w:rPr>
      </w:pPr>
    </w:p>
    <w:sectPr w:rsidR="006D2236" w:rsidRPr="00023ED3" w:rsidSect="00D7545D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53B0"/>
    <w:multiLevelType w:val="multilevel"/>
    <w:tmpl w:val="869E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3ED3"/>
    <w:rsid w:val="00002AD3"/>
    <w:rsid w:val="0000678C"/>
    <w:rsid w:val="00010C92"/>
    <w:rsid w:val="00023ED3"/>
    <w:rsid w:val="00044249"/>
    <w:rsid w:val="000C2F79"/>
    <w:rsid w:val="000E038F"/>
    <w:rsid w:val="00106E62"/>
    <w:rsid w:val="00137EA2"/>
    <w:rsid w:val="001C4F29"/>
    <w:rsid w:val="0028752C"/>
    <w:rsid w:val="003B7A7B"/>
    <w:rsid w:val="004A07C7"/>
    <w:rsid w:val="004C49DF"/>
    <w:rsid w:val="00614587"/>
    <w:rsid w:val="00647F43"/>
    <w:rsid w:val="006702AE"/>
    <w:rsid w:val="00693052"/>
    <w:rsid w:val="006C7567"/>
    <w:rsid w:val="006D2236"/>
    <w:rsid w:val="006D2D91"/>
    <w:rsid w:val="007E6BCE"/>
    <w:rsid w:val="007F0EE5"/>
    <w:rsid w:val="00825B06"/>
    <w:rsid w:val="008803A5"/>
    <w:rsid w:val="00A74037"/>
    <w:rsid w:val="00A97561"/>
    <w:rsid w:val="00AE3662"/>
    <w:rsid w:val="00B83FC6"/>
    <w:rsid w:val="00B91FBC"/>
    <w:rsid w:val="00C07190"/>
    <w:rsid w:val="00CE2F28"/>
    <w:rsid w:val="00D16BCF"/>
    <w:rsid w:val="00D7545D"/>
    <w:rsid w:val="00DF3DDF"/>
    <w:rsid w:val="00EE43CE"/>
    <w:rsid w:val="00FC1625"/>
    <w:rsid w:val="00FD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A5"/>
  </w:style>
  <w:style w:type="paragraph" w:styleId="1">
    <w:name w:val="heading 1"/>
    <w:basedOn w:val="a"/>
    <w:next w:val="a"/>
    <w:link w:val="10"/>
    <w:uiPriority w:val="9"/>
    <w:qFormat/>
    <w:rsid w:val="008803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3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3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3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3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3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3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3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3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3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03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03A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803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803A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803A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03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803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03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803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803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803A5"/>
    <w:rPr>
      <w:b/>
      <w:bCs/>
    </w:rPr>
  </w:style>
  <w:style w:type="character" w:styleId="a8">
    <w:name w:val="Emphasis"/>
    <w:uiPriority w:val="20"/>
    <w:qFormat/>
    <w:rsid w:val="008803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803A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803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03A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803A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803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803A5"/>
    <w:rPr>
      <w:b/>
      <w:bCs/>
      <w:i/>
      <w:iCs/>
    </w:rPr>
  </w:style>
  <w:style w:type="character" w:styleId="ad">
    <w:name w:val="Subtle Emphasis"/>
    <w:uiPriority w:val="19"/>
    <w:qFormat/>
    <w:rsid w:val="008803A5"/>
    <w:rPr>
      <w:i/>
      <w:iCs/>
    </w:rPr>
  </w:style>
  <w:style w:type="character" w:styleId="ae">
    <w:name w:val="Intense Emphasis"/>
    <w:uiPriority w:val="21"/>
    <w:qFormat/>
    <w:rsid w:val="008803A5"/>
    <w:rPr>
      <w:b/>
      <w:bCs/>
    </w:rPr>
  </w:style>
  <w:style w:type="character" w:styleId="af">
    <w:name w:val="Subtle Reference"/>
    <w:uiPriority w:val="31"/>
    <w:qFormat/>
    <w:rsid w:val="008803A5"/>
    <w:rPr>
      <w:smallCaps/>
    </w:rPr>
  </w:style>
  <w:style w:type="character" w:styleId="af0">
    <w:name w:val="Intense Reference"/>
    <w:uiPriority w:val="32"/>
    <w:qFormat/>
    <w:rsid w:val="008803A5"/>
    <w:rPr>
      <w:smallCaps/>
      <w:spacing w:val="5"/>
      <w:u w:val="single"/>
    </w:rPr>
  </w:style>
  <w:style w:type="character" w:styleId="af1">
    <w:name w:val="Book Title"/>
    <w:uiPriority w:val="33"/>
    <w:qFormat/>
    <w:rsid w:val="008803A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03A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C071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02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023E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7908">
              <w:marLeft w:val="3057"/>
              <w:marRight w:val="3057"/>
              <w:marTop w:val="0"/>
              <w:marBottom w:val="6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825">
                      <w:marLeft w:val="0"/>
                      <w:marRight w:val="0"/>
                      <w:marTop w:val="0"/>
                      <w:marBottom w:val="5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5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B28FD7-7D35-4985-B81B-BDA7532F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4762</Words>
  <Characters>27147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2019-02-11T07:35:00Z</cp:lastPrinted>
  <dcterms:created xsi:type="dcterms:W3CDTF">2019-01-28T05:30:00Z</dcterms:created>
  <dcterms:modified xsi:type="dcterms:W3CDTF">2019-02-11T07:42:00Z</dcterms:modified>
</cp:coreProperties>
</file>