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32" w:rsidRPr="00DE5332" w:rsidRDefault="004107DF" w:rsidP="00DE5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DE53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7DF" w:rsidRPr="00DE5332" w:rsidRDefault="00DE5332" w:rsidP="00DE5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32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4107DF" w:rsidRPr="00DE5332" w:rsidRDefault="004107DF" w:rsidP="00DE5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DF" w:rsidRDefault="004107DF" w:rsidP="00DE5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171278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«10» декабря </w:t>
      </w:r>
      <w:r w:rsidR="00DE5332">
        <w:rPr>
          <w:rFonts w:ascii="Times New Roman" w:hAnsi="Times New Roman" w:cs="Times New Roman"/>
          <w:sz w:val="27"/>
          <w:szCs w:val="27"/>
        </w:rPr>
        <w:t xml:space="preserve">2015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года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№ 284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DE5332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r w:rsidR="00171278">
        <w:rPr>
          <w:rFonts w:ascii="Times New Roman" w:hAnsi="Times New Roman" w:cs="Times New Roman"/>
          <w:sz w:val="27"/>
          <w:szCs w:val="27"/>
        </w:rPr>
        <w:t>гт</w:t>
      </w:r>
      <w:proofErr w:type="gramStart"/>
      <w:r>
        <w:rPr>
          <w:rFonts w:ascii="Times New Roman" w:hAnsi="Times New Roman" w:cs="Times New Roman"/>
          <w:sz w:val="27"/>
          <w:szCs w:val="27"/>
        </w:rPr>
        <w:t>.А</w:t>
      </w:r>
      <w:proofErr w:type="gramEnd"/>
      <w:r>
        <w:rPr>
          <w:rFonts w:ascii="Times New Roman" w:hAnsi="Times New Roman" w:cs="Times New Roman"/>
          <w:sz w:val="27"/>
          <w:szCs w:val="27"/>
        </w:rPr>
        <w:t>ксеново-Зиловское</w:t>
      </w:r>
      <w:proofErr w:type="spellEnd"/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9F7967" w:rsidP="004107D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от </w:t>
      </w:r>
      <w:r w:rsidR="00DE5332">
        <w:rPr>
          <w:rFonts w:ascii="Times New Roman" w:hAnsi="Times New Roman" w:cs="Times New Roman"/>
          <w:sz w:val="27"/>
          <w:szCs w:val="27"/>
        </w:rPr>
        <w:t>21 июня 2012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№ </w:t>
      </w:r>
      <w:r w:rsidR="00DE5332">
        <w:rPr>
          <w:rFonts w:ascii="Times New Roman" w:hAnsi="Times New Roman" w:cs="Times New Roman"/>
          <w:sz w:val="27"/>
          <w:szCs w:val="27"/>
        </w:rPr>
        <w:t>41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«О разработке и утверждении административных</w:t>
      </w:r>
      <w:proofErr w:type="gramEnd"/>
      <w:r w:rsidR="004107DF" w:rsidRPr="001E42D2">
        <w:rPr>
          <w:rFonts w:ascii="Times New Roman" w:hAnsi="Times New Roman" w:cs="Times New Roman"/>
          <w:sz w:val="27"/>
          <w:szCs w:val="27"/>
        </w:rPr>
        <w:t xml:space="preserve"> регламентов исполнения муниципальных функций и административных регламентов предоставления муниципальных услуг», руководствуясь</w:t>
      </w:r>
      <w:r w:rsidR="00DE5332">
        <w:rPr>
          <w:rFonts w:ascii="Times New Roman" w:hAnsi="Times New Roman" w:cs="Times New Roman"/>
          <w:sz w:val="27"/>
          <w:szCs w:val="27"/>
        </w:rPr>
        <w:t xml:space="preserve"> </w:t>
      </w:r>
      <w:r w:rsidR="00AF1ED4">
        <w:rPr>
          <w:rFonts w:ascii="Times New Roman" w:hAnsi="Times New Roman" w:cs="Times New Roman"/>
          <w:sz w:val="27"/>
          <w:szCs w:val="27"/>
        </w:rPr>
        <w:t>части 3</w:t>
      </w:r>
      <w:r w:rsidR="00DE5332">
        <w:rPr>
          <w:rFonts w:ascii="Times New Roman" w:hAnsi="Times New Roman" w:cs="Times New Roman"/>
          <w:sz w:val="27"/>
          <w:szCs w:val="27"/>
        </w:rPr>
        <w:t xml:space="preserve"> статьи 8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</w:t>
      </w:r>
      <w:proofErr w:type="gramStart"/>
      <w:r w:rsidR="00DE5332">
        <w:rPr>
          <w:rFonts w:ascii="Times New Roman" w:hAnsi="Times New Roman" w:cs="Times New Roman"/>
          <w:sz w:val="27"/>
          <w:szCs w:val="27"/>
        </w:rPr>
        <w:t>»</w:t>
      </w:r>
      <w:r w:rsidR="00DE5332" w:rsidRPr="00DE533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DE5332" w:rsidRPr="00DE5332">
        <w:rPr>
          <w:rFonts w:ascii="Times New Roman" w:hAnsi="Times New Roman" w:cs="Times New Roman"/>
          <w:b/>
          <w:sz w:val="27"/>
          <w:szCs w:val="27"/>
        </w:rPr>
        <w:t>остановляет</w:t>
      </w:r>
      <w:r w:rsidR="004107DF" w:rsidRPr="00DE5332">
        <w:rPr>
          <w:rFonts w:ascii="Times New Roman" w:hAnsi="Times New Roman" w:cs="Times New Roman"/>
          <w:b/>
          <w:sz w:val="27"/>
          <w:szCs w:val="27"/>
        </w:rPr>
        <w:t>: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4107DF" w:rsidRPr="001E42D2" w:rsidRDefault="00DE5332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107DF" w:rsidRPr="001E42D2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="004107DF" w:rsidRPr="001E42D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на следующий день, после дня его официального опубликования (обнародования.</w:t>
      </w:r>
      <w:proofErr w:type="gramEnd"/>
    </w:p>
    <w:p w:rsidR="004107DF" w:rsidRPr="001E42D2" w:rsidRDefault="00DE5332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. Настоящее постановление опубликовать (обнародовать) </w:t>
      </w:r>
      <w:r>
        <w:rPr>
          <w:rFonts w:ascii="Times New Roman" w:hAnsi="Times New Roman" w:cs="Times New Roman"/>
          <w:sz w:val="27"/>
          <w:szCs w:val="27"/>
        </w:rPr>
        <w:t xml:space="preserve">в сети интернет на сайте </w:t>
      </w:r>
      <w:r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107DF" w:rsidRPr="001E42D2"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забайкальскийкрай.рф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4107DF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9F7967" w:rsidRDefault="00DE5332" w:rsidP="009F79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DE5332" w:rsidRDefault="00DE5332" w:rsidP="009F79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E5332" w:rsidRPr="009F7967" w:rsidRDefault="00DE5332" w:rsidP="009F79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«Аксеново-Зиловское»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В.Г.Спыну</w:t>
      </w:r>
      <w:proofErr w:type="spellEnd"/>
    </w:p>
    <w:p w:rsidR="00DE5332" w:rsidRDefault="00DE5332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E5332" w:rsidRDefault="00DE5332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DE5332">
        <w:rPr>
          <w:rFonts w:ascii="Times New Roman" w:hAnsi="Times New Roman" w:cs="Times New Roman"/>
          <w:sz w:val="27"/>
          <w:szCs w:val="27"/>
        </w:rPr>
        <w:lastRenderedPageBreak/>
        <w:t>городского поселения «Аксеново-Зиловское</w:t>
      </w:r>
      <w:proofErr w:type="gramStart"/>
      <w:r w:rsidR="00DE5332">
        <w:rPr>
          <w:rFonts w:ascii="Times New Roman" w:hAnsi="Times New Roman" w:cs="Times New Roman"/>
          <w:sz w:val="27"/>
          <w:szCs w:val="27"/>
        </w:rPr>
        <w:t>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находящихся в муниципальной собственности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 xml:space="preserve">1.2.1.2. От имени юридического лица заявление может быть подано лицом, имеющим право действовать от имени юридического лица без доверенности, либо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DE53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="00DE5332"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(далее </w:t>
      </w:r>
      <w:proofErr w:type="gramStart"/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–А</w:t>
      </w:r>
      <w:proofErr w:type="gramEnd"/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дминистрация)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DE5332">
        <w:rPr>
          <w:rFonts w:ascii="Times New Roman" w:hAnsi="Times New Roman" w:cs="Times New Roman"/>
          <w:sz w:val="28"/>
          <w:szCs w:val="28"/>
        </w:rPr>
        <w:t>65-32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DE5332" w:rsidRPr="00DE5332">
          <w:rPr>
            <w:rStyle w:val="affff4"/>
            <w:rFonts w:ascii="Times New Roman" w:hAnsi="Times New Roman" w:cs="Times New Roman"/>
            <w:sz w:val="28"/>
            <w:szCs w:val="28"/>
          </w:rPr>
          <w:t>-</w:t>
        </w:r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DE5332" w:rsidRPr="00DE5332">
          <w:rPr>
            <w:rStyle w:val="affff4"/>
            <w:rFonts w:ascii="Times New Roman" w:hAnsi="Times New Roman" w:cs="Times New Roman"/>
            <w:sz w:val="28"/>
            <w:szCs w:val="28"/>
          </w:rPr>
          <w:t>@</w:t>
        </w:r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5332" w:rsidRPr="00DE5332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</w:rPr>
          <w:t>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D7EA8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332" w:rsidRPr="009D6ADE">
          <w:rPr>
            <w:rStyle w:val="affff4"/>
            <w:rFonts w:ascii="Times New Roman" w:hAnsi="Times New Roman" w:cs="Times New Roman"/>
            <w:sz w:val="28"/>
            <w:szCs w:val="28"/>
          </w:rPr>
          <w:t>забайкальскийкрай.рф</w:t>
        </w:r>
        <w:proofErr w:type="spellEnd"/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7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</w:t>
      </w:r>
      <w:r w:rsidR="00DE5332">
        <w:rPr>
          <w:rFonts w:ascii="Times New Roman" w:hAnsi="Times New Roman" w:cs="Times New Roman"/>
          <w:sz w:val="28"/>
          <w:szCs w:val="28"/>
        </w:rPr>
        <w:t xml:space="preserve">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8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адресу: </w:t>
      </w:r>
      <w:r w:rsidR="00AF1ED4">
        <w:rPr>
          <w:rFonts w:ascii="Times New Roman" w:hAnsi="Times New Roman" w:cs="Times New Roman"/>
          <w:sz w:val="28"/>
          <w:szCs w:val="28"/>
        </w:rPr>
        <w:t>Забайкальский край, г</w:t>
      </w:r>
      <w:proofErr w:type="gramStart"/>
      <w:r w:rsidR="00AF1ED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F1ED4">
        <w:rPr>
          <w:rFonts w:ascii="Times New Roman" w:hAnsi="Times New Roman" w:cs="Times New Roman"/>
          <w:sz w:val="28"/>
          <w:szCs w:val="28"/>
        </w:rPr>
        <w:t xml:space="preserve">ита, ул.Генерала </w:t>
      </w:r>
      <w:proofErr w:type="spellStart"/>
      <w:r w:rsidR="00AF1ED4">
        <w:rPr>
          <w:rFonts w:ascii="Times New Roman" w:hAnsi="Times New Roman" w:cs="Times New Roman"/>
          <w:sz w:val="28"/>
          <w:szCs w:val="28"/>
        </w:rPr>
        <w:t>Белика</w:t>
      </w:r>
      <w:proofErr w:type="spellEnd"/>
      <w:r w:rsidR="00AF1ED4">
        <w:rPr>
          <w:rFonts w:ascii="Times New Roman" w:hAnsi="Times New Roman" w:cs="Times New Roman"/>
          <w:sz w:val="28"/>
          <w:szCs w:val="28"/>
        </w:rPr>
        <w:t xml:space="preserve"> д.12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AF1ED4">
        <w:rPr>
          <w:rFonts w:ascii="Times New Roman" w:hAnsi="Times New Roman" w:cs="Times New Roman"/>
          <w:sz w:val="28"/>
          <w:szCs w:val="28"/>
        </w:rPr>
        <w:t>8(3022_ 21-10-10</w:t>
      </w:r>
      <w:r>
        <w:rPr>
          <w:rFonts w:ascii="Times New Roman" w:hAnsi="Times New Roman" w:cs="Times New Roman"/>
          <w:sz w:val="28"/>
          <w:szCs w:val="28"/>
        </w:rPr>
        <w:t>_;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AF1ED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F1ED4" w:rsidRPr="00AF1E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1ED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AF1ED4" w:rsidRPr="00AF1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1ED4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AF1ED4" w:rsidRPr="00AF1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1E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11) посредством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 xml:space="preserve"> "МФЦ" по электронной почте: </w:t>
      </w:r>
      <w:hyperlink r:id="rId9" w:history="1"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1ED4" w:rsidRPr="00EC3ED1">
        <w:rPr>
          <w:rFonts w:ascii="Times New Roman" w:hAnsi="Times New Roman" w:cs="Times New Roman"/>
          <w:sz w:val="28"/>
          <w:szCs w:val="28"/>
        </w:rPr>
        <w:t>;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2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E533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DE5332">
        <w:rPr>
          <w:rFonts w:ascii="Times New Roman" w:hAnsi="Times New Roman" w:cs="Times New Roman"/>
          <w:sz w:val="28"/>
          <w:szCs w:val="28"/>
        </w:rPr>
        <w:t xml:space="preserve"> с понедельника по четверг с 09.00 до 16.00, обеденный перерыв с 12.00 до 13.00</w:t>
      </w:r>
    </w:p>
    <w:p w:rsidR="00D63F43" w:rsidRPr="00AF1ED4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="00AF1ED4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  <w:r w:rsidR="00AF1ED4" w:rsidRPr="00AF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понедельник, среда, пятница: 08-00 до 19-00, без обеденного перерыва; вторник, четверг: 08-00 до 20-00, без обеденного перерыва; суббота: 08-00 до 17-00, без обеденного перерыва; воскресенье: выходной день.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5"/>
      <w:bookmarkEnd w:id="21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</w:t>
      </w:r>
      <w:r w:rsidR="00DE53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5332">
        <w:rPr>
          <w:rFonts w:ascii="Times New Roman" w:hAnsi="Times New Roman" w:cs="Times New Roman"/>
          <w:sz w:val="27"/>
          <w:szCs w:val="27"/>
        </w:rPr>
        <w:t>городского поселения «Аксеново-Зиловское»</w:t>
      </w:r>
      <w:r w:rsidR="00DE5332">
        <w:rPr>
          <w:rFonts w:ascii="Times New Roman" w:hAnsi="Times New Roman" w:cs="Times New Roman"/>
          <w:sz w:val="28"/>
          <w:szCs w:val="28"/>
        </w:rPr>
        <w:t>, предоставляет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1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4"/>
      <w:bookmarkEnd w:id="28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14 ноября 2002 года № 138-Ф3 ("Российская газета", 2002, № 20);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30" w:name="sub_51113"/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0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63F43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11816">
        <w:rPr>
          <w:rFonts w:ascii="Times New Roman" w:hAnsi="Times New Roman" w:cs="Times New Roman"/>
          <w:iCs/>
          <w:sz w:val="28"/>
          <w:szCs w:val="28"/>
        </w:rPr>
        <w:t>(наименование муниципального образования)(источник, да</w:t>
      </w:r>
      <w:r w:rsidR="00263F7A">
        <w:rPr>
          <w:rFonts w:ascii="Times New Roman" w:hAnsi="Times New Roman" w:cs="Times New Roman"/>
          <w:iCs/>
          <w:sz w:val="28"/>
          <w:szCs w:val="28"/>
        </w:rPr>
        <w:t>та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"/>
      <w:bookmarkEnd w:id="31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2"/>
      <w:bookmarkEnd w:id="32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</w:t>
      </w:r>
      <w:r w:rsidRPr="004B655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предусматривается обязанность их подписания усиленной квалифицированной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3"/>
      <w:bookmarkEnd w:id="33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1"/>
      <w:bookmarkEnd w:id="35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3"/>
      <w:bookmarkEnd w:id="37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9" w:name="sub_402"/>
      <w:bookmarkEnd w:id="38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502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6"/>
      <w:bookmarkEnd w:id="40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7"/>
      <w:bookmarkEnd w:id="41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8"/>
      <w:bookmarkEnd w:id="42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3, 7 указанного перечня документов, прилагаемых к заявлению, не могут быть затребованы у заявителя,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4"/>
      <w:bookmarkEnd w:id="44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1027"/>
      <w:bookmarkEnd w:id="45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2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01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73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301"/>
      <w:bookmarkEnd w:id="50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74"/>
      <w:bookmarkEnd w:id="51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220D4F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2"/>
      <w:bookmarkEnd w:id="56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3"/>
      <w:bookmarkEnd w:id="57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4"/>
      <w:bookmarkEnd w:id="58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"/>
      <w:bookmarkEnd w:id="59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6"/>
      <w:bookmarkEnd w:id="60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7"/>
      <w:bookmarkEnd w:id="61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1"/>
      <w:bookmarkEnd w:id="62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6" w:name="sub_12014"/>
      <w:bookmarkEnd w:id="65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6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 w:rsidR="00220D4F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1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2"/>
      <w:bookmarkEnd w:id="68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2.15.2. Прием (выдача) документов и консультирование заявителей осуществляется в кабинетах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7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5"/>
      <w:bookmarkEnd w:id="71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</w:t>
      </w:r>
      <w:r w:rsidR="00220D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r w:rsidR="0022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220D4F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0D4F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1"/>
      <w:bookmarkEnd w:id="73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2"/>
      <w:bookmarkEnd w:id="74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3"/>
      <w:bookmarkEnd w:id="75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4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65"/>
      <w:bookmarkEnd w:id="77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57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12016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61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1"/>
    <w:p w:rsidR="00D63F43" w:rsidRPr="00220D4F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</w:t>
      </w:r>
      <w:r w:rsidR="00220D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20D4F" w:rsidRPr="00220D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D4F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220D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0D4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F1ED4" w:rsidRPr="00AF1ED4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proofErr w:type="gramEnd"/>
    </w:p>
    <w:p w:rsidR="00D63F43" w:rsidRPr="00EC3ED1" w:rsidRDefault="00B0248E" w:rsidP="00C7792E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ED4" w:rsidRPr="00B81C9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3F43" w:rsidRPr="00EC3ED1">
        <w:rPr>
          <w:rFonts w:ascii="Times New Roman" w:hAnsi="Times New Roman" w:cs="Times New Roman"/>
          <w:sz w:val="28"/>
          <w:szCs w:val="28"/>
        </w:rPr>
        <w:t>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1"/>
      <w:bookmarkEnd w:id="83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2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7" w:name="sub_202182"/>
      <w:bookmarkEnd w:id="86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7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</w:t>
      </w:r>
      <w:r w:rsidRPr="004354DA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202184"/>
      <w:bookmarkEnd w:id="8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0" w:name="sub_1543"/>
      <w:bookmarkEnd w:id="89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5"/>
    <w:bookmarkEnd w:id="9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1"/>
      <w:bookmarkEnd w:id="93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2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3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4"/>
      <w:bookmarkEnd w:id="96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5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106"/>
      <w:bookmarkEnd w:id="98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12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1032"/>
      <w:bookmarkEnd w:id="100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1"/>
      <w:bookmarkEnd w:id="101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в </w:t>
      </w:r>
      <w:r w:rsidR="00220D4F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2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220D4F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5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220D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6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103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</w:t>
      </w:r>
      <w:r w:rsidR="00220D4F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1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2"/>
      <w:bookmarkEnd w:id="110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1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вносит все необходимые сведения в ГИС ПРИС и </w:t>
      </w:r>
      <w:r w:rsidR="00220D4F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20D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220D4F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4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3.3.4. </w:t>
      </w:r>
      <w:r w:rsidR="00220D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35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1034"/>
      <w:bookmarkEnd w:id="114"/>
      <w:r w:rsidRPr="00EC3ED1">
        <w:rPr>
          <w:rFonts w:ascii="Times New Roman" w:hAnsi="Times New Roman" w:cs="Times New Roman"/>
          <w:sz w:val="28"/>
          <w:szCs w:val="28"/>
        </w:rPr>
        <w:t xml:space="preserve">3.4. Проверка заявления и прилагаемых к нему документов, принятие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1"/>
      <w:bookmarkEnd w:id="115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2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20D4F">
        <w:rPr>
          <w:rFonts w:ascii="Times New Roman" w:hAnsi="Times New Roman" w:cs="Times New Roman"/>
          <w:sz w:val="28"/>
          <w:szCs w:val="28"/>
        </w:rPr>
        <w:t>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303"/>
      <w:bookmarkStart w:id="120" w:name="sub_343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5"/>
      <w:bookmarkEnd w:id="119"/>
      <w:bookmarkEnd w:id="120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6"/>
      <w:bookmarkEnd w:id="121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 в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собственность, который передается на согласование </w:t>
      </w:r>
      <w:r w:rsidR="00220D4F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7"/>
      <w:bookmarkEnd w:id="122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220D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8"/>
      <w:bookmarkEnd w:id="123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9"/>
      <w:bookmarkEnd w:id="124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36"/>
      <w:bookmarkEnd w:id="126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1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2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3"/>
      <w:bookmarkEnd w:id="129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A5823">
        <w:rPr>
          <w:rFonts w:ascii="Times New Roman" w:hAnsi="Times New Roman" w:cs="Times New Roman"/>
          <w:sz w:val="28"/>
          <w:szCs w:val="28"/>
        </w:rPr>
        <w:t>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4"/>
      <w:bookmarkEnd w:id="130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37"/>
      <w:bookmarkEnd w:id="132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371"/>
      <w:bookmarkEnd w:id="133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372"/>
      <w:bookmarkEnd w:id="134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  <w:proofErr w:type="gramEnd"/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</w:t>
      </w:r>
      <w:r w:rsidR="001A5823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1A5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1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4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11"/>
      <w:bookmarkEnd w:id="142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1052"/>
      <w:bookmarkEnd w:id="143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21"/>
      <w:bookmarkEnd w:id="144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31"/>
      <w:bookmarkEnd w:id="146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1054"/>
      <w:bookmarkEnd w:id="147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1"/>
      <w:bookmarkEnd w:id="148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</w:t>
      </w:r>
      <w:r w:rsidR="00DA17B0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3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4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2"/>
      <w:bookmarkEnd w:id="149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5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5"/>
      <w:bookmarkEnd w:id="152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6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5.4.6. Жалоба, в которой обжалуется судебное решение, в течение семи дней со дня регистрации возвращается гражданину, направившему жалобу, с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7"/>
      <w:bookmarkEnd w:id="154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8"/>
      <w:bookmarkEnd w:id="155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9"/>
      <w:bookmarkEnd w:id="156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10"/>
      <w:bookmarkEnd w:id="157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1"/>
      <w:bookmarkEnd w:id="158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412"/>
      <w:bookmarkEnd w:id="159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5"/>
      <w:bookmarkEnd w:id="160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571"/>
      <w:bookmarkEnd w:id="162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581"/>
      <w:bookmarkEnd w:id="164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5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1059"/>
      <w:bookmarkEnd w:id="165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591"/>
      <w:bookmarkEnd w:id="166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5101"/>
      <w:bookmarkEnd w:id="168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решение или на действие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1" w:name="sub_51111"/>
      <w:bookmarkEnd w:id="170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A5823">
        <w:rPr>
          <w:rFonts w:ascii="Times New Roman" w:hAnsi="Times New Roman" w:cs="Times New Roman"/>
          <w:sz w:val="28"/>
          <w:szCs w:val="28"/>
        </w:rPr>
        <w:t>673497,Забайкальский край, Чернышевский район, .Аксеново-Зиловское, ул</w:t>
      </w:r>
      <w:proofErr w:type="gramStart"/>
      <w:r w:rsidR="001A58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5823">
        <w:rPr>
          <w:rFonts w:ascii="Times New Roman" w:hAnsi="Times New Roman" w:cs="Times New Roman"/>
          <w:sz w:val="28"/>
          <w:szCs w:val="28"/>
        </w:rPr>
        <w:t>ктябрьская 9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 w:rsidR="001A5823">
        <w:rPr>
          <w:rFonts w:ascii="Times New Roman" w:hAnsi="Times New Roman" w:cs="Times New Roman"/>
          <w:sz w:val="28"/>
          <w:szCs w:val="28"/>
        </w:rPr>
        <w:t>65-32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A5823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46" w:history="1">
        <w:r w:rsidR="001A5823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1A5823" w:rsidRPr="001A5823">
          <w:rPr>
            <w:rStyle w:val="affff4"/>
            <w:rFonts w:ascii="Times New Roman" w:hAnsi="Times New Roman" w:cs="Times New Roman"/>
            <w:sz w:val="28"/>
            <w:szCs w:val="28"/>
          </w:rPr>
          <w:t>-</w:t>
        </w:r>
        <w:r w:rsidR="001A5823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1A5823" w:rsidRPr="001A5823">
          <w:rPr>
            <w:rStyle w:val="affff4"/>
            <w:rFonts w:ascii="Times New Roman" w:hAnsi="Times New Roman" w:cs="Times New Roman"/>
            <w:sz w:val="28"/>
            <w:szCs w:val="28"/>
          </w:rPr>
          <w:t>@</w:t>
        </w:r>
        <w:r w:rsidR="001A5823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823" w:rsidRPr="001A5823">
          <w:rPr>
            <w:rStyle w:val="affff4"/>
            <w:rFonts w:ascii="Times New Roman" w:hAnsi="Times New Roman" w:cs="Times New Roman"/>
            <w:sz w:val="28"/>
            <w:szCs w:val="28"/>
          </w:rPr>
          <w:t>.</w:t>
        </w:r>
        <w:r w:rsidR="001A5823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7" w:history="1">
        <w:r w:rsidR="00022C75" w:rsidRPr="009D6ADE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2C75" w:rsidRPr="009D6ADE">
          <w:rPr>
            <w:rStyle w:val="affff4"/>
            <w:rFonts w:ascii="Times New Roman" w:hAnsi="Times New Roman" w:cs="Times New Roman"/>
            <w:sz w:val="28"/>
            <w:szCs w:val="28"/>
          </w:rPr>
          <w:t>.забайкальскийкрай.рф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8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72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72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0C6E0A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(наименованиеоргана местного </w:t>
      </w:r>
      <w:proofErr w:type="gramEnd"/>
    </w:p>
    <w:p w:rsidR="00D63F43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документа удостоверяющего, 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9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3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73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C6E0A" w:rsidRDefault="00D63F43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(наименованиеоргана местного </w:t>
      </w:r>
      <w:proofErr w:type="gramEnd"/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B0248E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1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63F43"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B0248E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="00D63F43"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3" w:history="1">
        <w:r w:rsidR="00D63F43"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74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75" w:name="_GoBack"/>
      <w:bookmarkEnd w:id="175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2F2AE0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B0248E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DE5332" w:rsidRPr="002F2AE0" w:rsidRDefault="00DE5332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(наименованиеоргана местного самоуправления муниципального образования)</w:t>
                              </w:r>
                            </w:p>
                            <w:p w:rsidR="00DE5332" w:rsidRPr="006516CE" w:rsidRDefault="00DE5332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2F2AE0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6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76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63F43" w:rsidRPr="000C6E0A" w:rsidRDefault="00D63F43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(наименованиеоргана местного </w:t>
      </w:r>
      <w:proofErr w:type="gramEnd"/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нарушения действующегозаконодательства,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орезультатах рассмотрения и принятых мерах сообщить письменно поуказанному выше почтовому адресу, а также в электронном виде наадрес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06C5C"/>
    <w:rsid w:val="00017D43"/>
    <w:rsid w:val="00022C75"/>
    <w:rsid w:val="00030F68"/>
    <w:rsid w:val="000512DF"/>
    <w:rsid w:val="00063850"/>
    <w:rsid w:val="000828F5"/>
    <w:rsid w:val="000C6E0A"/>
    <w:rsid w:val="000D7EA8"/>
    <w:rsid w:val="00114108"/>
    <w:rsid w:val="00132FAC"/>
    <w:rsid w:val="00171278"/>
    <w:rsid w:val="00171284"/>
    <w:rsid w:val="00184B2A"/>
    <w:rsid w:val="00190CD7"/>
    <w:rsid w:val="001A2047"/>
    <w:rsid w:val="001A5823"/>
    <w:rsid w:val="001E42D2"/>
    <w:rsid w:val="001E69A0"/>
    <w:rsid w:val="001F6299"/>
    <w:rsid w:val="00220D4F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6646"/>
    <w:rsid w:val="004670AD"/>
    <w:rsid w:val="00487EE3"/>
    <w:rsid w:val="004B6559"/>
    <w:rsid w:val="004D467F"/>
    <w:rsid w:val="00504AD1"/>
    <w:rsid w:val="00520A7C"/>
    <w:rsid w:val="00525A93"/>
    <w:rsid w:val="005A2962"/>
    <w:rsid w:val="005E7AA3"/>
    <w:rsid w:val="00611816"/>
    <w:rsid w:val="00641D23"/>
    <w:rsid w:val="00647B18"/>
    <w:rsid w:val="0070435D"/>
    <w:rsid w:val="007B4058"/>
    <w:rsid w:val="007B7A33"/>
    <w:rsid w:val="007C5376"/>
    <w:rsid w:val="00833418"/>
    <w:rsid w:val="008C1769"/>
    <w:rsid w:val="0097683F"/>
    <w:rsid w:val="009C5BAC"/>
    <w:rsid w:val="009E3D7C"/>
    <w:rsid w:val="009F7967"/>
    <w:rsid w:val="00A306E6"/>
    <w:rsid w:val="00A3437A"/>
    <w:rsid w:val="00A37FA0"/>
    <w:rsid w:val="00A54D58"/>
    <w:rsid w:val="00A81DF7"/>
    <w:rsid w:val="00A820F0"/>
    <w:rsid w:val="00A924C4"/>
    <w:rsid w:val="00AF1ED4"/>
    <w:rsid w:val="00B0248E"/>
    <w:rsid w:val="00B112A5"/>
    <w:rsid w:val="00BA2864"/>
    <w:rsid w:val="00BA3044"/>
    <w:rsid w:val="00C53E34"/>
    <w:rsid w:val="00C712CD"/>
    <w:rsid w:val="00C7792E"/>
    <w:rsid w:val="00CC30D5"/>
    <w:rsid w:val="00CF3889"/>
    <w:rsid w:val="00D50D84"/>
    <w:rsid w:val="00D63F43"/>
    <w:rsid w:val="00DA17B0"/>
    <w:rsid w:val="00DE5332"/>
    <w:rsid w:val="00E30668"/>
    <w:rsid w:val="00E6293F"/>
    <w:rsid w:val="00E76AE6"/>
    <w:rsid w:val="00EC3ED1"/>
    <w:rsid w:val="00ED3EA9"/>
    <w:rsid w:val="00F2179D"/>
    <w:rsid w:val="00F21E71"/>
    <w:rsid w:val="00FB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7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ff4">
    <w:name w:val="Hyperlink"/>
    <w:basedOn w:val="a0"/>
    <w:uiPriority w:val="99"/>
    <w:unhideWhenUsed/>
    <w:rsid w:val="00DE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8809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12090367.0" TargetMode="External"/><Relationship Id="rId39" Type="http://schemas.openxmlformats.org/officeDocument/2006/relationships/hyperlink" Target="http://www.mfc-chita.ru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50" Type="http://schemas.openxmlformats.org/officeDocument/2006/relationships/hyperlink" Target="garantF1://12027193.150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70093794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mailto:aksenovo-zilov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garantF1://94874.0" TargetMode="External"/><Relationship Id="rId29" Type="http://schemas.openxmlformats.org/officeDocument/2006/relationships/hyperlink" Target="garantF1://12090367.1000" TargetMode="External"/><Relationship Id="rId41" Type="http://schemas.openxmlformats.org/officeDocument/2006/relationships/hyperlink" Target="http://ivo.garant.ru/document?id=12084522&amp;sub=21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aksenovo-zilovo@mail.ru_" TargetMode="Externa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87691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9851525.507" TargetMode="External"/><Relationship Id="rId53" Type="http://schemas.openxmlformats.org/officeDocument/2006/relationships/hyperlink" Target="garantF1://1203485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9853150.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48567.0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184" TargetMode="External"/><Relationship Id="rId52" Type="http://schemas.openxmlformats.org/officeDocument/2006/relationships/hyperlink" Target="garantF1://12032953.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chita.ru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20721.0" TargetMode="External"/><Relationship Id="rId30" Type="http://schemas.openxmlformats.org/officeDocument/2006/relationships/hyperlink" Target="garantF1://12090367.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28" TargetMode="External"/><Relationship Id="rId48" Type="http://schemas.openxmlformats.org/officeDocument/2006/relationships/hyperlink" Target="garantF1://19800069.424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9800069.424" TargetMode="External"/><Relationship Id="rId51" Type="http://schemas.openxmlformats.org/officeDocument/2006/relationships/hyperlink" Target="garantF1://12034853.1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82B7-6FD7-432F-8051-E5280F4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10862</Words>
  <Characters>61919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Admin</cp:lastModifiedBy>
  <cp:revision>2</cp:revision>
  <cp:lastPrinted>2015-10-23T05:11:00Z</cp:lastPrinted>
  <dcterms:created xsi:type="dcterms:W3CDTF">2015-12-16T01:19:00Z</dcterms:created>
  <dcterms:modified xsi:type="dcterms:W3CDTF">2015-12-16T01:19:00Z</dcterms:modified>
</cp:coreProperties>
</file>