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5E" w:rsidRDefault="00F5045E" w:rsidP="00F5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6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06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F5045E" w:rsidRDefault="00F5045E" w:rsidP="00F5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69">
        <w:rPr>
          <w:rFonts w:ascii="Times New Roman" w:hAnsi="Times New Roman" w:cs="Times New Roman"/>
          <w:b/>
          <w:sz w:val="28"/>
          <w:szCs w:val="28"/>
        </w:rPr>
        <w:t>«АКСЁНОВО-ЗИЛОВСКОЕ»</w:t>
      </w:r>
    </w:p>
    <w:p w:rsidR="00F5045E" w:rsidRDefault="00F5045E" w:rsidP="00F5045E">
      <w:pPr>
        <w:rPr>
          <w:rFonts w:ascii="Times New Roman" w:hAnsi="Times New Roman" w:cs="Times New Roman"/>
          <w:sz w:val="28"/>
          <w:szCs w:val="28"/>
        </w:rPr>
      </w:pPr>
    </w:p>
    <w:p w:rsidR="00F5045E" w:rsidRDefault="00F5045E" w:rsidP="00F5045E">
      <w:pPr>
        <w:tabs>
          <w:tab w:val="left" w:pos="2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045E" w:rsidRDefault="00F5045E" w:rsidP="00F5045E">
      <w:pPr>
        <w:rPr>
          <w:rFonts w:ascii="Times New Roman" w:hAnsi="Times New Roman" w:cs="Times New Roman"/>
          <w:sz w:val="28"/>
          <w:szCs w:val="28"/>
        </w:rPr>
      </w:pPr>
    </w:p>
    <w:p w:rsidR="00F5045E" w:rsidRPr="006A6E75" w:rsidRDefault="00F5045E" w:rsidP="00F5045E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6A6E75">
        <w:rPr>
          <w:rFonts w:ascii="Times New Roman" w:hAnsi="Times New Roman" w:cs="Times New Roman"/>
          <w:sz w:val="28"/>
          <w:szCs w:val="28"/>
        </w:rPr>
        <w:t xml:space="preserve"> апреля 2021 года</w:t>
      </w:r>
      <w:r w:rsidRPr="006A6E75">
        <w:rPr>
          <w:rFonts w:ascii="Times New Roman" w:hAnsi="Times New Roman" w:cs="Times New Roman"/>
          <w:sz w:val="24"/>
          <w:szCs w:val="24"/>
        </w:rPr>
        <w:tab/>
      </w:r>
      <w:r w:rsidRPr="006A6E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F5045E" w:rsidRDefault="00F5045E" w:rsidP="00F5045E">
      <w:pPr>
        <w:tabs>
          <w:tab w:val="left" w:pos="3276"/>
        </w:tabs>
        <w:rPr>
          <w:rFonts w:ascii="Times New Roman" w:hAnsi="Times New Roman" w:cs="Times New Roman"/>
          <w:sz w:val="28"/>
          <w:szCs w:val="28"/>
        </w:rPr>
      </w:pPr>
      <w:r w:rsidRPr="006A6E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6E7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A6E75">
        <w:rPr>
          <w:rFonts w:ascii="Times New Roman" w:hAnsi="Times New Roman" w:cs="Times New Roman"/>
          <w:sz w:val="24"/>
          <w:szCs w:val="24"/>
        </w:rPr>
        <w:t>. Аксёново-Зиловское</w:t>
      </w:r>
    </w:p>
    <w:p w:rsidR="00F5045E" w:rsidRDefault="00F5045E" w:rsidP="00F5045E">
      <w:pPr>
        <w:rPr>
          <w:rFonts w:ascii="Times New Roman" w:hAnsi="Times New Roman" w:cs="Times New Roman"/>
          <w:sz w:val="28"/>
          <w:szCs w:val="28"/>
        </w:rPr>
      </w:pPr>
    </w:p>
    <w:p w:rsidR="00F5045E" w:rsidRPr="006A6E75" w:rsidRDefault="00F5045E" w:rsidP="00F50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7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межевания элементов планировочной структуры, расположенных по адресу: Забайкальский край, Чернышевский район, </w:t>
      </w:r>
      <w:proofErr w:type="spellStart"/>
      <w:r w:rsidRPr="006A6E75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6A6E7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Ак</w:t>
      </w:r>
      <w:r w:rsidRPr="006A6E75">
        <w:rPr>
          <w:rFonts w:ascii="Times New Roman" w:hAnsi="Times New Roman" w:cs="Times New Roman"/>
          <w:b/>
          <w:sz w:val="28"/>
          <w:szCs w:val="28"/>
        </w:rPr>
        <w:t xml:space="preserve">сёново-Зиловское, </w:t>
      </w:r>
      <w:proofErr w:type="spellStart"/>
      <w:r w:rsidRPr="006A6E75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6A6E75">
        <w:rPr>
          <w:rFonts w:ascii="Times New Roman" w:hAnsi="Times New Roman" w:cs="Times New Roman"/>
          <w:b/>
          <w:sz w:val="28"/>
          <w:szCs w:val="28"/>
        </w:rPr>
        <w:t>. Березка</w:t>
      </w:r>
    </w:p>
    <w:p w:rsidR="00F5045E" w:rsidRPr="006A6E75" w:rsidRDefault="00F5045E" w:rsidP="00F50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75">
        <w:rPr>
          <w:rFonts w:ascii="Times New Roman" w:hAnsi="Times New Roman" w:cs="Times New Roman"/>
          <w:b/>
          <w:sz w:val="28"/>
          <w:szCs w:val="28"/>
        </w:rPr>
        <w:t>( кадастровый квартал 75:21:020429)</w:t>
      </w:r>
    </w:p>
    <w:p w:rsidR="00F5045E" w:rsidRDefault="00F5045E" w:rsidP="00F50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5E" w:rsidRDefault="00F5045E" w:rsidP="00F5045E"/>
    <w:p w:rsidR="00F5045E" w:rsidRDefault="00F5045E" w:rsidP="00F5045E">
      <w:pPr>
        <w:jc w:val="both"/>
        <w:rPr>
          <w:rFonts w:ascii="Times New Roman" w:hAnsi="Times New Roman" w:cs="Times New Roman"/>
          <w:sz w:val="28"/>
          <w:szCs w:val="28"/>
        </w:rPr>
      </w:pPr>
      <w:r w:rsidRPr="000E24EF">
        <w:rPr>
          <w:rFonts w:ascii="Times New Roman" w:hAnsi="Times New Roman" w:cs="Times New Roman"/>
          <w:sz w:val="28"/>
          <w:szCs w:val="28"/>
        </w:rPr>
        <w:t xml:space="preserve">          В соответствии с Градостроительным кодексов Российской Федерации, Федеральный законом от 06 октября 2003 года № 131-ФЗ» об общих принципах организации местного самоуправления в Российской Федерации» Уставов городского поселения «Аксёново-Зиловское», администрация городского поселения «Аксёново-Зиловское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0E24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4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т</w:t>
      </w:r>
      <w:r w:rsidRPr="000E24EF">
        <w:rPr>
          <w:rFonts w:ascii="Times New Roman" w:hAnsi="Times New Roman" w:cs="Times New Roman"/>
          <w:sz w:val="28"/>
          <w:szCs w:val="28"/>
        </w:rPr>
        <w:t>:</w:t>
      </w:r>
    </w:p>
    <w:p w:rsidR="00F5045E" w:rsidRDefault="00F5045E" w:rsidP="00F5045E">
      <w:pPr>
        <w:pStyle w:val="a4"/>
        <w:numPr>
          <w:ilvl w:val="0"/>
          <w:numId w:val="1"/>
        </w:num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межевания элементов планировочной структуры, застроенной многоквартирными домами, расположенными по адресу: Забайкальский край, Чернышевский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Аксёново-Зиловское,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Березка, 61; (кадастровый квартал 75:21:020429)</w:t>
      </w:r>
    </w:p>
    <w:p w:rsidR="00F5045E" w:rsidRPr="00F514DF" w:rsidRDefault="00F5045E" w:rsidP="00F5045E">
      <w:pPr>
        <w:pStyle w:val="a4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F514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и на информационном стенде.</w:t>
      </w:r>
    </w:p>
    <w:p w:rsidR="00F5045E" w:rsidRDefault="00F5045E" w:rsidP="00F5045E">
      <w:pPr>
        <w:pStyle w:val="a4"/>
        <w:numPr>
          <w:ilvl w:val="0"/>
          <w:numId w:val="1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F514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5045E" w:rsidRPr="00293BC7" w:rsidRDefault="00F5045E" w:rsidP="00F5045E"/>
    <w:p w:rsidR="00F5045E" w:rsidRPr="00293BC7" w:rsidRDefault="00F5045E" w:rsidP="00F504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3BC7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F5045E" w:rsidRDefault="00F5045E" w:rsidP="00F5045E">
      <w:pPr>
        <w:tabs>
          <w:tab w:val="left" w:pos="6859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93BC7">
        <w:rPr>
          <w:rFonts w:ascii="Times New Roman" w:hAnsi="Times New Roman" w:cs="Times New Roman"/>
          <w:sz w:val="28"/>
          <w:szCs w:val="28"/>
        </w:rPr>
        <w:t>«Аксёново-Зиловское»</w:t>
      </w:r>
      <w:r w:rsidRPr="00293BC7">
        <w:rPr>
          <w:rFonts w:ascii="Times New Roman" w:hAnsi="Times New Roman" w:cs="Times New Roman"/>
          <w:sz w:val="28"/>
          <w:szCs w:val="28"/>
        </w:rPr>
        <w:tab/>
        <w:t>А.О.Ворсин</w:t>
      </w:r>
    </w:p>
    <w:p w:rsidR="00F5045E" w:rsidRPr="00293BC7" w:rsidRDefault="00F5045E" w:rsidP="00F5045E">
      <w:pPr>
        <w:tabs>
          <w:tab w:val="left" w:pos="6859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5045E" w:rsidRDefault="00F5045E" w:rsidP="00F5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69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06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F5045E" w:rsidRDefault="00F5045E" w:rsidP="00F5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69">
        <w:rPr>
          <w:rFonts w:ascii="Times New Roman" w:hAnsi="Times New Roman" w:cs="Times New Roman"/>
          <w:b/>
          <w:sz w:val="28"/>
          <w:szCs w:val="28"/>
        </w:rPr>
        <w:t>«АКСЁНОВО-ЗИЛОВСКОЕ»</w:t>
      </w:r>
    </w:p>
    <w:p w:rsidR="00F5045E" w:rsidRDefault="00F5045E" w:rsidP="00F5045E">
      <w:pPr>
        <w:rPr>
          <w:rFonts w:ascii="Times New Roman" w:hAnsi="Times New Roman" w:cs="Times New Roman"/>
          <w:sz w:val="28"/>
          <w:szCs w:val="28"/>
        </w:rPr>
      </w:pPr>
    </w:p>
    <w:p w:rsidR="00F5045E" w:rsidRDefault="00F5045E" w:rsidP="00F5045E">
      <w:pPr>
        <w:tabs>
          <w:tab w:val="left" w:pos="2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045E" w:rsidRDefault="00F5045E" w:rsidP="00F5045E">
      <w:pPr>
        <w:rPr>
          <w:rFonts w:ascii="Times New Roman" w:hAnsi="Times New Roman" w:cs="Times New Roman"/>
          <w:sz w:val="28"/>
          <w:szCs w:val="28"/>
        </w:rPr>
      </w:pPr>
    </w:p>
    <w:p w:rsidR="00F5045E" w:rsidRPr="006A6E75" w:rsidRDefault="00F5045E" w:rsidP="00F5045E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6A6E75">
        <w:rPr>
          <w:rFonts w:ascii="Times New Roman" w:hAnsi="Times New Roman" w:cs="Times New Roman"/>
          <w:sz w:val="28"/>
          <w:szCs w:val="28"/>
        </w:rPr>
        <w:t xml:space="preserve"> апреля 2021 года</w:t>
      </w:r>
      <w:r w:rsidRPr="006A6E75">
        <w:rPr>
          <w:rFonts w:ascii="Times New Roman" w:hAnsi="Times New Roman" w:cs="Times New Roman"/>
          <w:sz w:val="24"/>
          <w:szCs w:val="24"/>
        </w:rPr>
        <w:tab/>
      </w:r>
      <w:r w:rsidRPr="006A6E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F5045E" w:rsidRDefault="00F5045E" w:rsidP="00F5045E">
      <w:pPr>
        <w:tabs>
          <w:tab w:val="left" w:pos="3276"/>
        </w:tabs>
        <w:rPr>
          <w:rFonts w:ascii="Times New Roman" w:hAnsi="Times New Roman" w:cs="Times New Roman"/>
          <w:sz w:val="28"/>
          <w:szCs w:val="28"/>
        </w:rPr>
      </w:pPr>
      <w:r w:rsidRPr="006A6E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6E7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A6E75">
        <w:rPr>
          <w:rFonts w:ascii="Times New Roman" w:hAnsi="Times New Roman" w:cs="Times New Roman"/>
          <w:sz w:val="24"/>
          <w:szCs w:val="24"/>
        </w:rPr>
        <w:t>. Аксёново-Зиловское</w:t>
      </w:r>
    </w:p>
    <w:p w:rsidR="00F5045E" w:rsidRDefault="00F5045E" w:rsidP="00F5045E">
      <w:pPr>
        <w:rPr>
          <w:rFonts w:ascii="Times New Roman" w:hAnsi="Times New Roman" w:cs="Times New Roman"/>
          <w:sz w:val="28"/>
          <w:szCs w:val="28"/>
        </w:rPr>
      </w:pPr>
    </w:p>
    <w:p w:rsidR="00F5045E" w:rsidRPr="006A6E75" w:rsidRDefault="00F5045E" w:rsidP="00F50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7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межевания элементов планировочной структуры, расположенных по адресу: Забайкальский край, Чернышевский район, </w:t>
      </w:r>
      <w:proofErr w:type="spellStart"/>
      <w:r w:rsidRPr="006A6E75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6A6E7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Ак</w:t>
      </w:r>
      <w:r w:rsidRPr="006A6E75">
        <w:rPr>
          <w:rFonts w:ascii="Times New Roman" w:hAnsi="Times New Roman" w:cs="Times New Roman"/>
          <w:b/>
          <w:sz w:val="28"/>
          <w:szCs w:val="28"/>
        </w:rPr>
        <w:t xml:space="preserve">сёново-Зиловское, </w:t>
      </w:r>
      <w:proofErr w:type="spellStart"/>
      <w:r w:rsidRPr="006A6E75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6A6E75">
        <w:rPr>
          <w:rFonts w:ascii="Times New Roman" w:hAnsi="Times New Roman" w:cs="Times New Roman"/>
          <w:b/>
          <w:sz w:val="28"/>
          <w:szCs w:val="28"/>
        </w:rPr>
        <w:t>. Березка</w:t>
      </w:r>
    </w:p>
    <w:p w:rsidR="00F5045E" w:rsidRPr="006A6E75" w:rsidRDefault="00F5045E" w:rsidP="00F50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75">
        <w:rPr>
          <w:rFonts w:ascii="Times New Roman" w:hAnsi="Times New Roman" w:cs="Times New Roman"/>
          <w:b/>
          <w:sz w:val="28"/>
          <w:szCs w:val="28"/>
        </w:rPr>
        <w:t>( кадастровый квартал 75:21:020429)</w:t>
      </w:r>
    </w:p>
    <w:p w:rsidR="00F5045E" w:rsidRDefault="00F5045E" w:rsidP="00F504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5E" w:rsidRDefault="00F5045E" w:rsidP="00F5045E"/>
    <w:p w:rsidR="00F5045E" w:rsidRDefault="00F5045E" w:rsidP="00F5045E">
      <w:pPr>
        <w:jc w:val="both"/>
        <w:rPr>
          <w:rFonts w:ascii="Times New Roman" w:hAnsi="Times New Roman" w:cs="Times New Roman"/>
          <w:sz w:val="28"/>
          <w:szCs w:val="28"/>
        </w:rPr>
      </w:pPr>
      <w:r w:rsidRPr="000E24EF">
        <w:rPr>
          <w:rFonts w:ascii="Times New Roman" w:hAnsi="Times New Roman" w:cs="Times New Roman"/>
          <w:sz w:val="28"/>
          <w:szCs w:val="28"/>
        </w:rPr>
        <w:t xml:space="preserve">          В соответствии с Градостроительным кодексов Российской Федерации, Федеральный законом от 06 октября 2003 года № 131-ФЗ» об общих принципах организации местного самоуправления в Российской Федерации» Уставов городского поселения «Аксёново-Зиловское», администрация городского поселения «Аксёново-Зиловское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0E24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4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EF">
        <w:rPr>
          <w:rFonts w:ascii="Times New Roman" w:hAnsi="Times New Roman" w:cs="Times New Roman"/>
          <w:b/>
          <w:sz w:val="28"/>
          <w:szCs w:val="28"/>
        </w:rPr>
        <w:t>т</w:t>
      </w:r>
      <w:r w:rsidRPr="000E24EF">
        <w:rPr>
          <w:rFonts w:ascii="Times New Roman" w:hAnsi="Times New Roman" w:cs="Times New Roman"/>
          <w:sz w:val="28"/>
          <w:szCs w:val="28"/>
        </w:rPr>
        <w:t>:</w:t>
      </w:r>
    </w:p>
    <w:p w:rsidR="00F5045E" w:rsidRDefault="00F5045E" w:rsidP="00F5045E">
      <w:pPr>
        <w:pStyle w:val="a4"/>
        <w:numPr>
          <w:ilvl w:val="0"/>
          <w:numId w:val="2"/>
        </w:num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межевания элементов планировочной структуры, застроенной многоквартирными домами, расположенными по адресу: Забайкальский край, Чернышевский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Аксёново-Зиловское,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Березка, 85;104;114; (кадастровый квартал 75:21:020429)</w:t>
      </w:r>
    </w:p>
    <w:p w:rsidR="00F5045E" w:rsidRPr="00F514DF" w:rsidRDefault="00F5045E" w:rsidP="00F5045E">
      <w:pPr>
        <w:pStyle w:val="a4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F514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и на информационном стенде.</w:t>
      </w:r>
    </w:p>
    <w:p w:rsidR="00F5045E" w:rsidRDefault="00F5045E" w:rsidP="00F5045E">
      <w:pPr>
        <w:pStyle w:val="a4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F514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5045E" w:rsidRPr="00293BC7" w:rsidRDefault="00F5045E" w:rsidP="00F5045E"/>
    <w:p w:rsidR="00F5045E" w:rsidRPr="00293BC7" w:rsidRDefault="00F5045E" w:rsidP="00F504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3BC7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F5045E" w:rsidRPr="00293BC7" w:rsidRDefault="00F5045E" w:rsidP="00F5045E">
      <w:pPr>
        <w:tabs>
          <w:tab w:val="left" w:pos="6859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93BC7">
        <w:rPr>
          <w:rFonts w:ascii="Times New Roman" w:hAnsi="Times New Roman" w:cs="Times New Roman"/>
          <w:sz w:val="28"/>
          <w:szCs w:val="28"/>
        </w:rPr>
        <w:t>«Аксёново-Зиловское»</w:t>
      </w:r>
      <w:r w:rsidRPr="00293BC7">
        <w:rPr>
          <w:rFonts w:ascii="Times New Roman" w:hAnsi="Times New Roman" w:cs="Times New Roman"/>
          <w:sz w:val="28"/>
          <w:szCs w:val="28"/>
        </w:rPr>
        <w:tab/>
        <w:t>А.О.Ворсин</w:t>
      </w:r>
    </w:p>
    <w:p w:rsidR="00077E44" w:rsidRDefault="00077E44"/>
    <w:sectPr w:rsidR="00077E44" w:rsidSect="0001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3642"/>
    <w:multiLevelType w:val="hybridMultilevel"/>
    <w:tmpl w:val="B7109184"/>
    <w:lvl w:ilvl="0" w:tplc="9022EA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54B42C0"/>
    <w:multiLevelType w:val="hybridMultilevel"/>
    <w:tmpl w:val="B7109184"/>
    <w:lvl w:ilvl="0" w:tplc="9022EA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5E"/>
    <w:rsid w:val="00077E44"/>
    <w:rsid w:val="0027691D"/>
    <w:rsid w:val="00F5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4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0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1</cp:revision>
  <dcterms:created xsi:type="dcterms:W3CDTF">2021-05-20T23:50:00Z</dcterms:created>
  <dcterms:modified xsi:type="dcterms:W3CDTF">2021-05-21T00:03:00Z</dcterms:modified>
</cp:coreProperties>
</file>