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54" w:rsidRDefault="00F64454" w:rsidP="00F6445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 xml:space="preserve">  Утверждаю</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Глава городского поселения</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«Аксёново-Зиловское»</w:t>
      </w:r>
    </w:p>
    <w:p w:rsidR="00F64454" w:rsidRDefault="00F64454" w:rsidP="00F64454">
      <w:pPr>
        <w:spacing w:after="0" w:line="240" w:lineRule="auto"/>
        <w:ind w:firstLine="709"/>
        <w:jc w:val="right"/>
        <w:rPr>
          <w:rFonts w:ascii="Times New Roman" w:hAnsi="Times New Roman" w:cs="Times New Roman"/>
          <w:sz w:val="24"/>
          <w:szCs w:val="24"/>
        </w:rPr>
      </w:pPr>
      <w:proofErr w:type="spellStart"/>
      <w:r>
        <w:rPr>
          <w:rFonts w:ascii="Times New Roman" w:hAnsi="Times New Roman" w:cs="Times New Roman"/>
          <w:sz w:val="24"/>
          <w:szCs w:val="24"/>
        </w:rPr>
        <w:t>Спыну</w:t>
      </w:r>
      <w:proofErr w:type="spellEnd"/>
      <w:r>
        <w:rPr>
          <w:rFonts w:ascii="Times New Roman" w:hAnsi="Times New Roman" w:cs="Times New Roman"/>
          <w:sz w:val="24"/>
          <w:szCs w:val="24"/>
        </w:rPr>
        <w:t xml:space="preserve"> В.Г.</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ДОКУМЕНТАЦИЯ</w:t>
      </w:r>
    </w:p>
    <w:p w:rsidR="00F64454" w:rsidRDefault="00F64454" w:rsidP="00F64454">
      <w:pPr>
        <w:pStyle w:val="21"/>
        <w:tabs>
          <w:tab w:val="left" w:pos="-867"/>
        </w:tabs>
        <w:snapToGrid w:val="0"/>
        <w:spacing w:before="0" w:line="240" w:lineRule="auto"/>
        <w:ind w:firstLine="709"/>
        <w:jc w:val="center"/>
        <w:rPr>
          <w:b/>
          <w:sz w:val="24"/>
          <w:szCs w:val="24"/>
        </w:rPr>
      </w:pPr>
      <w:r>
        <w:rPr>
          <w:b/>
          <w:sz w:val="24"/>
          <w:szCs w:val="24"/>
        </w:rPr>
        <w:t>ОТКРЫТОГО АУКЦИОНА ПО ПРОДАЖЕ МУНИЦИПАЛЬНОГО ДВИЖИМОГО ИМУЩЕСТВА –</w:t>
      </w:r>
    </w:p>
    <w:p w:rsidR="00F64454" w:rsidRDefault="00F64454" w:rsidP="00F64454">
      <w:pPr>
        <w:pStyle w:val="21"/>
        <w:tabs>
          <w:tab w:val="left" w:pos="-867"/>
        </w:tabs>
        <w:snapToGrid w:val="0"/>
        <w:spacing w:before="0" w:line="240" w:lineRule="auto"/>
        <w:ind w:firstLine="709"/>
        <w:jc w:val="center"/>
        <w:rPr>
          <w:sz w:val="24"/>
          <w:szCs w:val="24"/>
        </w:rPr>
      </w:pPr>
      <w:r>
        <w:rPr>
          <w:b/>
          <w:sz w:val="24"/>
          <w:szCs w:val="24"/>
        </w:rPr>
        <w:t>Транспортных средств КАМАЗ-65111, 2009 года выпуска</w:t>
      </w: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color w:val="FF0066"/>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Аксёново-Зиловское</w:t>
      </w: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2018 год</w:t>
      </w:r>
    </w:p>
    <w:p w:rsidR="00F64454" w:rsidRDefault="00F64454" w:rsidP="00F64454">
      <w:pPr>
        <w:tabs>
          <w:tab w:val="left" w:pos="3255"/>
        </w:tabs>
        <w:spacing w:after="0" w:line="240" w:lineRule="auto"/>
        <w:ind w:firstLine="709"/>
        <w:rPr>
          <w:rFonts w:ascii="Times New Roman" w:hAnsi="Times New Roman" w:cs="Times New Roman"/>
          <w:sz w:val="24"/>
          <w:szCs w:val="24"/>
        </w:rPr>
      </w:pPr>
    </w:p>
    <w:tbl>
      <w:tblPr>
        <w:tblW w:w="9765" w:type="dxa"/>
        <w:tblInd w:w="-145" w:type="dxa"/>
        <w:tblLayout w:type="fixed"/>
        <w:tblLook w:val="04A0"/>
      </w:tblPr>
      <w:tblGrid>
        <w:gridCol w:w="679"/>
        <w:gridCol w:w="9086"/>
      </w:tblGrid>
      <w:tr w:rsidR="00F64454" w:rsidTr="00F64454">
        <w:tc>
          <w:tcPr>
            <w:tcW w:w="67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b/>
                <w:sz w:val="24"/>
                <w:szCs w:val="24"/>
              </w:rPr>
            </w:pP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Состав документации</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Общие положения</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Организатор и предмет аукциона</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3.</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Форма аукциона, подачи заявок, предложений о цене</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4.</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Начальная цена продажи имущества</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5.</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Величина повышения начальной цены договора</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6.</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Размер задатка, срок и порядок его внесения, необходимые реквизиты счетов</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7.</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Порядок, место и сроки подачи заявок на участие в аукционе</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8.</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Язык заявки</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9.</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Требования к участникам аукциона</w:t>
            </w:r>
          </w:p>
        </w:tc>
      </w:tr>
      <w:tr w:rsidR="00F64454" w:rsidTr="00F64454">
        <w:tc>
          <w:tcPr>
            <w:tcW w:w="67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10.</w:t>
            </w: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Порядок и срок отзыва заявок на участие в аукционе</w:t>
            </w:r>
          </w:p>
        </w:tc>
      </w:tr>
      <w:tr w:rsidR="00F64454" w:rsidTr="00F64454">
        <w:trPr>
          <w:trHeight w:val="465"/>
        </w:trPr>
        <w:tc>
          <w:tcPr>
            <w:tcW w:w="679" w:type="dxa"/>
            <w:tcBorders>
              <w:top w:val="single" w:sz="4" w:space="0" w:color="000000"/>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 xml:space="preserve">11. </w:t>
            </w:r>
          </w:p>
        </w:tc>
        <w:tc>
          <w:tcPr>
            <w:tcW w:w="9079" w:type="dxa"/>
            <w:tcBorders>
              <w:top w:val="single" w:sz="4" w:space="0" w:color="000000"/>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Формы, порядок, даты начала и окончания предоставления участникам аукциона разъяснений положений документации об аукционе</w:t>
            </w:r>
          </w:p>
        </w:tc>
      </w:tr>
      <w:tr w:rsidR="00F64454" w:rsidTr="00F64454">
        <w:trPr>
          <w:trHeight w:val="21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12.</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дата и время начала рассмотрения заявок на участие в аукционе </w:t>
            </w:r>
          </w:p>
        </w:tc>
      </w:tr>
      <w:tr w:rsidR="00F64454" w:rsidTr="00F64454">
        <w:trPr>
          <w:trHeight w:val="15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13.</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дата и время проведения аукциона</w:t>
            </w:r>
          </w:p>
        </w:tc>
      </w:tr>
      <w:tr w:rsidR="00F64454" w:rsidTr="00F64454">
        <w:trPr>
          <w:trHeight w:val="12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14.</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tc>
      </w:tr>
      <w:tr w:rsidR="00F64454" w:rsidTr="00F64454">
        <w:trPr>
          <w:trHeight w:val="135"/>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15.</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Оформление результатов аукциона</w:t>
            </w:r>
          </w:p>
        </w:tc>
      </w:tr>
      <w:tr w:rsidR="00F64454" w:rsidTr="00F64454">
        <w:trPr>
          <w:trHeight w:val="18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16.</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Признание аукциона не </w:t>
            </w:r>
            <w:proofErr w:type="gramStart"/>
            <w:r>
              <w:rPr>
                <w:rFonts w:ascii="Times New Roman" w:hAnsi="Times New Roman" w:cs="Times New Roman"/>
                <w:sz w:val="24"/>
                <w:szCs w:val="24"/>
              </w:rPr>
              <w:t>состоявшимся</w:t>
            </w:r>
            <w:proofErr w:type="gramEnd"/>
          </w:p>
        </w:tc>
      </w:tr>
      <w:tr w:rsidR="00F64454" w:rsidTr="00F64454">
        <w:trPr>
          <w:trHeight w:val="195"/>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17.</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заключения договора купли-продажи имущества</w:t>
            </w:r>
          </w:p>
        </w:tc>
      </w:tr>
      <w:tr w:rsidR="00F64454" w:rsidTr="00F64454">
        <w:trPr>
          <w:trHeight w:val="315"/>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18.</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Форма, срок и оплата по договору купли-продажи имущества</w:t>
            </w:r>
          </w:p>
        </w:tc>
      </w:tr>
      <w:tr w:rsidR="00F64454" w:rsidTr="00F64454">
        <w:trPr>
          <w:trHeight w:val="9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19.</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передачи прав на имущество </w:t>
            </w:r>
          </w:p>
        </w:tc>
      </w:tr>
      <w:tr w:rsidR="00F64454" w:rsidTr="00F64454">
        <w:trPr>
          <w:trHeight w:val="165"/>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20.</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ознакомления покупателя с иной информацией, условиями договора купли-продажи имущества</w:t>
            </w:r>
          </w:p>
        </w:tc>
      </w:tr>
      <w:tr w:rsidR="00F64454" w:rsidTr="00F64454">
        <w:trPr>
          <w:trHeight w:val="120"/>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21.</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принятия решения об отказе в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tc>
      </w:tr>
      <w:tr w:rsidR="00F64454" w:rsidTr="00F64454">
        <w:trPr>
          <w:trHeight w:val="285"/>
        </w:trPr>
        <w:tc>
          <w:tcPr>
            <w:tcW w:w="679" w:type="dxa"/>
            <w:tcBorders>
              <w:top w:val="single" w:sz="4" w:space="0" w:color="auto"/>
              <w:left w:val="single" w:sz="4" w:space="0" w:color="000000"/>
              <w:bottom w:val="single" w:sz="4" w:space="0" w:color="auto"/>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22.</w:t>
            </w: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Разрешение разногласий</w:t>
            </w:r>
          </w:p>
        </w:tc>
      </w:tr>
      <w:tr w:rsidR="00F64454" w:rsidTr="00F64454">
        <w:trPr>
          <w:trHeight w:val="255"/>
        </w:trPr>
        <w:tc>
          <w:tcPr>
            <w:tcW w:w="679" w:type="dxa"/>
            <w:tcBorders>
              <w:top w:val="single" w:sz="4" w:space="0" w:color="auto"/>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23.</w:t>
            </w:r>
          </w:p>
        </w:tc>
        <w:tc>
          <w:tcPr>
            <w:tcW w:w="9079" w:type="dxa"/>
            <w:tcBorders>
              <w:top w:val="single" w:sz="4" w:space="0" w:color="auto"/>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Законодательное регулирование</w:t>
            </w:r>
          </w:p>
        </w:tc>
      </w:tr>
      <w:tr w:rsidR="00F64454" w:rsidTr="00F64454">
        <w:tc>
          <w:tcPr>
            <w:tcW w:w="67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3"/>
              <w:jc w:val="center"/>
              <w:rPr>
                <w:rFonts w:ascii="Times New Roman" w:hAnsi="Times New Roman" w:cs="Times New Roman"/>
                <w:sz w:val="24"/>
                <w:szCs w:val="24"/>
              </w:rPr>
            </w:pP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Приложения:</w:t>
            </w:r>
          </w:p>
        </w:tc>
      </w:tr>
      <w:tr w:rsidR="00F64454" w:rsidTr="00F64454">
        <w:trPr>
          <w:trHeight w:val="405"/>
        </w:trPr>
        <w:tc>
          <w:tcPr>
            <w:tcW w:w="679" w:type="dxa"/>
            <w:vMerge w:val="restart"/>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3"/>
              <w:jc w:val="center"/>
              <w:rPr>
                <w:rFonts w:ascii="Times New Roman" w:hAnsi="Times New Roman" w:cs="Times New Roman"/>
                <w:sz w:val="24"/>
                <w:szCs w:val="24"/>
              </w:rPr>
            </w:pPr>
          </w:p>
        </w:tc>
        <w:tc>
          <w:tcPr>
            <w:tcW w:w="9079" w:type="dxa"/>
            <w:tcBorders>
              <w:top w:val="single" w:sz="4" w:space="0" w:color="000000"/>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Заявка на участие в аукционе (Форма №1) Лот № 1</w:t>
            </w:r>
          </w:p>
        </w:tc>
      </w:tr>
      <w:tr w:rsidR="00F64454" w:rsidTr="00F64454">
        <w:trPr>
          <w:trHeight w:val="225"/>
        </w:trPr>
        <w:tc>
          <w:tcPr>
            <w:tcW w:w="679" w:type="dxa"/>
            <w:vMerge/>
            <w:tcBorders>
              <w:top w:val="single" w:sz="4" w:space="0" w:color="000000"/>
              <w:left w:val="single" w:sz="4" w:space="0" w:color="000000"/>
              <w:bottom w:val="single" w:sz="4" w:space="0" w:color="000000"/>
              <w:right w:val="nil"/>
            </w:tcBorders>
            <w:vAlign w:val="center"/>
            <w:hideMark/>
          </w:tcPr>
          <w:p w:rsidR="00F64454" w:rsidRDefault="00F64454">
            <w:pPr>
              <w:spacing w:after="0" w:line="240" w:lineRule="auto"/>
              <w:rPr>
                <w:rFonts w:ascii="Times New Roman" w:hAnsi="Times New Roman" w:cs="Times New Roman"/>
                <w:sz w:val="24"/>
                <w:szCs w:val="24"/>
              </w:rPr>
            </w:pPr>
          </w:p>
        </w:tc>
        <w:tc>
          <w:tcPr>
            <w:tcW w:w="9079" w:type="dxa"/>
            <w:tcBorders>
              <w:top w:val="single" w:sz="4" w:space="0" w:color="auto"/>
              <w:left w:val="single" w:sz="4" w:space="0" w:color="000000"/>
              <w:bottom w:val="single" w:sz="4" w:space="0" w:color="auto"/>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Уведомление об отзыве заявки (Форма №2) Лот №1</w:t>
            </w:r>
          </w:p>
        </w:tc>
      </w:tr>
      <w:tr w:rsidR="00F64454" w:rsidTr="00F64454">
        <w:trPr>
          <w:trHeight w:val="285"/>
        </w:trPr>
        <w:tc>
          <w:tcPr>
            <w:tcW w:w="679" w:type="dxa"/>
            <w:vMerge/>
            <w:tcBorders>
              <w:top w:val="single" w:sz="4" w:space="0" w:color="000000"/>
              <w:left w:val="single" w:sz="4" w:space="0" w:color="000000"/>
              <w:bottom w:val="single" w:sz="4" w:space="0" w:color="000000"/>
              <w:right w:val="nil"/>
            </w:tcBorders>
            <w:vAlign w:val="center"/>
            <w:hideMark/>
          </w:tcPr>
          <w:p w:rsidR="00F64454" w:rsidRDefault="00F64454">
            <w:pPr>
              <w:spacing w:after="0" w:line="240" w:lineRule="auto"/>
              <w:rPr>
                <w:rFonts w:ascii="Times New Roman" w:hAnsi="Times New Roman" w:cs="Times New Roman"/>
                <w:sz w:val="24"/>
                <w:szCs w:val="24"/>
              </w:rPr>
            </w:pPr>
          </w:p>
        </w:tc>
        <w:tc>
          <w:tcPr>
            <w:tcW w:w="9079" w:type="dxa"/>
            <w:tcBorders>
              <w:top w:val="single" w:sz="4" w:space="0" w:color="auto"/>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Опись документов, представляемых на участие в аукционе (Форма №3) Лот №1</w:t>
            </w:r>
          </w:p>
        </w:tc>
      </w:tr>
      <w:tr w:rsidR="00F64454" w:rsidTr="00F64454">
        <w:tc>
          <w:tcPr>
            <w:tcW w:w="67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3"/>
              <w:jc w:val="center"/>
              <w:rPr>
                <w:rFonts w:ascii="Times New Roman" w:hAnsi="Times New Roman" w:cs="Times New Roman"/>
                <w:sz w:val="24"/>
                <w:szCs w:val="24"/>
              </w:rPr>
            </w:pP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color w:val="000000"/>
                <w:sz w:val="24"/>
                <w:szCs w:val="24"/>
              </w:rPr>
              <w:t>Расписка в получении документов для участия в аукционе (Форма №4)Лот №1</w:t>
            </w:r>
          </w:p>
        </w:tc>
      </w:tr>
      <w:tr w:rsidR="00F64454" w:rsidTr="00F64454">
        <w:tc>
          <w:tcPr>
            <w:tcW w:w="67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3"/>
              <w:jc w:val="center"/>
              <w:rPr>
                <w:rFonts w:ascii="Times New Roman" w:hAnsi="Times New Roman" w:cs="Times New Roman"/>
                <w:sz w:val="24"/>
                <w:szCs w:val="24"/>
              </w:rPr>
            </w:pPr>
          </w:p>
        </w:tc>
        <w:tc>
          <w:tcPr>
            <w:tcW w:w="9079"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договора купли-продажи муниципального движимого имущества (Форма №5) Лот №1</w:t>
            </w:r>
          </w:p>
        </w:tc>
      </w:tr>
    </w:tbl>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1. Общие положения</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Документация об организации 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по продаже движимого имущества, находящегося в собственности городского поселения «Аксёново-Зиловское» (далее – аукцион) разработана на основании: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Гражданского кодекса Российской Федерации;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Федерального закона от 21 декабря 2001 г. № 178-ФЗ «О приватизации государственного и муниципального имущества»;</w:t>
      </w:r>
    </w:p>
    <w:p w:rsidR="00F64454" w:rsidRDefault="00F64454" w:rsidP="00F64454">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решения Совета городского поселения «Аксёново-Зиловское» </w:t>
      </w:r>
      <w:r w:rsidR="000841E1" w:rsidRPr="000841E1">
        <w:rPr>
          <w:rFonts w:ascii="Times New Roman" w:hAnsi="Times New Roman" w:cs="Times New Roman"/>
          <w:sz w:val="24"/>
          <w:szCs w:val="24"/>
          <w:shd w:val="clear" w:color="auto" w:fill="FFFFFF"/>
        </w:rPr>
        <w:t>от 09</w:t>
      </w:r>
      <w:r w:rsidRPr="000841E1">
        <w:rPr>
          <w:rFonts w:ascii="Times New Roman" w:hAnsi="Times New Roman" w:cs="Times New Roman"/>
          <w:sz w:val="24"/>
          <w:szCs w:val="24"/>
          <w:shd w:val="clear" w:color="auto" w:fill="FFFFFF"/>
        </w:rPr>
        <w:t xml:space="preserve"> </w:t>
      </w:r>
      <w:r w:rsidR="000841E1" w:rsidRPr="000841E1">
        <w:rPr>
          <w:rFonts w:ascii="Times New Roman" w:hAnsi="Times New Roman" w:cs="Times New Roman"/>
          <w:sz w:val="24"/>
          <w:szCs w:val="24"/>
          <w:shd w:val="clear" w:color="auto" w:fill="FFFFFF"/>
        </w:rPr>
        <w:t>июля 2018 года № 16</w:t>
      </w:r>
      <w:r w:rsidRPr="000841E1">
        <w:rPr>
          <w:rFonts w:ascii="Times New Roman" w:hAnsi="Times New Roman" w:cs="Times New Roman"/>
          <w:sz w:val="24"/>
          <w:szCs w:val="24"/>
          <w:shd w:val="clear" w:color="auto" w:fill="FFFFFF"/>
        </w:rPr>
        <w:t xml:space="preserve"> «О внесении изменений в перечень имущества на приватизацию»</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0841E1">
        <w:rPr>
          <w:rFonts w:ascii="Times New Roman" w:hAnsi="Times New Roman" w:cs="Times New Roman"/>
          <w:sz w:val="24"/>
          <w:szCs w:val="24"/>
        </w:rPr>
        <w:t xml:space="preserve"> Постановления</w:t>
      </w:r>
      <w:r>
        <w:rPr>
          <w:rFonts w:ascii="Times New Roman" w:hAnsi="Times New Roman" w:cs="Times New Roman"/>
          <w:sz w:val="24"/>
          <w:szCs w:val="24"/>
        </w:rPr>
        <w:t xml:space="preserve"> администрации городского посе</w:t>
      </w:r>
      <w:r w:rsidR="000841E1">
        <w:rPr>
          <w:rFonts w:ascii="Times New Roman" w:hAnsi="Times New Roman" w:cs="Times New Roman"/>
          <w:sz w:val="24"/>
          <w:szCs w:val="24"/>
        </w:rPr>
        <w:t>ления «Аксёново-Зиловское» от 19.07.2018 г. № 146</w:t>
      </w:r>
      <w:r>
        <w:rPr>
          <w:rFonts w:ascii="Times New Roman" w:hAnsi="Times New Roman" w:cs="Times New Roman"/>
          <w:sz w:val="24"/>
          <w:szCs w:val="24"/>
        </w:rPr>
        <w:t>«Об условиях приватизации муниципального имущества».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Настоящая документация определяет порядок проведения аукциона, порядок оформления прав на участие в аукционе, правоспособность претендента на участие в  аукционе, а также порядок оформления результатов аукциона. </w:t>
      </w:r>
    </w:p>
    <w:p w:rsidR="00F64454" w:rsidRDefault="00F64454" w:rsidP="00F64454">
      <w:pPr>
        <w:spacing w:after="0" w:line="240" w:lineRule="auto"/>
        <w:ind w:firstLine="709"/>
        <w:jc w:val="both"/>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 Организатор и предмет аукциона.</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Организатор аукциона: </w:t>
      </w:r>
      <w:r>
        <w:rPr>
          <w:rFonts w:ascii="Times New Roman" w:hAnsi="Times New Roman" w:cs="Times New Roman"/>
          <w:kern w:val="2"/>
          <w:sz w:val="24"/>
          <w:szCs w:val="24"/>
        </w:rPr>
        <w:t xml:space="preserve">От лица администрации городского поселения «Аксеново-Зиловское» ответственным специалистом за организацию и проведение аукциона назначается юрист-консультант администрации городского поселения «Аксеново-Зиловское» Размахнина Елена Ивановна.  Адрес местонахождения, почтовый адрес: 673497, Забайкальский край, Чернышевский район, </w:t>
      </w:r>
      <w:proofErr w:type="spellStart"/>
      <w:r>
        <w:rPr>
          <w:rFonts w:ascii="Times New Roman" w:hAnsi="Times New Roman" w:cs="Times New Roman"/>
          <w:kern w:val="2"/>
          <w:sz w:val="24"/>
          <w:szCs w:val="24"/>
        </w:rPr>
        <w:t>пгт</w:t>
      </w:r>
      <w:proofErr w:type="spellEnd"/>
      <w:r>
        <w:rPr>
          <w:rFonts w:ascii="Times New Roman" w:hAnsi="Times New Roman" w:cs="Times New Roman"/>
          <w:kern w:val="2"/>
          <w:sz w:val="24"/>
          <w:szCs w:val="24"/>
        </w:rPr>
        <w:t xml:space="preserve">. Аксеново-Зиловское, ул. </w:t>
      </w:r>
      <w:proofErr w:type="gramStart"/>
      <w:r>
        <w:rPr>
          <w:rFonts w:ascii="Times New Roman" w:hAnsi="Times New Roman" w:cs="Times New Roman"/>
          <w:kern w:val="2"/>
          <w:sz w:val="24"/>
          <w:szCs w:val="24"/>
        </w:rPr>
        <w:t>Октябрьская</w:t>
      </w:r>
      <w:proofErr w:type="gramEnd"/>
      <w:r>
        <w:rPr>
          <w:rFonts w:ascii="Times New Roman" w:hAnsi="Times New Roman" w:cs="Times New Roman"/>
          <w:kern w:val="2"/>
          <w:sz w:val="24"/>
          <w:szCs w:val="24"/>
        </w:rPr>
        <w:t xml:space="preserve">, 9.  Электронная почта:  </w:t>
      </w:r>
      <w:proofErr w:type="spellStart"/>
      <w:r>
        <w:rPr>
          <w:rFonts w:ascii="Times New Roman" w:hAnsi="Times New Roman" w:cs="Times New Roman"/>
          <w:kern w:val="2"/>
          <w:sz w:val="24"/>
          <w:szCs w:val="24"/>
          <w:lang w:val="en-US"/>
        </w:rPr>
        <w:t>aksenovo</w:t>
      </w:r>
      <w:proofErr w:type="spellEnd"/>
      <w:r>
        <w:rPr>
          <w:rFonts w:ascii="Times New Roman" w:hAnsi="Times New Roman" w:cs="Times New Roman"/>
          <w:kern w:val="2"/>
          <w:sz w:val="24"/>
          <w:szCs w:val="24"/>
        </w:rPr>
        <w:t>-</w:t>
      </w:r>
      <w:proofErr w:type="spellStart"/>
      <w:r>
        <w:rPr>
          <w:rFonts w:ascii="Times New Roman" w:hAnsi="Times New Roman" w:cs="Times New Roman"/>
          <w:kern w:val="2"/>
          <w:sz w:val="24"/>
          <w:szCs w:val="24"/>
          <w:lang w:val="en-US"/>
        </w:rPr>
        <w:t>zilovo</w:t>
      </w:r>
      <w:proofErr w:type="spellEnd"/>
      <w:r>
        <w:rPr>
          <w:rFonts w:ascii="Times New Roman" w:hAnsi="Times New Roman" w:cs="Times New Roman"/>
          <w:kern w:val="2"/>
          <w:sz w:val="24"/>
          <w:szCs w:val="24"/>
        </w:rPr>
        <w:t>@</w:t>
      </w:r>
      <w:r>
        <w:rPr>
          <w:rFonts w:ascii="Times New Roman" w:hAnsi="Times New Roman" w:cs="Times New Roman"/>
          <w:kern w:val="2"/>
          <w:sz w:val="24"/>
          <w:szCs w:val="24"/>
          <w:lang w:val="en-US"/>
        </w:rPr>
        <w:t>mail</w:t>
      </w:r>
      <w:r>
        <w:rPr>
          <w:rFonts w:ascii="Times New Roman" w:hAnsi="Times New Roman" w:cs="Times New Roman"/>
          <w:kern w:val="2"/>
          <w:sz w:val="24"/>
          <w:szCs w:val="24"/>
        </w:rPr>
        <w:t>.</w:t>
      </w:r>
      <w:proofErr w:type="spellStart"/>
      <w:r>
        <w:rPr>
          <w:rFonts w:ascii="Times New Roman" w:hAnsi="Times New Roman" w:cs="Times New Roman"/>
          <w:kern w:val="2"/>
          <w:sz w:val="24"/>
          <w:szCs w:val="24"/>
          <w:lang w:val="en-US"/>
        </w:rPr>
        <w:t>ru</w:t>
      </w:r>
      <w:proofErr w:type="spellEnd"/>
      <w:r>
        <w:rPr>
          <w:rFonts w:ascii="Times New Roman" w:hAnsi="Times New Roman" w:cs="Times New Roman"/>
          <w:kern w:val="2"/>
          <w:sz w:val="24"/>
          <w:szCs w:val="24"/>
        </w:rPr>
        <w:t xml:space="preserve">, контактные телефоны: 89240224831.                    </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Наименование имущества: </w:t>
      </w:r>
    </w:p>
    <w:p w:rsidR="00F64454" w:rsidRDefault="00F64454" w:rsidP="00F64454">
      <w:pPr>
        <w:spacing w:after="0" w:line="240" w:lineRule="auto"/>
        <w:ind w:firstLine="709"/>
        <w:jc w:val="both"/>
        <w:rPr>
          <w:rFonts w:ascii="Times New Roman" w:hAnsi="Times New Roman" w:cs="Times New Roman"/>
          <w:kern w:val="2"/>
          <w:sz w:val="24"/>
          <w:szCs w:val="24"/>
        </w:rPr>
      </w:pPr>
      <w:r>
        <w:rPr>
          <w:rFonts w:ascii="Times New Roman" w:hAnsi="Times New Roman" w:cs="Times New Roman"/>
          <w:b/>
          <w:color w:val="000000"/>
          <w:sz w:val="24"/>
          <w:szCs w:val="24"/>
        </w:rPr>
        <w:t>ЛОТ №1</w:t>
      </w:r>
      <w:r>
        <w:rPr>
          <w:rFonts w:ascii="Times New Roman" w:hAnsi="Times New Roman" w:cs="Times New Roman"/>
          <w:color w:val="000000"/>
          <w:sz w:val="24"/>
          <w:szCs w:val="24"/>
        </w:rPr>
        <w:t xml:space="preserve"> -  </w:t>
      </w:r>
      <w:r>
        <w:rPr>
          <w:rFonts w:ascii="Times New Roman" w:hAnsi="Times New Roman" w:cs="Times New Roman"/>
          <w:kern w:val="2"/>
          <w:sz w:val="24"/>
          <w:szCs w:val="24"/>
        </w:rPr>
        <w:t xml:space="preserve">Транспортное средство КАМАЗ-65111, 2009 года выпуска, модель, № двигателя 740300 92542420, шасси № ХТС65111091173368, кузов № Кабина 2146202, цвет Оранжевый, паспорт транспортного средства 16 </w:t>
      </w:r>
      <w:r>
        <w:rPr>
          <w:rFonts w:ascii="Times New Roman" w:hAnsi="Times New Roman" w:cs="Times New Roman"/>
          <w:kern w:val="2"/>
          <w:sz w:val="24"/>
          <w:szCs w:val="24"/>
          <w:lang w:val="en-US"/>
        </w:rPr>
        <w:t>MT</w:t>
      </w:r>
      <w:r w:rsidRPr="00F64454">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489137, </w:t>
      </w:r>
      <w:r>
        <w:rPr>
          <w:rFonts w:ascii="Times New Roman" w:hAnsi="Times New Roman" w:cs="Times New Roman"/>
          <w:color w:val="000000"/>
          <w:sz w:val="24"/>
          <w:szCs w:val="24"/>
        </w:rPr>
        <w:t>государственный регистрационный номер</w:t>
      </w:r>
      <w:proofErr w:type="gramStart"/>
      <w:r>
        <w:rPr>
          <w:rFonts w:ascii="Times New Roman" w:hAnsi="Times New Roman" w:cs="Times New Roman"/>
          <w:color w:val="000000"/>
          <w:sz w:val="24"/>
          <w:szCs w:val="24"/>
        </w:rPr>
        <w:t xml:space="preserve"> К</w:t>
      </w:r>
      <w:proofErr w:type="gramEnd"/>
      <w:r>
        <w:rPr>
          <w:rFonts w:ascii="Times New Roman" w:hAnsi="Times New Roman" w:cs="Times New Roman"/>
          <w:color w:val="000000"/>
          <w:sz w:val="24"/>
          <w:szCs w:val="24"/>
        </w:rPr>
        <w:t xml:space="preserve"> 976 ВК 75, </w:t>
      </w:r>
      <w:r>
        <w:rPr>
          <w:rFonts w:ascii="Times New Roman" w:hAnsi="Times New Roman" w:cs="Times New Roman"/>
          <w:kern w:val="2"/>
          <w:sz w:val="24"/>
          <w:szCs w:val="24"/>
        </w:rPr>
        <w:t xml:space="preserve"> находящиеся в собственности администрации городского поселения «Аксеново-Зиловское». </w:t>
      </w:r>
      <w:r>
        <w:rPr>
          <w:rFonts w:ascii="Times New Roman" w:hAnsi="Times New Roman" w:cs="Times New Roman"/>
          <w:color w:val="000000"/>
          <w:sz w:val="24"/>
          <w:szCs w:val="24"/>
        </w:rPr>
        <w:t xml:space="preserve">Имущество находится по адресу: Забайкальский край,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xml:space="preserve">. Аксеново-Зиловское, ул. </w:t>
      </w:r>
      <w:proofErr w:type="gramStart"/>
      <w:r>
        <w:rPr>
          <w:rFonts w:ascii="Times New Roman" w:hAnsi="Times New Roman" w:cs="Times New Roman"/>
          <w:color w:val="000000"/>
          <w:sz w:val="24"/>
          <w:szCs w:val="24"/>
        </w:rPr>
        <w:t>Октябрьская</w:t>
      </w:r>
      <w:proofErr w:type="gramEnd"/>
      <w:r>
        <w:rPr>
          <w:rFonts w:ascii="Times New Roman" w:hAnsi="Times New Roman" w:cs="Times New Roman"/>
          <w:color w:val="000000"/>
          <w:sz w:val="24"/>
          <w:szCs w:val="24"/>
        </w:rPr>
        <w:t xml:space="preserve">  9</w:t>
      </w:r>
      <w:r>
        <w:rPr>
          <w:rFonts w:ascii="Times New Roman" w:hAnsi="Times New Roman" w:cs="Times New Roman"/>
          <w:kern w:val="2"/>
          <w:sz w:val="24"/>
          <w:szCs w:val="24"/>
        </w:rPr>
        <w:t>;</w:t>
      </w:r>
    </w:p>
    <w:p w:rsidR="00F64454" w:rsidRDefault="00F64454" w:rsidP="00F644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Техническое состояние: технически не </w:t>
      </w:r>
      <w:proofErr w:type="gramStart"/>
      <w:r>
        <w:rPr>
          <w:rFonts w:ascii="Times New Roman" w:hAnsi="Times New Roman" w:cs="Times New Roman"/>
          <w:color w:val="000000"/>
          <w:sz w:val="24"/>
          <w:szCs w:val="24"/>
        </w:rPr>
        <w:t>исправен</w:t>
      </w:r>
      <w:proofErr w:type="gramEnd"/>
      <w:r>
        <w:rPr>
          <w:rFonts w:ascii="Times New Roman" w:hAnsi="Times New Roman" w:cs="Times New Roman"/>
          <w:color w:val="000000"/>
          <w:sz w:val="24"/>
          <w:szCs w:val="24"/>
        </w:rPr>
        <w:t>.</w:t>
      </w:r>
    </w:p>
    <w:p w:rsidR="00F64454" w:rsidRDefault="00F64454" w:rsidP="00F64454">
      <w:pPr>
        <w:spacing w:after="0" w:line="240" w:lineRule="auto"/>
        <w:ind w:firstLine="709"/>
        <w:jc w:val="both"/>
        <w:rPr>
          <w:rFonts w:ascii="Times New Roman" w:hAnsi="Times New Roman" w:cs="Times New Roman"/>
          <w:color w:val="000000"/>
          <w:sz w:val="24"/>
          <w:szCs w:val="24"/>
        </w:rPr>
      </w:pPr>
    </w:p>
    <w:p w:rsidR="00F64454" w:rsidRDefault="00F64454" w:rsidP="00F64454">
      <w:pPr>
        <w:numPr>
          <w:ilvl w:val="0"/>
          <w:numId w:val="1"/>
        </w:numPr>
        <w:suppressAutoHyphens/>
        <w:spacing w:after="0" w:line="240" w:lineRule="auto"/>
        <w:ind w:left="0" w:firstLine="709"/>
        <w:jc w:val="center"/>
        <w:rPr>
          <w:rFonts w:ascii="Times New Roman" w:hAnsi="Times New Roman" w:cs="Times New Roman"/>
          <w:b/>
          <w:sz w:val="24"/>
          <w:szCs w:val="24"/>
        </w:rPr>
      </w:pPr>
      <w:r>
        <w:rPr>
          <w:rFonts w:ascii="Times New Roman" w:hAnsi="Times New Roman" w:cs="Times New Roman"/>
          <w:b/>
          <w:sz w:val="24"/>
          <w:szCs w:val="24"/>
        </w:rPr>
        <w:t>Форма аукциона, подачи заявок, предложений о цене.</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аукциона открытая по составу участников и по форме подачи заявок. </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p>
    <w:p w:rsidR="00F64454" w:rsidRDefault="00F64454" w:rsidP="00F64454">
      <w:pPr>
        <w:numPr>
          <w:ilvl w:val="0"/>
          <w:numId w:val="1"/>
        </w:numPr>
        <w:suppressAutoHyphens/>
        <w:spacing w:after="0" w:line="24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Начальная цена продажи имущества.</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Начальная цена предмета аукциона (начальный размер выкупной цены) определяется в соответствии с законодательством Российской Федерации об оценочной деятельности.</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 1</w:t>
      </w:r>
      <w:r>
        <w:rPr>
          <w:rFonts w:ascii="Times New Roman" w:eastAsia="Times New Roman" w:hAnsi="Times New Roman" w:cs="Times New Roman"/>
          <w:sz w:val="24"/>
          <w:szCs w:val="24"/>
        </w:rPr>
        <w:t xml:space="preserve"> – 535 835 рублей.</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Величина повышения начальной цены договора.</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 аукциона» </w:t>
      </w:r>
      <w:r>
        <w:rPr>
          <w:rFonts w:ascii="Times New Roman" w:eastAsia="Times New Roman" w:hAnsi="Times New Roman" w:cs="Times New Roman"/>
          <w:sz w:val="24"/>
          <w:szCs w:val="24"/>
        </w:rPr>
        <w:t>устанавливается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размере 5 процентов от начальной цены продажи имущества в сторону увеличения, что составляет </w:t>
      </w:r>
      <w:proofErr w:type="gramStart"/>
      <w:r>
        <w:rPr>
          <w:rFonts w:ascii="Times New Roman" w:eastAsia="Times New Roman" w:hAnsi="Times New Roman" w:cs="Times New Roman"/>
          <w:sz w:val="24"/>
          <w:szCs w:val="24"/>
        </w:rPr>
        <w:t>для</w:t>
      </w:r>
      <w:proofErr w:type="gramEnd"/>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Лота № 1-  26 791 рубля 75 копеек.</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 Размер задатка, срок и порядок его внесения, необходимые реквизиты счетов:</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pStyle w:val="ConsNormal"/>
        <w:widowControl/>
        <w:snapToGrid w:val="0"/>
        <w:ind w:right="0" w:firstLine="709"/>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заявитель вносит задаток в размере 20% начальной цены предмета аукциона. </w:t>
      </w:r>
    </w:p>
    <w:p w:rsidR="00F64454" w:rsidRDefault="00F64454" w:rsidP="00F64454">
      <w:pPr>
        <w:autoSpaceDE w:val="0"/>
        <w:snapToGrid w:val="0"/>
        <w:spacing w:after="0" w:line="240" w:lineRule="auto"/>
        <w:ind w:firstLine="709"/>
        <w:rPr>
          <w:rFonts w:ascii="Times New Roman" w:eastAsia="Arial" w:hAnsi="Times New Roman" w:cs="Times New Roman"/>
          <w:kern w:val="2"/>
          <w:sz w:val="24"/>
          <w:szCs w:val="24"/>
        </w:rPr>
      </w:pPr>
      <w:r>
        <w:rPr>
          <w:rFonts w:ascii="Times New Roman" w:eastAsia="Arial" w:hAnsi="Times New Roman" w:cs="Times New Roman"/>
          <w:kern w:val="2"/>
          <w:sz w:val="24"/>
          <w:szCs w:val="24"/>
        </w:rPr>
        <w:t xml:space="preserve">Сумма задатка </w:t>
      </w:r>
    </w:p>
    <w:p w:rsidR="00F64454" w:rsidRDefault="00F64454" w:rsidP="00F64454">
      <w:pPr>
        <w:autoSpaceDE w:val="0"/>
        <w:snapToGrid w:val="0"/>
        <w:spacing w:after="0" w:line="240" w:lineRule="auto"/>
        <w:ind w:firstLine="709"/>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 xml:space="preserve">Лот №1: </w:t>
      </w:r>
      <w:r>
        <w:rPr>
          <w:rFonts w:ascii="Times New Roman" w:eastAsia="Arial" w:hAnsi="Times New Roman" w:cs="Times New Roman"/>
          <w:kern w:val="2"/>
          <w:sz w:val="24"/>
          <w:szCs w:val="24"/>
        </w:rPr>
        <w:t>107 167 рублей</w:t>
      </w:r>
      <w:r>
        <w:rPr>
          <w:rFonts w:ascii="Times New Roman" w:eastAsia="Arial" w:hAnsi="Times New Roman" w:cs="Times New Roman"/>
          <w:b/>
          <w:kern w:val="2"/>
          <w:sz w:val="24"/>
          <w:szCs w:val="24"/>
        </w:rPr>
        <w:t>.</w:t>
      </w:r>
    </w:p>
    <w:p w:rsidR="00F64454" w:rsidRDefault="00F64454" w:rsidP="00F64454">
      <w:pPr>
        <w:autoSpaceDE w:val="0"/>
        <w:snapToGrid w:val="0"/>
        <w:spacing w:after="0" w:line="240" w:lineRule="auto"/>
        <w:ind w:firstLine="709"/>
        <w:rPr>
          <w:rFonts w:ascii="Times New Roman" w:eastAsia="Arial" w:hAnsi="Times New Roman" w:cs="Times New Roman"/>
          <w:b/>
          <w:kern w:val="2"/>
          <w:sz w:val="24"/>
          <w:szCs w:val="24"/>
        </w:rPr>
      </w:pPr>
    </w:p>
    <w:p w:rsidR="00F64454" w:rsidRDefault="00F64454" w:rsidP="00F64454">
      <w:pPr>
        <w:pStyle w:val="ConsNormal"/>
        <w:widowControl/>
        <w:snapToGrid w:val="0"/>
        <w:ind w:right="0" w:firstLine="709"/>
        <w:rPr>
          <w:rFonts w:ascii="Times New Roman" w:hAnsi="Times New Roman" w:cs="Times New Roman"/>
          <w:sz w:val="24"/>
          <w:szCs w:val="24"/>
        </w:rPr>
      </w:pPr>
      <w:r>
        <w:rPr>
          <w:rFonts w:ascii="Times New Roman" w:hAnsi="Times New Roman" w:cs="Times New Roman"/>
          <w:b/>
          <w:sz w:val="24"/>
          <w:szCs w:val="24"/>
        </w:rPr>
        <w:t>Задаток перечисляется на расчетный счет Организатора аукциона по следующим реквизитам:</w:t>
      </w:r>
      <w:r w:rsidR="000841E1">
        <w:rPr>
          <w:rFonts w:ascii="Times New Roman" w:hAnsi="Times New Roman" w:cs="Times New Roman"/>
          <w:b/>
          <w:sz w:val="24"/>
          <w:szCs w:val="24"/>
        </w:rPr>
        <w:t xml:space="preserve"> </w:t>
      </w:r>
      <w:r w:rsidRPr="004E5607">
        <w:rPr>
          <w:rFonts w:ascii="Times New Roman" w:hAnsi="Times New Roman" w:cs="Times New Roman"/>
          <w:sz w:val="24"/>
          <w:szCs w:val="24"/>
        </w:rPr>
        <w:t xml:space="preserve">ИНН 7525004760,  КПП 752501001, </w:t>
      </w:r>
      <w:r w:rsidR="004E5607" w:rsidRPr="004E5607">
        <w:rPr>
          <w:rFonts w:ascii="Times New Roman" w:hAnsi="Times New Roman" w:cs="Times New Roman"/>
          <w:sz w:val="24"/>
          <w:szCs w:val="24"/>
        </w:rPr>
        <w:t>ОГРН 1057513017583</w:t>
      </w:r>
      <w:r w:rsidR="004E5607">
        <w:rPr>
          <w:rFonts w:ascii="Times New Roman" w:hAnsi="Times New Roman" w:cs="Times New Roman"/>
          <w:sz w:val="24"/>
          <w:szCs w:val="24"/>
        </w:rPr>
        <w:t xml:space="preserve">, ОКПО 78916415, </w:t>
      </w:r>
      <w:r w:rsidRPr="004E5607">
        <w:rPr>
          <w:rFonts w:ascii="Times New Roman" w:hAnsi="Times New Roman" w:cs="Times New Roman"/>
          <w:sz w:val="24"/>
          <w:szCs w:val="24"/>
        </w:rPr>
        <w:t xml:space="preserve">ОКТМО 76648154, </w:t>
      </w:r>
      <w:proofErr w:type="spellStart"/>
      <w:proofErr w:type="gramStart"/>
      <w:r w:rsidR="004E5607" w:rsidRPr="004E5607">
        <w:rPr>
          <w:rFonts w:ascii="Times New Roman" w:hAnsi="Times New Roman" w:cs="Times New Roman"/>
          <w:sz w:val="24"/>
          <w:szCs w:val="24"/>
        </w:rPr>
        <w:t>р</w:t>
      </w:r>
      <w:proofErr w:type="spellEnd"/>
      <w:proofErr w:type="gramEnd"/>
      <w:r w:rsidR="004E5607" w:rsidRPr="004E5607">
        <w:rPr>
          <w:rFonts w:ascii="Times New Roman" w:hAnsi="Times New Roman" w:cs="Times New Roman"/>
          <w:sz w:val="24"/>
          <w:szCs w:val="24"/>
        </w:rPr>
        <w:t>/с 40302810776013000399</w:t>
      </w:r>
      <w:r w:rsidRPr="004E5607">
        <w:rPr>
          <w:rFonts w:ascii="Times New Roman" w:hAnsi="Times New Roman" w:cs="Times New Roman"/>
          <w:sz w:val="24"/>
          <w:szCs w:val="24"/>
        </w:rPr>
        <w:t>, л/</w:t>
      </w:r>
      <w:proofErr w:type="spellStart"/>
      <w:r w:rsidRPr="004E5607">
        <w:rPr>
          <w:rFonts w:ascii="Times New Roman" w:hAnsi="Times New Roman" w:cs="Times New Roman"/>
          <w:sz w:val="24"/>
          <w:szCs w:val="24"/>
        </w:rPr>
        <w:t>сч</w:t>
      </w:r>
      <w:proofErr w:type="spellEnd"/>
      <w:r w:rsidRPr="004E5607">
        <w:rPr>
          <w:rFonts w:ascii="Times New Roman" w:hAnsi="Times New Roman" w:cs="Times New Roman"/>
          <w:sz w:val="24"/>
          <w:szCs w:val="24"/>
        </w:rPr>
        <w:t xml:space="preserve"> 05913011720</w:t>
      </w:r>
      <w:r w:rsidR="004E5607" w:rsidRPr="004E5607">
        <w:rPr>
          <w:rFonts w:ascii="Times New Roman" w:hAnsi="Times New Roman" w:cs="Times New Roman"/>
          <w:sz w:val="24"/>
          <w:szCs w:val="24"/>
        </w:rPr>
        <w:t xml:space="preserve"> </w:t>
      </w:r>
      <w:r w:rsidR="004E5607">
        <w:rPr>
          <w:rFonts w:ascii="Times New Roman" w:hAnsi="Times New Roman" w:cs="Times New Roman"/>
          <w:sz w:val="24"/>
          <w:szCs w:val="24"/>
        </w:rPr>
        <w:t>ГРКЦ ГУ Банка России по забайкальскому краю г. Чита</w:t>
      </w:r>
      <w:r w:rsidR="004E5607" w:rsidRPr="004E5607">
        <w:rPr>
          <w:rFonts w:ascii="Times New Roman" w:hAnsi="Times New Roman" w:cs="Times New Roman"/>
          <w:sz w:val="24"/>
          <w:szCs w:val="24"/>
        </w:rPr>
        <w:t xml:space="preserve"> БИК 047601001</w:t>
      </w:r>
    </w:p>
    <w:p w:rsidR="00F64454" w:rsidRDefault="00F64454" w:rsidP="00F64454">
      <w:pPr>
        <w:pStyle w:val="a6"/>
        <w:suppressAutoHyphens/>
        <w:spacing w:after="0" w:line="240" w:lineRule="auto"/>
        <w:ind w:left="0" w:firstLine="709"/>
        <w:jc w:val="both"/>
        <w:rPr>
          <w:rFonts w:ascii="Times New Roman" w:hAnsi="Times New Roman"/>
          <w:b/>
          <w:bCs/>
          <w:kern w:val="2"/>
          <w:sz w:val="24"/>
          <w:szCs w:val="24"/>
          <w:u w:val="single"/>
        </w:rPr>
      </w:pPr>
      <w:r>
        <w:rPr>
          <w:rFonts w:ascii="Times New Roman" w:hAnsi="Times New Roman"/>
          <w:kern w:val="2"/>
          <w:sz w:val="24"/>
          <w:szCs w:val="24"/>
          <w:u w:val="single"/>
        </w:rPr>
        <w:t xml:space="preserve">Задаток должен поступить на указанный счет не позднее срока окончания приема заявок, т.е. </w:t>
      </w:r>
      <w:r>
        <w:rPr>
          <w:rFonts w:ascii="Times New Roman" w:hAnsi="Times New Roman"/>
          <w:b/>
          <w:kern w:val="2"/>
          <w:sz w:val="24"/>
          <w:szCs w:val="24"/>
          <w:u w:val="single"/>
        </w:rPr>
        <w:t>20 августа 2018 г.</w:t>
      </w:r>
      <w:r>
        <w:rPr>
          <w:rFonts w:ascii="Times New Roman" w:hAnsi="Times New Roman"/>
          <w:kern w:val="2"/>
          <w:sz w:val="24"/>
          <w:szCs w:val="24"/>
          <w:u w:val="single"/>
        </w:rPr>
        <w:t xml:space="preserve"> В платежном поручении в части «Назначение платежа» необходимо </w:t>
      </w:r>
      <w:r>
        <w:rPr>
          <w:rFonts w:ascii="Times New Roman" w:hAnsi="Times New Roman"/>
          <w:kern w:val="2"/>
          <w:sz w:val="24"/>
          <w:szCs w:val="24"/>
        </w:rPr>
        <w:t xml:space="preserve">указать </w:t>
      </w:r>
      <w:r>
        <w:rPr>
          <w:rFonts w:ascii="Times New Roman" w:hAnsi="Times New Roman"/>
          <w:b/>
          <w:kern w:val="2"/>
          <w:sz w:val="24"/>
          <w:szCs w:val="24"/>
          <w:u w:val="single"/>
        </w:rPr>
        <w:t>«Задаток для участия в аукционе</w:t>
      </w:r>
      <w:r>
        <w:rPr>
          <w:rFonts w:ascii="Times New Roman" w:hAnsi="Times New Roman"/>
          <w:b/>
          <w:bCs/>
          <w:kern w:val="2"/>
          <w:sz w:val="24"/>
          <w:szCs w:val="24"/>
          <w:u w:val="single"/>
        </w:rPr>
        <w:t xml:space="preserve"> 27 августа 2018 года».</w:t>
      </w:r>
    </w:p>
    <w:p w:rsidR="00F64454" w:rsidRDefault="00F64454" w:rsidP="00F64454">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Задаток возвращается заявителю в следующих случаях и порядке: в случае отказа Организатора аукциона от проведения аукциона, задаток возвращается в течение 5 дней со дня принятия решения об отказе от проведения аукциона; в случае, если заявитель не допущен к участию в аукционе, задаток возвращается в течение 5 дней со дня оформления протокола приема заявок на участие в аукционе;</w:t>
      </w:r>
      <w:proofErr w:type="gramEnd"/>
      <w:r>
        <w:rPr>
          <w:rFonts w:ascii="Times New Roman" w:hAnsi="Times New Roman" w:cs="Times New Roman"/>
          <w:sz w:val="24"/>
          <w:szCs w:val="24"/>
        </w:rPr>
        <w:t xml:space="preserve"> в случае отзыва заявки заявителем, задаток возвращается в течение 5 дней со дня регистрации отзыва заявки; лицам, участвовавшим в аукционе, но не победившим в нем, задаток возвращается в течение 5 дней со дня подписания протокола о результатах аукциона.</w:t>
      </w:r>
    </w:p>
    <w:p w:rsidR="00F64454" w:rsidRDefault="00F64454" w:rsidP="00F64454">
      <w:pPr>
        <w:suppressAutoHyphens/>
        <w:spacing w:after="0" w:line="240" w:lineRule="auto"/>
        <w:ind w:firstLine="709"/>
        <w:jc w:val="both"/>
        <w:rPr>
          <w:rFonts w:ascii="Times New Roman" w:eastAsia="Times New Roman" w:hAnsi="Times New Roman" w:cs="Times New Roman"/>
          <w:b/>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Порядок, место и сроки подачи заявок на участие в аукционе.</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proofErr w:type="gramStart"/>
      <w:r>
        <w:rPr>
          <w:rFonts w:ascii="Times New Roman" w:hAnsi="Times New Roman" w:cs="Times New Roman"/>
          <w:sz w:val="24"/>
          <w:szCs w:val="24"/>
        </w:rPr>
        <w:t>Заявка на участие в аукционе подается в срок и по форме, которые установлены документацией об аукционе (Форма № 1 приложение к аукционной документации).</w:t>
      </w:r>
      <w:proofErr w:type="gramEnd"/>
      <w:r>
        <w:rPr>
          <w:rFonts w:ascii="Times New Roman" w:hAnsi="Times New Roman" w:cs="Times New Roman"/>
          <w:sz w:val="24"/>
          <w:szCs w:val="24"/>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F64454" w:rsidRDefault="00F64454" w:rsidP="00F64454">
      <w:pPr>
        <w:spacing w:after="0" w:line="240" w:lineRule="auto"/>
        <w:ind w:firstLine="709"/>
        <w:jc w:val="both"/>
        <w:rPr>
          <w:rFonts w:ascii="Times New Roman" w:hAnsi="Times New Roman" w:cs="Times New Roman"/>
          <w:sz w:val="24"/>
          <w:szCs w:val="24"/>
        </w:rPr>
      </w:pPr>
      <w:bookmarkStart w:id="0" w:name="Par333"/>
      <w:bookmarkEnd w:id="0"/>
      <w:r>
        <w:rPr>
          <w:rFonts w:ascii="Times New Roman" w:hAnsi="Times New Roman" w:cs="Times New Roman"/>
          <w:sz w:val="24"/>
          <w:szCs w:val="24"/>
        </w:rPr>
        <w:t xml:space="preserve"> Одновременно с заявкой претенденты представляют следующие документы:</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юридические лица: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заверенные копии учредительных документов;</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физические лица предъявляют документ, удостоверяющий личность, или представляют копии всех его листов.</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w:t>
      </w:r>
      <w:r>
        <w:rPr>
          <w:rFonts w:ascii="Times New Roman" w:hAnsi="Times New Roman" w:cs="Times New Roman"/>
          <w:sz w:val="24"/>
          <w:szCs w:val="24"/>
        </w:rPr>
        <w:lastRenderedPageBreak/>
        <w:t>претендента (при наличии печати) (для юридического лица) и подписаны претендентом или его представителем.</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Прием заявок на участие в аукционе прекращается </w:t>
      </w:r>
      <w:proofErr w:type="gramStart"/>
      <w:r>
        <w:rPr>
          <w:rFonts w:ascii="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Pr>
          <w:rFonts w:ascii="Times New Roman" w:hAnsi="Times New Roman" w:cs="Times New Roman"/>
          <w:sz w:val="24"/>
          <w:szCs w:val="24"/>
        </w:rPr>
        <w:t>.</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дней с момента подведения итогов аукциона.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350"/>
      <w:bookmarkEnd w:id="1"/>
      <w:r>
        <w:rPr>
          <w:rFonts w:ascii="Times New Roman" w:hAnsi="Times New Roman" w:cs="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Одно лицо имеет право подать только одну заявку в отношении каждого предмета аукциона (лота).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аукционе принимаются в администрации городского поселения «Аксеново-Зиловское» по адресу: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xml:space="preserve">, 9,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 4, контактный телефон: 89240224831. В рабочие дни с 8:00 часов до 16:00 часов по местному времени. </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Дата начала приема </w:t>
      </w:r>
      <w:r w:rsidR="004B44CE">
        <w:rPr>
          <w:rFonts w:ascii="Times New Roman" w:hAnsi="Times New Roman" w:cs="Times New Roman"/>
          <w:b/>
          <w:sz w:val="24"/>
          <w:szCs w:val="24"/>
        </w:rPr>
        <w:t>заявок на участие в аукционе: 19 июля</w:t>
      </w:r>
      <w:r>
        <w:rPr>
          <w:rFonts w:ascii="Times New Roman" w:hAnsi="Times New Roman" w:cs="Times New Roman"/>
          <w:b/>
          <w:sz w:val="24"/>
          <w:szCs w:val="24"/>
        </w:rPr>
        <w:t xml:space="preserve"> 2018</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с 08:00 местного времени. </w:t>
      </w: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b/>
          <w:sz w:val="24"/>
          <w:szCs w:val="24"/>
        </w:rPr>
        <w:t xml:space="preserve">Дата окончания приема </w:t>
      </w:r>
      <w:r w:rsidR="004B44CE">
        <w:rPr>
          <w:rFonts w:ascii="Times New Roman" w:hAnsi="Times New Roman" w:cs="Times New Roman"/>
          <w:b/>
          <w:sz w:val="24"/>
          <w:szCs w:val="24"/>
        </w:rPr>
        <w:t>заявок на участие в аукционе: 20 августа</w:t>
      </w:r>
      <w:r>
        <w:rPr>
          <w:rFonts w:ascii="Times New Roman" w:hAnsi="Times New Roman" w:cs="Times New Roman"/>
          <w:b/>
          <w:sz w:val="24"/>
          <w:szCs w:val="24"/>
        </w:rPr>
        <w:t xml:space="preserve"> 2018</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в 16-00 по местному времени.</w:t>
      </w:r>
    </w:p>
    <w:p w:rsidR="00F64454" w:rsidRDefault="00F64454" w:rsidP="00F64454">
      <w:pPr>
        <w:pStyle w:val="ConsNormal"/>
        <w:widowControl/>
        <w:ind w:right="0" w:firstLine="709"/>
        <w:jc w:val="both"/>
        <w:rPr>
          <w:rFonts w:ascii="Times New Roman" w:hAnsi="Times New Roman" w:cs="Times New Roman"/>
          <w:b/>
          <w:kern w:val="2"/>
          <w:sz w:val="24"/>
          <w:szCs w:val="24"/>
        </w:rPr>
      </w:pPr>
      <w:r>
        <w:rPr>
          <w:rFonts w:ascii="Times New Roman" w:hAnsi="Times New Roman" w:cs="Times New Roman"/>
          <w:sz w:val="24"/>
          <w:szCs w:val="24"/>
        </w:rPr>
        <w:t>Для участия в аукционе претенденты (их представители) могут получить документацию об организации 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и  дополнительную информацию по проведению аукциона по адресу:  673497,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9, кабинет № 4.</w:t>
      </w:r>
      <w:r>
        <w:rPr>
          <w:rFonts w:ascii="Times New Roman" w:hAnsi="Times New Roman" w:cs="Times New Roman"/>
          <w:kern w:val="2"/>
          <w:sz w:val="24"/>
          <w:szCs w:val="24"/>
        </w:rPr>
        <w:t xml:space="preserve"> Плата за предоставление документации не взимается.</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с прилагаемыми к ней документами регистрируется организатором аукциона в журнале приема заявок с указанием даты и времени подачи документов. </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color w:val="000000"/>
          <w:sz w:val="24"/>
          <w:szCs w:val="24"/>
        </w:rPr>
        <w:t>Заявка на участие в аукционе, поступившая по истечении срока ее приема, вместе с документами возвращается в день её поступления заявителю или его уполномоченному представителю.</w:t>
      </w:r>
      <w:r>
        <w:rPr>
          <w:rFonts w:ascii="Times New Roman" w:hAnsi="Times New Roman" w:cs="Times New Roman"/>
          <w:b/>
          <w:sz w:val="24"/>
          <w:szCs w:val="24"/>
        </w:rPr>
        <w:t xml:space="preserve"> </w:t>
      </w: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Язык  заявки</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и документы заявителя, а также вся корреспонденция и документация, связанные с проведением аукциона, должны быть оформлены на русском языке. </w:t>
      </w:r>
    </w:p>
    <w:p w:rsidR="00F64454" w:rsidRDefault="00F64454" w:rsidP="00F64454">
      <w:pPr>
        <w:pStyle w:val="ConsNormal"/>
        <w:widowControl/>
        <w:ind w:right="0" w:firstLine="709"/>
        <w:jc w:val="both"/>
        <w:rPr>
          <w:rFonts w:ascii="Times New Roman" w:hAnsi="Times New Roman" w:cs="Times New Roman"/>
          <w:sz w:val="24"/>
          <w:szCs w:val="24"/>
        </w:rPr>
      </w:pPr>
    </w:p>
    <w:p w:rsidR="00F64454" w:rsidRDefault="00F64454" w:rsidP="00F64454">
      <w:pPr>
        <w:pStyle w:val="ConsNormal"/>
        <w:widowControl/>
        <w:ind w:right="0" w:firstLine="709"/>
        <w:jc w:val="both"/>
        <w:rPr>
          <w:rFonts w:ascii="Times New Roman" w:hAnsi="Times New Roman" w:cs="Times New Roman"/>
          <w:sz w:val="24"/>
          <w:szCs w:val="24"/>
        </w:rPr>
      </w:pPr>
    </w:p>
    <w:p w:rsidR="00F64454" w:rsidRDefault="00F64454" w:rsidP="00F64454">
      <w:pPr>
        <w:pStyle w:val="ConsNormal"/>
        <w:widowControl/>
        <w:snapToGrid w:val="0"/>
        <w:ind w:right="0" w:firstLine="709"/>
        <w:jc w:val="center"/>
        <w:rPr>
          <w:rFonts w:ascii="Times New Roman" w:hAnsi="Times New Roman" w:cs="Times New Roman"/>
          <w:b/>
          <w:sz w:val="24"/>
          <w:szCs w:val="24"/>
        </w:rPr>
      </w:pPr>
      <w:r>
        <w:rPr>
          <w:rFonts w:ascii="Times New Roman" w:hAnsi="Times New Roman" w:cs="Times New Roman"/>
          <w:b/>
          <w:sz w:val="24"/>
          <w:szCs w:val="24"/>
        </w:rPr>
        <w:lastRenderedPageBreak/>
        <w:t>9. Требования к участникам аукциона.</w:t>
      </w:r>
    </w:p>
    <w:p w:rsidR="00F64454" w:rsidRDefault="00F64454" w:rsidP="00F64454">
      <w:pPr>
        <w:pStyle w:val="ConsNormal"/>
        <w:widowControl/>
        <w:snapToGrid w:val="0"/>
        <w:ind w:right="0" w:firstLine="709"/>
        <w:jc w:val="center"/>
        <w:rPr>
          <w:rFonts w:ascii="Times New Roman" w:hAnsi="Times New Roman" w:cs="Times New Roman"/>
          <w:b/>
          <w:sz w:val="24"/>
          <w:szCs w:val="24"/>
        </w:rPr>
      </w:pPr>
    </w:p>
    <w:p w:rsidR="00F64454" w:rsidRDefault="00F64454" w:rsidP="00F64454">
      <w:pPr>
        <w:pStyle w:val="ConsNormal"/>
        <w:widowControl/>
        <w:snapToGrid w:val="0"/>
        <w:ind w:right="0" w:firstLine="709"/>
        <w:jc w:val="both"/>
        <w:rPr>
          <w:rFonts w:ascii="Times New Roman" w:hAnsi="Times New Roman" w:cs="Times New Roman"/>
          <w:b/>
          <w:sz w:val="24"/>
          <w:szCs w:val="24"/>
        </w:rPr>
      </w:pPr>
      <w:r>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купли-продажи.</w:t>
      </w:r>
      <w:r>
        <w:rPr>
          <w:rFonts w:ascii="Times New Roman" w:hAnsi="Times New Roman" w:cs="Times New Roman"/>
          <w:b/>
          <w:sz w:val="24"/>
          <w:szCs w:val="24"/>
        </w:rPr>
        <w:t xml:space="preserve"> </w:t>
      </w:r>
    </w:p>
    <w:p w:rsidR="00F64454" w:rsidRDefault="00F64454" w:rsidP="00F644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не допускается к участию в аукционе в случаях:</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представлены не все документы в соответствии с перечнем, указанным в извещен</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кционной документации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подтверждено поступление в установленный срок задатка на счета, указанные в извещен</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кционной документации.</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оснований отказа претенденту в участии в аукционе является исчерпывающим.</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Порядок и срок отзыва заявок на участие в аукционе.</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Формы, порядок, даты начала и окончания предоставления участникам аукциона разъяснений положений документации об аукционе.</w:t>
      </w: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p>
    <w:p w:rsidR="00F64454" w:rsidRDefault="00F64454" w:rsidP="00F64454">
      <w:pPr>
        <w:pStyle w:val="msonormalbullet1gif"/>
        <w:spacing w:before="0" w:beforeAutospacing="0" w:after="0" w:afterAutospacing="0"/>
        <w:ind w:firstLine="709"/>
        <w:jc w:val="both"/>
      </w:pPr>
      <w: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t>с даты поступления</w:t>
      </w:r>
      <w:proofErr w:type="gramEnd"/>
      <w: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вопрос поступил не позднее, чем за три рабочих дня до даты окончания срока подачи заявок на участие в конкурсе.</w:t>
      </w:r>
    </w:p>
    <w:p w:rsidR="00F64454" w:rsidRDefault="00F64454" w:rsidP="00F64454">
      <w:pPr>
        <w:pStyle w:val="msonormalbullet2gif"/>
        <w:spacing w:before="0" w:beforeAutospacing="0" w:after="0" w:afterAutospacing="0"/>
        <w:ind w:firstLine="709"/>
        <w:jc w:val="both"/>
      </w:pPr>
      <w:r>
        <w:t xml:space="preserve">В течение одного дня с момента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торгов с указанием предмета запроса. </w:t>
      </w:r>
    </w:p>
    <w:p w:rsidR="00F64454" w:rsidRDefault="00F64454" w:rsidP="00F64454">
      <w:pPr>
        <w:spacing w:after="0" w:line="240" w:lineRule="auto"/>
        <w:ind w:firstLine="709"/>
        <w:jc w:val="both"/>
        <w:rPr>
          <w:rFonts w:ascii="Times New Roman" w:hAnsi="Times New Roman" w:cs="Times New Roman"/>
          <w:kern w:val="2"/>
          <w:sz w:val="24"/>
          <w:szCs w:val="24"/>
          <w:lang w:eastAsia="ar-SA"/>
        </w:rPr>
      </w:pPr>
      <w:r>
        <w:rPr>
          <w:rFonts w:ascii="Times New Roman" w:hAnsi="Times New Roman" w:cs="Times New Roman"/>
          <w:sz w:val="24"/>
          <w:szCs w:val="24"/>
        </w:rPr>
        <w:t xml:space="preserve">Запросы о разъяснении положений аукционной документации в письменной форме принимаются в администрации городского поселения «Аксеново-Зиловское» по адресу: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xml:space="preserve">, 9,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4, контактный телефон: 89240224831. В рабочие дни с 8:00 часов до 16:00 часов по местному времени. В электронной форме направляются на э</w:t>
      </w:r>
      <w:r>
        <w:rPr>
          <w:rFonts w:ascii="Times New Roman" w:hAnsi="Times New Roman" w:cs="Times New Roman"/>
          <w:kern w:val="2"/>
          <w:sz w:val="24"/>
          <w:szCs w:val="24"/>
        </w:rPr>
        <w:t xml:space="preserve">лектронную почту: </w:t>
      </w:r>
      <w:proofErr w:type="spellStart"/>
      <w:r>
        <w:rPr>
          <w:rFonts w:ascii="Times New Roman" w:hAnsi="Times New Roman" w:cs="Times New Roman"/>
          <w:kern w:val="2"/>
          <w:sz w:val="24"/>
          <w:szCs w:val="24"/>
          <w:lang w:val="en-US"/>
        </w:rPr>
        <w:t>aksenovo</w:t>
      </w:r>
      <w:proofErr w:type="spellEnd"/>
      <w:r>
        <w:rPr>
          <w:rFonts w:ascii="Times New Roman" w:hAnsi="Times New Roman" w:cs="Times New Roman"/>
          <w:kern w:val="2"/>
          <w:sz w:val="24"/>
          <w:szCs w:val="24"/>
        </w:rPr>
        <w:t>-</w:t>
      </w:r>
      <w:proofErr w:type="spellStart"/>
      <w:r>
        <w:rPr>
          <w:rFonts w:ascii="Times New Roman" w:hAnsi="Times New Roman" w:cs="Times New Roman"/>
          <w:kern w:val="2"/>
          <w:sz w:val="24"/>
          <w:szCs w:val="24"/>
          <w:lang w:val="en-US"/>
        </w:rPr>
        <w:t>zilovo</w:t>
      </w:r>
      <w:proofErr w:type="spellEnd"/>
      <w:r>
        <w:rPr>
          <w:rFonts w:ascii="Times New Roman" w:hAnsi="Times New Roman" w:cs="Times New Roman"/>
          <w:kern w:val="2"/>
          <w:sz w:val="24"/>
          <w:szCs w:val="24"/>
        </w:rPr>
        <w:t>@</w:t>
      </w:r>
      <w:r>
        <w:rPr>
          <w:rFonts w:ascii="Times New Roman" w:hAnsi="Times New Roman" w:cs="Times New Roman"/>
          <w:kern w:val="2"/>
          <w:sz w:val="24"/>
          <w:szCs w:val="24"/>
          <w:lang w:val="en-US"/>
        </w:rPr>
        <w:t>mail</w:t>
      </w:r>
      <w:r>
        <w:rPr>
          <w:rFonts w:ascii="Times New Roman" w:hAnsi="Times New Roman" w:cs="Times New Roman"/>
          <w:kern w:val="2"/>
          <w:sz w:val="24"/>
          <w:szCs w:val="24"/>
        </w:rPr>
        <w:t>.</w:t>
      </w:r>
      <w:proofErr w:type="spellStart"/>
      <w:r>
        <w:rPr>
          <w:rFonts w:ascii="Times New Roman" w:hAnsi="Times New Roman" w:cs="Times New Roman"/>
          <w:kern w:val="2"/>
          <w:sz w:val="24"/>
          <w:szCs w:val="24"/>
          <w:lang w:val="en-US"/>
        </w:rPr>
        <w:t>ru</w:t>
      </w:r>
      <w:proofErr w:type="spellEnd"/>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Дата начала приема запросов: 1</w:t>
      </w:r>
      <w:r w:rsidR="004B44CE">
        <w:rPr>
          <w:rFonts w:ascii="Times New Roman" w:hAnsi="Times New Roman" w:cs="Times New Roman"/>
          <w:b/>
          <w:sz w:val="24"/>
          <w:szCs w:val="24"/>
        </w:rPr>
        <w:t>9 июля</w:t>
      </w:r>
      <w:r>
        <w:rPr>
          <w:rFonts w:ascii="Times New Roman" w:hAnsi="Times New Roman" w:cs="Times New Roman"/>
          <w:b/>
          <w:sz w:val="24"/>
          <w:szCs w:val="24"/>
        </w:rPr>
        <w:t xml:space="preserve"> 2018 </w:t>
      </w:r>
      <w:r>
        <w:rPr>
          <w:rFonts w:ascii="Times New Roman" w:hAnsi="Times New Roman" w:cs="Times New Roman"/>
          <w:b/>
          <w:bCs/>
          <w:sz w:val="24"/>
          <w:szCs w:val="24"/>
        </w:rPr>
        <w:t>года</w:t>
      </w:r>
      <w:r>
        <w:rPr>
          <w:rFonts w:ascii="Times New Roman" w:hAnsi="Times New Roman" w:cs="Times New Roman"/>
          <w:sz w:val="24"/>
          <w:szCs w:val="24"/>
        </w:rPr>
        <w:t xml:space="preserve"> с 08:00 местного времени</w:t>
      </w:r>
      <w:r>
        <w:rPr>
          <w:rFonts w:ascii="Times New Roman" w:hAnsi="Times New Roman" w:cs="Times New Roman"/>
          <w:b/>
          <w:sz w:val="24"/>
          <w:szCs w:val="24"/>
        </w:rPr>
        <w:t>.</w:t>
      </w:r>
      <w:r>
        <w:rPr>
          <w:rFonts w:ascii="Times New Roman" w:hAnsi="Times New Roman" w:cs="Times New Roman"/>
          <w:sz w:val="24"/>
          <w:szCs w:val="24"/>
        </w:rPr>
        <w:t xml:space="preserve"> </w:t>
      </w:r>
    </w:p>
    <w:p w:rsidR="00F64454" w:rsidRDefault="00F64454" w:rsidP="00F64454">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lastRenderedPageBreak/>
        <w:t>Да</w:t>
      </w:r>
      <w:r w:rsidR="004B44CE">
        <w:rPr>
          <w:rFonts w:ascii="Times New Roman" w:hAnsi="Times New Roman" w:cs="Times New Roman"/>
          <w:b/>
          <w:sz w:val="24"/>
          <w:szCs w:val="24"/>
        </w:rPr>
        <w:t xml:space="preserve">та окончания приема запросов: 20 августа </w:t>
      </w:r>
      <w:r>
        <w:rPr>
          <w:rFonts w:ascii="Times New Roman" w:hAnsi="Times New Roman" w:cs="Times New Roman"/>
          <w:b/>
          <w:sz w:val="24"/>
          <w:szCs w:val="24"/>
        </w:rPr>
        <w:t xml:space="preserve"> 2018</w:t>
      </w:r>
      <w:r>
        <w:rPr>
          <w:rFonts w:ascii="Times New Roman" w:hAnsi="Times New Roman" w:cs="Times New Roman"/>
          <w:b/>
          <w:bCs/>
          <w:sz w:val="24"/>
          <w:szCs w:val="24"/>
        </w:rPr>
        <w:t xml:space="preserve"> года</w:t>
      </w:r>
      <w:r>
        <w:rPr>
          <w:rFonts w:ascii="Times New Roman" w:hAnsi="Times New Roman" w:cs="Times New Roman"/>
          <w:sz w:val="24"/>
          <w:szCs w:val="24"/>
        </w:rPr>
        <w:t xml:space="preserve"> в 16:00 по местному времени.</w:t>
      </w:r>
    </w:p>
    <w:p w:rsidR="00F64454" w:rsidRDefault="00F64454" w:rsidP="00F64454">
      <w:pPr>
        <w:suppressAutoHyphens/>
        <w:spacing w:after="0" w:line="240" w:lineRule="auto"/>
        <w:ind w:firstLine="709"/>
        <w:jc w:val="both"/>
        <w:rPr>
          <w:rFonts w:ascii="Times New Roman" w:eastAsia="Times New Roman" w:hAnsi="Times New Roman" w:cs="Times New Roman"/>
          <w:b/>
          <w:sz w:val="24"/>
          <w:szCs w:val="24"/>
        </w:rPr>
      </w:pPr>
    </w:p>
    <w:p w:rsidR="00F64454" w:rsidRDefault="00F64454" w:rsidP="00F64454">
      <w:pPr>
        <w:suppressAutoHyphen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Место, дата и время начала рассмотрения заявок на участие в аукционе.</w:t>
      </w:r>
    </w:p>
    <w:p w:rsidR="00F64454" w:rsidRDefault="00F64454" w:rsidP="00F64454">
      <w:pPr>
        <w:suppressAutoHyphens/>
        <w:spacing w:after="0" w:line="240" w:lineRule="auto"/>
        <w:ind w:firstLine="709"/>
        <w:rPr>
          <w:rFonts w:ascii="Times New Roman" w:eastAsia="Times New Roman" w:hAnsi="Times New Roman" w:cs="Times New Roman"/>
          <w:sz w:val="24"/>
          <w:szCs w:val="24"/>
        </w:rPr>
      </w:pP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Дата, время и место определения участников аукциона – </w:t>
      </w:r>
      <w:r w:rsidR="004B44CE">
        <w:rPr>
          <w:rFonts w:ascii="Times New Roman" w:hAnsi="Times New Roman" w:cs="Times New Roman"/>
          <w:b/>
          <w:bCs/>
          <w:sz w:val="24"/>
          <w:szCs w:val="24"/>
        </w:rPr>
        <w:t>22 августа</w:t>
      </w:r>
      <w:r>
        <w:rPr>
          <w:rFonts w:ascii="Times New Roman" w:hAnsi="Times New Roman" w:cs="Times New Roman"/>
          <w:b/>
          <w:bCs/>
          <w:sz w:val="24"/>
          <w:szCs w:val="24"/>
        </w:rPr>
        <w:t xml:space="preserve"> 2018 года</w:t>
      </w:r>
      <w:r>
        <w:rPr>
          <w:rFonts w:ascii="Times New Roman" w:hAnsi="Times New Roman" w:cs="Times New Roman"/>
          <w:sz w:val="24"/>
          <w:szCs w:val="24"/>
        </w:rPr>
        <w:t xml:space="preserve"> в 10:00  по местному времени по адресу: 673497,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9, кабинет главы администрации.</w:t>
      </w:r>
    </w:p>
    <w:p w:rsidR="00F64454" w:rsidRDefault="00F64454" w:rsidP="00F64454">
      <w:pPr>
        <w:pStyle w:val="ConsNormal"/>
        <w:widowControl/>
        <w:ind w:right="0" w:firstLine="709"/>
        <w:jc w:val="center"/>
        <w:rPr>
          <w:rFonts w:ascii="Times New Roman" w:hAnsi="Times New Roman" w:cs="Times New Roman"/>
          <w:b/>
          <w:sz w:val="24"/>
          <w:szCs w:val="24"/>
          <w:highlight w:val="yellow"/>
        </w:rPr>
      </w:pPr>
    </w:p>
    <w:p w:rsidR="00F64454" w:rsidRDefault="00F64454" w:rsidP="00F64454">
      <w:pPr>
        <w:pStyle w:val="ConsNormal"/>
        <w:widowControl/>
        <w:ind w:right="0" w:firstLine="709"/>
        <w:jc w:val="center"/>
        <w:rPr>
          <w:rFonts w:ascii="Times New Roman" w:hAnsi="Times New Roman" w:cs="Times New Roman"/>
          <w:b/>
          <w:sz w:val="24"/>
          <w:szCs w:val="24"/>
        </w:rPr>
      </w:pPr>
      <w:r>
        <w:rPr>
          <w:rFonts w:ascii="Times New Roman" w:hAnsi="Times New Roman" w:cs="Times New Roman"/>
          <w:b/>
          <w:sz w:val="24"/>
          <w:szCs w:val="24"/>
        </w:rPr>
        <w:t>13. Место, дата и время проведения аукциона</w:t>
      </w:r>
    </w:p>
    <w:p w:rsidR="00F64454" w:rsidRDefault="00F64454" w:rsidP="004B44CE">
      <w:pPr>
        <w:pStyle w:val="ConsNormal"/>
        <w:widowControl/>
        <w:ind w:right="0" w:firstLine="0"/>
        <w:jc w:val="both"/>
        <w:rPr>
          <w:rFonts w:ascii="Times New Roman" w:hAnsi="Times New Roman" w:cs="Times New Roman"/>
          <w:sz w:val="24"/>
          <w:szCs w:val="24"/>
        </w:rPr>
      </w:pP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b/>
          <w:sz w:val="24"/>
          <w:szCs w:val="24"/>
        </w:rPr>
        <w:t>Дата, время и место проведения аукциона</w:t>
      </w:r>
      <w:r>
        <w:rPr>
          <w:rFonts w:ascii="Times New Roman" w:hAnsi="Times New Roman" w:cs="Times New Roman"/>
          <w:sz w:val="24"/>
          <w:szCs w:val="24"/>
        </w:rPr>
        <w:t xml:space="preserve"> </w:t>
      </w:r>
      <w:r w:rsidR="004B44CE">
        <w:rPr>
          <w:rFonts w:ascii="Times New Roman" w:hAnsi="Times New Roman" w:cs="Times New Roman"/>
          <w:b/>
          <w:sz w:val="24"/>
          <w:szCs w:val="24"/>
        </w:rPr>
        <w:t>– 27 августа</w:t>
      </w:r>
      <w:r>
        <w:rPr>
          <w:rFonts w:ascii="Times New Roman" w:hAnsi="Times New Roman" w:cs="Times New Roman"/>
          <w:b/>
          <w:sz w:val="24"/>
          <w:szCs w:val="24"/>
        </w:rPr>
        <w:t xml:space="preserve"> </w:t>
      </w:r>
      <w:r>
        <w:rPr>
          <w:rFonts w:ascii="Times New Roman" w:hAnsi="Times New Roman" w:cs="Times New Roman"/>
          <w:b/>
          <w:bCs/>
          <w:sz w:val="24"/>
          <w:szCs w:val="24"/>
        </w:rPr>
        <w:t>2018 года</w:t>
      </w:r>
      <w:r>
        <w:rPr>
          <w:rFonts w:ascii="Times New Roman" w:hAnsi="Times New Roman" w:cs="Times New Roman"/>
          <w:sz w:val="24"/>
          <w:szCs w:val="24"/>
        </w:rPr>
        <w:t xml:space="preserve"> в 15-00  по местному времени по адресу: 673497,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9, кабинет главы администрации.</w:t>
      </w: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Регистрация участников аукциона проводится</w:t>
      </w:r>
      <w:r>
        <w:rPr>
          <w:rFonts w:ascii="Times New Roman" w:hAnsi="Times New Roman" w:cs="Times New Roman"/>
          <w:b/>
          <w:sz w:val="24"/>
          <w:szCs w:val="24"/>
        </w:rPr>
        <w:t xml:space="preserve"> </w:t>
      </w:r>
      <w:r w:rsidR="004B44CE">
        <w:rPr>
          <w:rFonts w:ascii="Times New Roman" w:hAnsi="Times New Roman" w:cs="Times New Roman"/>
          <w:b/>
          <w:bCs/>
          <w:sz w:val="24"/>
          <w:szCs w:val="24"/>
        </w:rPr>
        <w:t>27</w:t>
      </w:r>
      <w:r>
        <w:rPr>
          <w:rFonts w:ascii="Times New Roman" w:hAnsi="Times New Roman" w:cs="Times New Roman"/>
          <w:b/>
          <w:bCs/>
          <w:sz w:val="24"/>
          <w:szCs w:val="24"/>
        </w:rPr>
        <w:t xml:space="preserve"> мая 2018 года</w:t>
      </w:r>
      <w:r>
        <w:rPr>
          <w:rFonts w:ascii="Times New Roman" w:hAnsi="Times New Roman" w:cs="Times New Roman"/>
          <w:sz w:val="24"/>
          <w:szCs w:val="24"/>
        </w:rPr>
        <w:t xml:space="preserve"> с 14-30 часов по местному времени по адресу: 673497,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9, кабинет главы администрации.</w:t>
      </w:r>
    </w:p>
    <w:p w:rsidR="00F64454" w:rsidRDefault="00F64454" w:rsidP="00F64454">
      <w:pPr>
        <w:pStyle w:val="ConsNormal"/>
        <w:widowControl/>
        <w:ind w:right="0" w:firstLine="709"/>
        <w:jc w:val="both"/>
        <w:rPr>
          <w:rFonts w:ascii="Times New Roman" w:hAnsi="Times New Roman" w:cs="Times New Roman"/>
          <w:sz w:val="24"/>
          <w:szCs w:val="24"/>
        </w:rPr>
      </w:pPr>
    </w:p>
    <w:p w:rsidR="00F64454" w:rsidRDefault="00F64454" w:rsidP="00F64454">
      <w:pPr>
        <w:pStyle w:val="2"/>
        <w:suppressAutoHyphens w:val="0"/>
        <w:spacing w:after="0" w:line="240" w:lineRule="auto"/>
        <w:ind w:firstLine="709"/>
        <w:jc w:val="both"/>
        <w:rPr>
          <w:b/>
        </w:rPr>
      </w:pPr>
      <w:r>
        <w:t>Документацию о проведен</w:t>
      </w:r>
      <w:proofErr w:type="gramStart"/>
      <w:r>
        <w:t>ии ау</w:t>
      </w:r>
      <w:proofErr w:type="gramEnd"/>
      <w:r>
        <w:t xml:space="preserve">кциона, заявку на участие в аукционе можно получить  в рабочие дни </w:t>
      </w:r>
      <w:r w:rsidR="004B44CE">
        <w:rPr>
          <w:b/>
          <w:bCs/>
        </w:rPr>
        <w:t>с 19</w:t>
      </w:r>
      <w:r>
        <w:rPr>
          <w:b/>
          <w:bCs/>
        </w:rPr>
        <w:t xml:space="preserve"> </w:t>
      </w:r>
      <w:r w:rsidR="004B44CE">
        <w:rPr>
          <w:b/>
          <w:bCs/>
        </w:rPr>
        <w:t>июля 2018 года по 20 августа</w:t>
      </w:r>
      <w:r>
        <w:rPr>
          <w:b/>
          <w:bCs/>
        </w:rPr>
        <w:t xml:space="preserve"> 2018 года с 8-00 часов до 16:00 часов по местному времени (перерыв с 12:00 до 13:00 часов) </w:t>
      </w:r>
      <w:r>
        <w:t xml:space="preserve">по адресу: 673497, Забайкальский край, Чернышевский район, </w:t>
      </w:r>
      <w:proofErr w:type="spellStart"/>
      <w:r>
        <w:t>пгт</w:t>
      </w:r>
      <w:proofErr w:type="spellEnd"/>
      <w:r>
        <w:t xml:space="preserve">. Аксеново-Зиловское, ул. </w:t>
      </w:r>
      <w:proofErr w:type="gramStart"/>
      <w:r>
        <w:t>Октябрьская</w:t>
      </w:r>
      <w:proofErr w:type="gramEnd"/>
      <w:r>
        <w:t>, 9, кабинет № 4.</w:t>
      </w:r>
      <w:r>
        <w:rPr>
          <w:b/>
        </w:rPr>
        <w:t xml:space="preserve"> </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14. Порядок проведения аукциона</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участия в аукционе претендент вносит задаток в размере 20 процентов начальной цены, указанной в извещении о продаже государственного или муниципального имущества.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путем повышения начальной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"шаг аукциона".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Par367"/>
      <w:bookmarkEnd w:id="2"/>
      <w:r>
        <w:rPr>
          <w:rFonts w:ascii="Times New Roman" w:hAnsi="Times New Roman" w:cs="Times New Roman"/>
          <w:sz w:val="24"/>
          <w:szCs w:val="24"/>
        </w:rPr>
        <w:t>"Шаг аукциона" устанавливается в размере пяти процентов начальной цены договора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w:t>
      </w:r>
      <w:proofErr w:type="gramStart"/>
      <w:r>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Аукцион ведется Аукционистом. </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Аукцион проводится в следующем порядке:</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аукцион начинается с объявления аукционистом начала проведения аукциона </w:t>
      </w:r>
      <w:r>
        <w:rPr>
          <w:rFonts w:ascii="Times New Roman" w:hAnsi="Times New Roman" w:cs="Times New Roman"/>
          <w:sz w:val="24"/>
          <w:szCs w:val="24"/>
        </w:rPr>
        <w:lastRenderedPageBreak/>
        <w:t>(лота), номера лота, предмета договора, начальной цены договора (лота), "шага аукциона", после чего аукционист предлагает участникам аукциона заявлять свои предложения о цене договора;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участник аукциона после объявления аукционистом начальной цены лота и цены договора, увеличенной в соответствии с "шагом аукциона", поднимает </w:t>
      </w:r>
      <w:proofErr w:type="gramStart"/>
      <w:r>
        <w:rPr>
          <w:rFonts w:ascii="Times New Roman" w:hAnsi="Times New Roman" w:cs="Times New Roman"/>
          <w:sz w:val="24"/>
          <w:szCs w:val="24"/>
        </w:rPr>
        <w:t>карточку</w:t>
      </w:r>
      <w:proofErr w:type="gramEnd"/>
      <w:r>
        <w:rPr>
          <w:rFonts w:ascii="Times New Roman" w:hAnsi="Times New Roman" w:cs="Times New Roman"/>
          <w:sz w:val="24"/>
          <w:szCs w:val="24"/>
        </w:rPr>
        <w:t xml:space="preserve"> в случае если он согласен заключить договор по объявленной цене;</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договора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374"/>
      <w:bookmarkStart w:id="4" w:name="Par375"/>
      <w:bookmarkEnd w:id="3"/>
      <w:bookmarkEnd w:id="4"/>
      <w:r>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Победителем аукциона признается лицо, предложившее наиболее высокую цену договора. </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ascii="Times New Roman" w:hAnsi="Times New Roman" w:cs="Times New Roman"/>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момента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вправе осуществлять ауди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и/или видеозапись аукциона.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момента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бы</w:t>
      </w:r>
      <w:proofErr w:type="gramEnd"/>
      <w:r>
        <w:rPr>
          <w:rFonts w:ascii="Times New Roman" w:hAnsi="Times New Roman" w:cs="Times New Roman"/>
          <w:sz w:val="24"/>
          <w:szCs w:val="24"/>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 xml:space="preserve"> принимается в отношении каждого лота отдельно.</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F64454" w:rsidRDefault="00F64454" w:rsidP="00F6445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15. Оформление результатов аукциона</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регистрационный номер предмета аукциона;</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предмет аукциона, в том числе сведения о наименовании и характеристике движимого имущества;</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-предложения участников аукциона;</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-победитель аукциона (имя (наименование), реквизиты юридического лица или паспортные данные гражданина;</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размер цены продажи движимого имущества.</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движимого имущества.</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день подведения итогов аукциона.</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уклонении или отказе победителя аукциона от заключения в установленной срок договора купли-продажи имущества задаток ему не </w:t>
      </w:r>
      <w:proofErr w:type="gramStart"/>
      <w:r>
        <w:rPr>
          <w:rFonts w:ascii="Times New Roman" w:hAnsi="Times New Roman" w:cs="Times New Roman"/>
          <w:sz w:val="24"/>
          <w:szCs w:val="24"/>
        </w:rPr>
        <w:t>возвращается</w:t>
      </w:r>
      <w:proofErr w:type="gramEnd"/>
      <w:r>
        <w:rPr>
          <w:rFonts w:ascii="Times New Roman" w:hAnsi="Times New Roman" w:cs="Times New Roman"/>
          <w:sz w:val="24"/>
          <w:szCs w:val="24"/>
        </w:rPr>
        <w:t xml:space="preserve"> и он утрачивает право на заключение указанного договора.</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аукциона с победителем аукциона заключается договор купли-продажи.</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Передача имущества осуществляется в соответствии с договором купли-продажи не позднее чем через тридцать дней после полной оплаты имущества.</w:t>
      </w:r>
    </w:p>
    <w:p w:rsidR="00F64454" w:rsidRDefault="00F64454" w:rsidP="00F64454">
      <w:pPr>
        <w:spacing w:after="0" w:line="240" w:lineRule="auto"/>
        <w:ind w:firstLine="709"/>
        <w:jc w:val="both"/>
        <w:rPr>
          <w:rFonts w:ascii="Times New Roman" w:hAnsi="Times New Roman" w:cs="Times New Roman"/>
          <w:sz w:val="24"/>
          <w:szCs w:val="24"/>
        </w:rPr>
      </w:pPr>
      <w:bookmarkStart w:id="5" w:name="sub_27"/>
      <w:r>
        <w:rPr>
          <w:rFonts w:ascii="Times New Roman" w:hAnsi="Times New Roman" w:cs="Times New Roman"/>
          <w:sz w:val="24"/>
          <w:szCs w:val="24"/>
        </w:rPr>
        <w:t>Внесенный победителем аукциона задаток засчитывается в счет выкупной цены движимого имущества.</w:t>
      </w:r>
    </w:p>
    <w:bookmarkEnd w:id="5"/>
    <w:p w:rsidR="00F64454" w:rsidRDefault="00F64454" w:rsidP="00F64454">
      <w:pPr>
        <w:widowControl w:val="0"/>
        <w:autoSpaceDE w:val="0"/>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Информация о результатах аукциона публикуется организатором аукциона в течение десяти  дней со дня совершения сделок  на официальном сайте Российской Федерации </w:t>
      </w:r>
      <w:hyperlink r:id="rId5" w:history="1">
        <w:r>
          <w:rPr>
            <w:rStyle w:val="a3"/>
            <w:rFonts w:ascii="Times New Roman" w:hAnsi="Times New Roman" w:cs="Times New Roman"/>
            <w:color w:val="auto"/>
            <w:sz w:val="24"/>
            <w:szCs w:val="24"/>
          </w:rPr>
          <w:t>www.torgi.gov.ru</w:t>
        </w:r>
      </w:hyperlink>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официальном сайте городского поселения «Аксеново-Зиловское» </w:t>
      </w: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аксеново-зиловское</w:t>
      </w:r>
      <w:proofErr w:type="gramStart"/>
      <w:r>
        <w:rPr>
          <w:rFonts w:ascii="Times New Roman" w:hAnsi="Times New Roman" w:cs="Times New Roman"/>
          <w:sz w:val="24"/>
          <w:szCs w:val="24"/>
          <w:u w:val="single"/>
        </w:rPr>
        <w:t>.р</w:t>
      </w:r>
      <w:proofErr w:type="gramEnd"/>
      <w:r>
        <w:rPr>
          <w:rFonts w:ascii="Times New Roman" w:hAnsi="Times New Roman" w:cs="Times New Roman"/>
          <w:sz w:val="24"/>
          <w:szCs w:val="24"/>
          <w:u w:val="single"/>
        </w:rPr>
        <w:t>ф</w:t>
      </w:r>
      <w:proofErr w:type="spellEnd"/>
    </w:p>
    <w:p w:rsidR="00F64454" w:rsidRDefault="00F64454" w:rsidP="00F64454">
      <w:pPr>
        <w:widowControl w:val="0"/>
        <w:autoSpaceDE w:val="0"/>
        <w:spacing w:after="0" w:line="240" w:lineRule="auto"/>
        <w:ind w:firstLine="709"/>
        <w:jc w:val="center"/>
        <w:rPr>
          <w:rFonts w:ascii="Times New Roman" w:hAnsi="Times New Roman" w:cs="Times New Roman"/>
          <w:b/>
          <w:color w:val="000000"/>
          <w:sz w:val="24"/>
          <w:szCs w:val="24"/>
        </w:rPr>
      </w:pPr>
    </w:p>
    <w:p w:rsidR="00F64454" w:rsidRDefault="00F64454" w:rsidP="00F64454">
      <w:pPr>
        <w:widowControl w:val="0"/>
        <w:autoSpaceDE w:val="0"/>
        <w:spacing w:after="0" w:line="24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16. Признание аукциона не </w:t>
      </w:r>
      <w:proofErr w:type="gramStart"/>
      <w:r>
        <w:rPr>
          <w:rFonts w:ascii="Times New Roman" w:hAnsi="Times New Roman" w:cs="Times New Roman"/>
          <w:b/>
          <w:color w:val="000000"/>
          <w:sz w:val="24"/>
          <w:szCs w:val="24"/>
        </w:rPr>
        <w:t>состоявшимся</w:t>
      </w:r>
      <w:proofErr w:type="gramEnd"/>
    </w:p>
    <w:p w:rsidR="00F64454" w:rsidRDefault="00F64454" w:rsidP="00F64454">
      <w:pPr>
        <w:widowControl w:val="0"/>
        <w:autoSpaceDE w:val="0"/>
        <w:spacing w:after="0" w:line="240" w:lineRule="auto"/>
        <w:ind w:firstLine="709"/>
        <w:jc w:val="center"/>
        <w:rPr>
          <w:rFonts w:ascii="Times New Roman" w:hAnsi="Times New Roman" w:cs="Times New Roman"/>
          <w:b/>
          <w:color w:val="000000"/>
          <w:sz w:val="24"/>
          <w:szCs w:val="24"/>
        </w:rPr>
      </w:pP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16.1. </w:t>
      </w:r>
      <w:r>
        <w:rPr>
          <w:rFonts w:ascii="Times New Roman" w:hAnsi="Times New Roman" w:cs="Times New Roman"/>
          <w:b/>
          <w:sz w:val="24"/>
          <w:szCs w:val="24"/>
        </w:rPr>
        <w:t xml:space="preserve">Аукцион </w:t>
      </w:r>
      <w:r>
        <w:rPr>
          <w:rFonts w:ascii="Times New Roman" w:hAnsi="Times New Roman" w:cs="Times New Roman"/>
          <w:sz w:val="24"/>
          <w:szCs w:val="24"/>
        </w:rPr>
        <w:t xml:space="preserve"> </w:t>
      </w:r>
      <w:r>
        <w:rPr>
          <w:rFonts w:ascii="Times New Roman" w:hAnsi="Times New Roman" w:cs="Times New Roman"/>
          <w:b/>
          <w:sz w:val="24"/>
          <w:szCs w:val="24"/>
        </w:rPr>
        <w:t>признается не состоявшимся</w:t>
      </w:r>
      <w:r>
        <w:rPr>
          <w:rFonts w:ascii="Times New Roman" w:hAnsi="Times New Roman" w:cs="Times New Roman"/>
          <w:sz w:val="24"/>
          <w:szCs w:val="24"/>
        </w:rPr>
        <w:t xml:space="preserve"> в случае, если:</w:t>
      </w: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1) аукцион, в котором принял участие только один участник, признается несостоявшимся;</w:t>
      </w: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 Организатор аукциона в случаях, если аукцион был признан несостоявшимся, либо если не был заключен договор купли-продажи движимого имущества, вправе объявить о проведении повторного аукциона. При этом могут быть изменены условия аукциона.</w:t>
      </w:r>
    </w:p>
    <w:p w:rsidR="00F64454" w:rsidRDefault="00F64454" w:rsidP="00F64454">
      <w:pPr>
        <w:pStyle w:val="ConsNormal"/>
        <w:widowControl/>
        <w:ind w:right="0" w:firstLine="709"/>
        <w:jc w:val="both"/>
        <w:rPr>
          <w:rFonts w:ascii="Times New Roman" w:hAnsi="Times New Roman" w:cs="Times New Roman"/>
          <w:b/>
          <w:sz w:val="24"/>
          <w:szCs w:val="24"/>
        </w:rPr>
      </w:pPr>
    </w:p>
    <w:p w:rsidR="00F64454" w:rsidRDefault="00F64454" w:rsidP="00F64454">
      <w:pPr>
        <w:pStyle w:val="ConsNormal"/>
        <w:widowControl/>
        <w:snapToGrid w:val="0"/>
        <w:ind w:right="0" w:firstLine="709"/>
        <w:jc w:val="center"/>
        <w:rPr>
          <w:rFonts w:ascii="Times New Roman" w:hAnsi="Times New Roman" w:cs="Times New Roman"/>
          <w:b/>
          <w:sz w:val="24"/>
          <w:szCs w:val="24"/>
        </w:rPr>
      </w:pPr>
      <w:r>
        <w:rPr>
          <w:rFonts w:ascii="Times New Roman" w:hAnsi="Times New Roman" w:cs="Times New Roman"/>
          <w:b/>
          <w:sz w:val="24"/>
          <w:szCs w:val="24"/>
        </w:rPr>
        <w:t>17. Срок заключения договора купли-продажи имущества</w:t>
      </w:r>
    </w:p>
    <w:p w:rsidR="00F64454" w:rsidRDefault="00F64454" w:rsidP="00F64454">
      <w:pPr>
        <w:pStyle w:val="ConsNormal"/>
        <w:widowControl/>
        <w:snapToGrid w:val="0"/>
        <w:ind w:right="0" w:firstLine="709"/>
        <w:jc w:val="both"/>
        <w:rPr>
          <w:rFonts w:ascii="Times New Roman" w:hAnsi="Times New Roman" w:cs="Times New Roman"/>
          <w:b/>
          <w:sz w:val="24"/>
          <w:szCs w:val="24"/>
        </w:rPr>
      </w:pPr>
    </w:p>
    <w:p w:rsidR="00F64454" w:rsidRDefault="00F64454" w:rsidP="00F64454">
      <w:pPr>
        <w:autoSpaceDE w:val="0"/>
        <w:snapToGrid w:val="0"/>
        <w:spacing w:after="0" w:line="240" w:lineRule="auto"/>
        <w:ind w:firstLine="709"/>
        <w:jc w:val="both"/>
        <w:rPr>
          <w:rFonts w:ascii="Times New Roman" w:eastAsia="Arial" w:hAnsi="Times New Roman" w:cs="Times New Roman"/>
          <w:kern w:val="2"/>
          <w:sz w:val="24"/>
          <w:szCs w:val="24"/>
        </w:rPr>
      </w:pPr>
      <w:r>
        <w:rPr>
          <w:rFonts w:ascii="Times New Roman" w:eastAsia="Arial" w:hAnsi="Times New Roman" w:cs="Times New Roman"/>
          <w:kern w:val="2"/>
          <w:sz w:val="24"/>
          <w:szCs w:val="24"/>
        </w:rPr>
        <w:t>Договоры купли-продажи заключаются между Продавцом и победителем аукциона в течени</w:t>
      </w:r>
      <w:proofErr w:type="gramStart"/>
      <w:r>
        <w:rPr>
          <w:rFonts w:ascii="Times New Roman" w:eastAsia="Arial" w:hAnsi="Times New Roman" w:cs="Times New Roman"/>
          <w:kern w:val="2"/>
          <w:sz w:val="24"/>
          <w:szCs w:val="24"/>
        </w:rPr>
        <w:t>и</w:t>
      </w:r>
      <w:proofErr w:type="gramEnd"/>
      <w:r>
        <w:rPr>
          <w:rFonts w:ascii="Times New Roman" w:eastAsia="Arial" w:hAnsi="Times New Roman" w:cs="Times New Roman"/>
          <w:kern w:val="2"/>
          <w:sz w:val="24"/>
          <w:szCs w:val="24"/>
        </w:rPr>
        <w:t xml:space="preserve"> пяти рабочих дней с даты подведения итогов аукциона. Задаток, перечисленный победителем аукциона, засчитывается в счет оплаты за приобретаемое имущество.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Цена заключенного договора не может быть пересмотрена сторонами в сторону уменьшения.</w:t>
      </w:r>
    </w:p>
    <w:p w:rsidR="00F64454" w:rsidRDefault="00F64454" w:rsidP="00F64454">
      <w:pPr>
        <w:suppressAutoHyphens/>
        <w:spacing w:after="0" w:line="240" w:lineRule="auto"/>
        <w:ind w:firstLine="709"/>
        <w:jc w:val="both"/>
        <w:rPr>
          <w:rFonts w:ascii="Times New Roman" w:eastAsia="Times New Roman" w:hAnsi="Times New Roman" w:cs="Times New Roman"/>
          <w:sz w:val="24"/>
          <w:szCs w:val="24"/>
        </w:rPr>
      </w:pPr>
    </w:p>
    <w:p w:rsidR="00F64454" w:rsidRDefault="00F64454" w:rsidP="00F64454">
      <w:pPr>
        <w:numPr>
          <w:ilvl w:val="0"/>
          <w:numId w:val="2"/>
        </w:numPr>
        <w:tabs>
          <w:tab w:val="num" w:pos="1276"/>
        </w:tabs>
        <w:suppressAutoHyphens/>
        <w:spacing w:after="0" w:line="24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срок и оплата по договору купли-продажи имущества.</w:t>
      </w:r>
    </w:p>
    <w:p w:rsidR="00F64454" w:rsidRDefault="00F64454" w:rsidP="00F64454">
      <w:pPr>
        <w:pStyle w:val="ConsNormal"/>
        <w:widowControl/>
        <w:snapToGrid w:val="0"/>
        <w:ind w:right="0" w:firstLine="709"/>
        <w:jc w:val="both"/>
        <w:rPr>
          <w:rFonts w:ascii="Times New Roman" w:hAnsi="Times New Roman"/>
          <w:sz w:val="24"/>
          <w:szCs w:val="24"/>
        </w:rPr>
      </w:pPr>
      <w:r>
        <w:rPr>
          <w:rFonts w:ascii="Times New Roman" w:hAnsi="Times New Roman" w:cs="Times New Roman"/>
          <w:sz w:val="24"/>
          <w:szCs w:val="24"/>
        </w:rPr>
        <w:t xml:space="preserve">Оплата за имущество осуществляется единовременно </w:t>
      </w:r>
      <w:proofErr w:type="spellStart"/>
      <w:r>
        <w:rPr>
          <w:rFonts w:ascii="Times New Roman" w:hAnsi="Times New Roman" w:cs="Times New Roman"/>
          <w:sz w:val="24"/>
          <w:szCs w:val="24"/>
        </w:rPr>
        <w:t>безналично</w:t>
      </w:r>
      <w:proofErr w:type="spellEnd"/>
      <w:r>
        <w:rPr>
          <w:rFonts w:ascii="Times New Roman" w:hAnsi="Times New Roman" w:cs="Times New Roman"/>
          <w:sz w:val="24"/>
          <w:szCs w:val="24"/>
        </w:rPr>
        <w:t xml:space="preserve">  в течение 20 календарных дней со дня заключения договора купли-продажи. На расчетный счет Организатора аукциона по следующим реквизитам: </w:t>
      </w:r>
      <w:r w:rsidRPr="000841E1">
        <w:rPr>
          <w:rFonts w:ascii="Times New Roman" w:hAnsi="Times New Roman" w:cs="Times New Roman"/>
          <w:sz w:val="24"/>
          <w:szCs w:val="24"/>
        </w:rPr>
        <w:t>Отделение Чита г</w:t>
      </w:r>
      <w:proofErr w:type="gramStart"/>
      <w:r w:rsidRPr="000841E1">
        <w:rPr>
          <w:rFonts w:ascii="Times New Roman" w:hAnsi="Times New Roman" w:cs="Times New Roman"/>
          <w:sz w:val="24"/>
          <w:szCs w:val="24"/>
        </w:rPr>
        <w:t>.Ч</w:t>
      </w:r>
      <w:proofErr w:type="gramEnd"/>
      <w:r w:rsidRPr="000841E1">
        <w:rPr>
          <w:rFonts w:ascii="Times New Roman" w:hAnsi="Times New Roman" w:cs="Times New Roman"/>
          <w:sz w:val="24"/>
          <w:szCs w:val="24"/>
        </w:rPr>
        <w:t xml:space="preserve">ита, ИНН 7525004760,  КПП 752501001, ОКТМО 76648154, ОГРН 1057513017583, БИК 047601001, </w:t>
      </w:r>
      <w:proofErr w:type="spellStart"/>
      <w:r w:rsidRPr="000841E1">
        <w:rPr>
          <w:rFonts w:ascii="Times New Roman" w:hAnsi="Times New Roman" w:cs="Times New Roman"/>
          <w:sz w:val="24"/>
          <w:szCs w:val="24"/>
        </w:rPr>
        <w:t>р</w:t>
      </w:r>
      <w:proofErr w:type="spellEnd"/>
      <w:r w:rsidR="000841E1" w:rsidRPr="000841E1">
        <w:rPr>
          <w:rFonts w:ascii="Times New Roman" w:hAnsi="Times New Roman" w:cs="Times New Roman"/>
          <w:sz w:val="24"/>
          <w:szCs w:val="24"/>
        </w:rPr>
        <w:t>/с 40204810600000000314, л/</w:t>
      </w:r>
      <w:proofErr w:type="spellStart"/>
      <w:r w:rsidR="000841E1" w:rsidRPr="000841E1">
        <w:rPr>
          <w:rFonts w:ascii="Times New Roman" w:hAnsi="Times New Roman" w:cs="Times New Roman"/>
          <w:sz w:val="24"/>
          <w:szCs w:val="24"/>
        </w:rPr>
        <w:t>сч</w:t>
      </w:r>
      <w:proofErr w:type="spellEnd"/>
      <w:r w:rsidR="000841E1" w:rsidRPr="000841E1">
        <w:rPr>
          <w:rFonts w:ascii="Times New Roman" w:hAnsi="Times New Roman" w:cs="Times New Roman"/>
          <w:sz w:val="24"/>
          <w:szCs w:val="24"/>
        </w:rPr>
        <w:t xml:space="preserve"> 04</w:t>
      </w:r>
      <w:r w:rsidRPr="000841E1">
        <w:rPr>
          <w:rFonts w:ascii="Times New Roman" w:hAnsi="Times New Roman" w:cs="Times New Roman"/>
          <w:sz w:val="24"/>
          <w:szCs w:val="24"/>
        </w:rPr>
        <w:t>913011720, КБК 802 11402053130000410</w:t>
      </w:r>
    </w:p>
    <w:p w:rsidR="00F64454" w:rsidRDefault="00F64454" w:rsidP="00F64454">
      <w:pPr>
        <w:pStyle w:val="msonormalbullet3gif"/>
        <w:spacing w:before="0" w:beforeAutospacing="0" w:after="0" w:afterAutospacing="0"/>
        <w:ind w:firstLine="709"/>
        <w:jc w:val="both"/>
        <w:rPr>
          <w:rFonts w:cstheme="minorBidi"/>
        </w:rPr>
      </w:pPr>
    </w:p>
    <w:p w:rsidR="00F64454" w:rsidRDefault="00F64454" w:rsidP="00F64454">
      <w:pPr>
        <w:numPr>
          <w:ilvl w:val="0"/>
          <w:numId w:val="2"/>
        </w:numPr>
        <w:tabs>
          <w:tab w:val="left" w:pos="2835"/>
        </w:tabs>
        <w:suppressAutoHyphens/>
        <w:spacing w:after="0" w:line="24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передачи прав на имущество.</w:t>
      </w:r>
    </w:p>
    <w:p w:rsidR="00F64454" w:rsidRDefault="00F64454" w:rsidP="00F64454">
      <w:pPr>
        <w:suppressAutoHyphens/>
        <w:spacing w:after="0" w:line="240" w:lineRule="auto"/>
        <w:ind w:firstLine="709"/>
        <w:rPr>
          <w:rFonts w:ascii="Times New Roman" w:eastAsia="Times New Roman" w:hAnsi="Times New Roman" w:cs="Times New Roman"/>
          <w:b/>
          <w:sz w:val="24"/>
          <w:szCs w:val="24"/>
        </w:rPr>
      </w:pPr>
    </w:p>
    <w:p w:rsidR="00F64454" w:rsidRDefault="00F64454" w:rsidP="00F64454">
      <w:pPr>
        <w:pStyle w:val="21"/>
        <w:tabs>
          <w:tab w:val="left" w:pos="-867"/>
        </w:tabs>
        <w:snapToGrid w:val="0"/>
        <w:spacing w:before="0" w:line="240" w:lineRule="auto"/>
        <w:ind w:firstLine="709"/>
        <w:rPr>
          <w:sz w:val="24"/>
          <w:szCs w:val="24"/>
        </w:rPr>
      </w:pPr>
      <w:r>
        <w:rPr>
          <w:sz w:val="24"/>
          <w:szCs w:val="24"/>
        </w:rPr>
        <w:t xml:space="preserve">Право собственности на Имущество переходит к Покупателю после полной его оплаты. Передача Имущества Продавцом и принятие его Покупателем осуществляется по подписываемому Сторонами Акту приема-передачи. </w:t>
      </w:r>
      <w:r>
        <w:rPr>
          <w:color w:val="000000"/>
          <w:sz w:val="24"/>
          <w:szCs w:val="24"/>
          <w:lang w:eastAsia="ru-RU"/>
        </w:rPr>
        <w:t>Имущество  передается Покупателю в месте нахождения имущества по адресу:</w:t>
      </w:r>
      <w:r>
        <w:rPr>
          <w:sz w:val="24"/>
          <w:szCs w:val="24"/>
        </w:rPr>
        <w:t xml:space="preserve"> Забайкальский край, </w:t>
      </w:r>
      <w:r>
        <w:rPr>
          <w:b/>
          <w:sz w:val="24"/>
          <w:szCs w:val="24"/>
        </w:rPr>
        <w:t xml:space="preserve"> </w:t>
      </w:r>
      <w:proofErr w:type="spellStart"/>
      <w:r>
        <w:rPr>
          <w:sz w:val="24"/>
          <w:szCs w:val="24"/>
        </w:rPr>
        <w:t>пгт</w:t>
      </w:r>
      <w:proofErr w:type="spellEnd"/>
      <w:r>
        <w:rPr>
          <w:sz w:val="24"/>
          <w:szCs w:val="24"/>
        </w:rPr>
        <w:t xml:space="preserve">. Аксеново-Зиловское, ул. </w:t>
      </w:r>
      <w:proofErr w:type="gramStart"/>
      <w:r>
        <w:rPr>
          <w:sz w:val="24"/>
          <w:szCs w:val="24"/>
        </w:rPr>
        <w:t>Октябрьская</w:t>
      </w:r>
      <w:proofErr w:type="gramEnd"/>
      <w:r>
        <w:rPr>
          <w:sz w:val="24"/>
          <w:szCs w:val="24"/>
        </w:rPr>
        <w:t>, 9.</w:t>
      </w:r>
    </w:p>
    <w:p w:rsidR="00F64454" w:rsidRDefault="00F64454" w:rsidP="00F64454">
      <w:pPr>
        <w:pStyle w:val="21"/>
        <w:tabs>
          <w:tab w:val="left" w:pos="-867"/>
        </w:tabs>
        <w:snapToGrid w:val="0"/>
        <w:spacing w:before="0" w:line="240" w:lineRule="auto"/>
        <w:ind w:firstLine="709"/>
        <w:rPr>
          <w:sz w:val="24"/>
          <w:szCs w:val="24"/>
        </w:rPr>
      </w:pPr>
    </w:p>
    <w:p w:rsidR="00F64454" w:rsidRDefault="00F64454" w:rsidP="00F64454">
      <w:pPr>
        <w:pStyle w:val="ConsNormal"/>
        <w:widowControl/>
        <w:numPr>
          <w:ilvl w:val="0"/>
          <w:numId w:val="3"/>
        </w:numPr>
        <w:tabs>
          <w:tab w:val="left" w:pos="1701"/>
        </w:tabs>
        <w:snapToGrid w:val="0"/>
        <w:ind w:left="0" w:right="0" w:firstLine="709"/>
        <w:jc w:val="center"/>
        <w:rPr>
          <w:rFonts w:ascii="Times New Roman" w:hAnsi="Times New Roman" w:cs="Times New Roman"/>
          <w:b/>
          <w:sz w:val="24"/>
          <w:szCs w:val="24"/>
        </w:rPr>
      </w:pPr>
      <w:r>
        <w:rPr>
          <w:rFonts w:ascii="Times New Roman" w:hAnsi="Times New Roman" w:cs="Times New Roman"/>
          <w:b/>
          <w:sz w:val="24"/>
          <w:szCs w:val="24"/>
        </w:rPr>
        <w:t>Порядок ознакомления покупателя с иной информацией, условиями договора купли-продажи имущества</w:t>
      </w:r>
    </w:p>
    <w:p w:rsidR="00F64454" w:rsidRDefault="00F64454" w:rsidP="00F64454">
      <w:pPr>
        <w:pStyle w:val="ConsNormal"/>
        <w:widowControl/>
        <w:snapToGrid w:val="0"/>
        <w:ind w:right="0" w:firstLine="709"/>
        <w:jc w:val="both"/>
        <w:rPr>
          <w:rFonts w:ascii="Times New Roman" w:hAnsi="Times New Roman" w:cs="Times New Roman"/>
          <w:b/>
          <w:sz w:val="24"/>
          <w:szCs w:val="24"/>
        </w:rPr>
      </w:pPr>
    </w:p>
    <w:p w:rsidR="00F64454" w:rsidRDefault="00F64454" w:rsidP="00F64454">
      <w:pPr>
        <w:pStyle w:val="ConsNormal"/>
        <w:widowControl/>
        <w:snapToGrid w:v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Покупатель вправе ознакомиться с качеством имущества, выставленного на аукцион, каждый вторник и пятницу  в 14:00 по местному времени. Для этого необходимо подать заявку на осмотр имущества в администрации городского поселения «Аксеново-Зиловское». Прием заявок осуществляется в рабочие дни с 8:00 часов по 17:00 часов местного времени, в пятницу с 8:00 по 16:00 часов местного времени, по адресу: Забайкальский край, Чернышевский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ул.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xml:space="preserve">, 9,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w:t>
      </w:r>
    </w:p>
    <w:p w:rsidR="00F64454" w:rsidRDefault="00F64454" w:rsidP="00F64454">
      <w:pPr>
        <w:pStyle w:val="2"/>
        <w:suppressAutoHyphens w:val="0"/>
        <w:spacing w:after="0" w:line="240" w:lineRule="auto"/>
        <w:ind w:firstLine="709"/>
        <w:jc w:val="both"/>
      </w:pPr>
      <w:r>
        <w:t xml:space="preserve">Ознакомиться с  условиями договора можно в рабочие дни с 8:00 часов по 17:00 часов местного времени, в пятницу с 8:00 по 16:00 часов местного времени, по адресу: Забайкальский край, Чернышевский район, </w:t>
      </w:r>
      <w:proofErr w:type="spellStart"/>
      <w:r>
        <w:t>пгт</w:t>
      </w:r>
      <w:proofErr w:type="spellEnd"/>
      <w:r>
        <w:t xml:space="preserve">. Аксеново-Зиловское, ул. </w:t>
      </w:r>
      <w:proofErr w:type="gramStart"/>
      <w:r>
        <w:t>Октябрьская</w:t>
      </w:r>
      <w:proofErr w:type="gramEnd"/>
      <w:r>
        <w:t xml:space="preserve">, 9, </w:t>
      </w:r>
      <w:proofErr w:type="spellStart"/>
      <w:r>
        <w:t>каб</w:t>
      </w:r>
      <w:proofErr w:type="spellEnd"/>
      <w:r>
        <w:t>. № 4.</w:t>
      </w:r>
    </w:p>
    <w:p w:rsidR="00F64454" w:rsidRDefault="00F64454" w:rsidP="00F64454">
      <w:pPr>
        <w:pStyle w:val="2"/>
        <w:suppressAutoHyphens w:val="0"/>
        <w:spacing w:after="0" w:line="240" w:lineRule="auto"/>
        <w:ind w:firstLine="709"/>
        <w:jc w:val="both"/>
      </w:pPr>
    </w:p>
    <w:p w:rsidR="00F64454" w:rsidRDefault="00F64454" w:rsidP="00F64454">
      <w:pPr>
        <w:widowControl w:val="0"/>
        <w:autoSpaceDE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21. Срок принятия решения об отказе в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В течение двух рабочих дней с момента принятия указанного решения организатор аукциона направляет соответствующие уведомления всем заявителям.</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Организатор аукциона вправе принять решение о внесении изменений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Извещение об отказе от проведения аукциона размещается на официальном сайте торгов </w:t>
      </w:r>
      <w:hyperlink r:id="rId6" w:history="1">
        <w:r>
          <w:rPr>
            <w:rStyle w:val="a3"/>
            <w:rFonts w:ascii="Times New Roman" w:hAnsi="Times New Roman" w:cs="Times New Roman"/>
            <w:color w:val="auto"/>
            <w:sz w:val="24"/>
            <w:szCs w:val="24"/>
          </w:rPr>
          <w:t>www.torgi.gov.ru</w:t>
        </w:r>
      </w:hyperlink>
      <w:r>
        <w:rPr>
          <w:rFonts w:ascii="Times New Roman" w:hAnsi="Times New Roman" w:cs="Times New Roman"/>
          <w:sz w:val="24"/>
          <w:szCs w:val="24"/>
        </w:rPr>
        <w:t>, в течение одного дня с даты принятия решения об отказе от проведения аукциона, а также на официальном сайте городского поселения «Аксеново-</w:t>
      </w:r>
      <w:r>
        <w:rPr>
          <w:rFonts w:ascii="Times New Roman" w:hAnsi="Times New Roman" w:cs="Times New Roman"/>
          <w:sz w:val="24"/>
          <w:szCs w:val="24"/>
        </w:rPr>
        <w:lastRenderedPageBreak/>
        <w:t xml:space="preserve">Зиловское» </w:t>
      </w: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аксеново-зиловское</w:t>
      </w:r>
      <w:proofErr w:type="gramStart"/>
      <w:r>
        <w:rPr>
          <w:rFonts w:ascii="Times New Roman" w:hAnsi="Times New Roman" w:cs="Times New Roman"/>
          <w:sz w:val="24"/>
          <w:szCs w:val="24"/>
          <w:u w:val="single"/>
        </w:rPr>
        <w:t>.р</w:t>
      </w:r>
      <w:proofErr w:type="gramEnd"/>
      <w:r>
        <w:rPr>
          <w:rFonts w:ascii="Times New Roman" w:hAnsi="Times New Roman" w:cs="Times New Roman"/>
          <w:sz w:val="24"/>
          <w:szCs w:val="24"/>
          <w:u w:val="single"/>
        </w:rPr>
        <w:t>ф</w:t>
      </w:r>
      <w:proofErr w:type="spellEnd"/>
    </w:p>
    <w:p w:rsidR="00F64454" w:rsidRDefault="00F64454" w:rsidP="00F64454">
      <w:pPr>
        <w:widowControl w:val="0"/>
        <w:autoSpaceDE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FF0000"/>
          <w:sz w:val="24"/>
          <w:szCs w:val="24"/>
        </w:rPr>
        <w:t xml:space="preserve"> </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 Разрешение разногласий</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Обжалование действий и решений 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кционов осуществляется в соответствии с действующим законодательством.</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23. Законодательное регулирование</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 всем остальном, что не предусмотрено настоящей  документацией, правоотношения сторон регулируются нормативными правовыми актами Российской Федерации и Забайкальского края.</w:t>
      </w:r>
    </w:p>
    <w:p w:rsidR="00F64454" w:rsidRDefault="00F64454" w:rsidP="00F64454">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Документация размещена на официальном сайте Российской Федерации </w:t>
      </w:r>
      <w:hyperlink r:id="rId7" w:history="1">
        <w:r>
          <w:rPr>
            <w:rStyle w:val="a3"/>
            <w:rFonts w:ascii="Times New Roman" w:hAnsi="Times New Roman" w:cs="Times New Roman"/>
            <w:color w:val="auto"/>
            <w:sz w:val="24"/>
            <w:szCs w:val="24"/>
          </w:rPr>
          <w:t>www.torgi.gov.ru</w:t>
        </w:r>
      </w:hyperlink>
      <w:r>
        <w:rPr>
          <w:rFonts w:ascii="Times New Roman" w:hAnsi="Times New Roman" w:cs="Times New Roman"/>
          <w:sz w:val="24"/>
          <w:szCs w:val="24"/>
        </w:rPr>
        <w:t xml:space="preserve">, на официальном сайте городского поселения «Аксеново-Зиловское» </w:t>
      </w:r>
      <w:r>
        <w:rPr>
          <w:rFonts w:ascii="Times New Roman" w:hAnsi="Times New Roman" w:cs="Times New Roman"/>
          <w:sz w:val="24"/>
          <w:szCs w:val="24"/>
          <w:u w:val="single"/>
          <w:lang w:val="en-US"/>
        </w:rPr>
        <w:t>http</w:t>
      </w:r>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аксеново-зиловское.рф</w:t>
      </w:r>
      <w:proofErr w:type="spellEnd"/>
      <w:r>
        <w:rPr>
          <w:rFonts w:ascii="Times New Roman" w:hAnsi="Times New Roman" w:cs="Times New Roman"/>
          <w:sz w:val="24"/>
          <w:szCs w:val="24"/>
          <w:u w:val="single"/>
        </w:rPr>
        <w:t xml:space="preserve">. </w:t>
      </w:r>
    </w:p>
    <w:p w:rsidR="00F64454" w:rsidRDefault="00F64454" w:rsidP="00F64454">
      <w:pPr>
        <w:spacing w:after="0" w:line="240" w:lineRule="auto"/>
        <w:ind w:firstLine="709"/>
        <w:jc w:val="both"/>
        <w:rPr>
          <w:rFonts w:ascii="Times New Roman" w:hAnsi="Times New Roman" w:cs="Times New Roman"/>
          <w:b/>
          <w:sz w:val="24"/>
          <w:szCs w:val="24"/>
          <w:highlight w:val="yellow"/>
        </w:rPr>
      </w:pPr>
    </w:p>
    <w:p w:rsidR="00F64454" w:rsidRDefault="00F64454" w:rsidP="00F64454">
      <w:pPr>
        <w:spacing w:after="0" w:line="240" w:lineRule="auto"/>
        <w:ind w:firstLine="709"/>
        <w:jc w:val="both"/>
        <w:rPr>
          <w:rFonts w:ascii="Times New Roman" w:hAnsi="Times New Roman" w:cs="Times New Roman"/>
          <w:b/>
          <w:sz w:val="24"/>
          <w:szCs w:val="24"/>
          <w:highlight w:val="yellow"/>
        </w:rPr>
      </w:pPr>
    </w:p>
    <w:p w:rsidR="00F64454" w:rsidRDefault="00F64454" w:rsidP="00F64454">
      <w:pPr>
        <w:spacing w:after="0" w:line="240" w:lineRule="auto"/>
        <w:ind w:firstLine="709"/>
        <w:jc w:val="both"/>
        <w:rPr>
          <w:rFonts w:ascii="Times New Roman" w:hAnsi="Times New Roman" w:cs="Times New Roman"/>
          <w:b/>
          <w:sz w:val="24"/>
          <w:szCs w:val="24"/>
          <w:highlight w:val="yellow"/>
        </w:rPr>
      </w:pPr>
    </w:p>
    <w:p w:rsidR="00F64454" w:rsidRDefault="00F64454" w:rsidP="00F64454">
      <w:pPr>
        <w:spacing w:after="0" w:line="240" w:lineRule="auto"/>
        <w:ind w:firstLine="709"/>
        <w:jc w:val="both"/>
        <w:rPr>
          <w:rFonts w:ascii="Times New Roman" w:hAnsi="Times New Roman" w:cs="Times New Roman"/>
          <w:b/>
          <w:sz w:val="24"/>
          <w:szCs w:val="24"/>
          <w:highlight w:val="yellow"/>
        </w:rPr>
      </w:pPr>
    </w:p>
    <w:p w:rsidR="00F64454" w:rsidRDefault="00F64454" w:rsidP="00F64454">
      <w:pPr>
        <w:spacing w:after="0" w:line="240" w:lineRule="auto"/>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br/>
      </w:r>
      <w:r>
        <w:rPr>
          <w:rFonts w:ascii="Times New Roman" w:hAnsi="Times New Roman" w:cs="Times New Roman"/>
          <w:b/>
          <w:sz w:val="24"/>
          <w:szCs w:val="24"/>
          <w:highlight w:val="yellow"/>
        </w:rPr>
        <w:br/>
      </w:r>
    </w:p>
    <w:p w:rsidR="00F64454" w:rsidRDefault="00F64454" w:rsidP="00F64454">
      <w:pPr>
        <w:spacing w:after="0" w:line="240" w:lineRule="auto"/>
        <w:ind w:firstLine="709"/>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rsidR="00F64454" w:rsidRDefault="00F64454" w:rsidP="00F644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Форма № 1</w:t>
      </w:r>
    </w:p>
    <w:p w:rsidR="00F64454" w:rsidRDefault="00F64454" w:rsidP="00F644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                                                 к  аукционной документации</w:t>
      </w:r>
    </w:p>
    <w:p w:rsidR="00F64454" w:rsidRDefault="00F64454" w:rsidP="00F644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 xml:space="preserve">                                              Организатору аукциона:</w:t>
      </w:r>
    </w:p>
    <w:p w:rsidR="00F64454" w:rsidRDefault="00F64454" w:rsidP="00F64454">
      <w:pPr>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В администрацию городского поселения</w:t>
      </w:r>
    </w:p>
    <w:p w:rsidR="00F64454" w:rsidRDefault="00F64454" w:rsidP="00F64454">
      <w:pPr>
        <w:spacing w:after="0" w:line="240" w:lineRule="auto"/>
        <w:ind w:firstLine="709"/>
        <w:jc w:val="right"/>
        <w:rPr>
          <w:rFonts w:ascii="Times New Roman" w:hAnsi="Times New Roman" w:cs="Times New Roman"/>
          <w:b/>
          <w:sz w:val="20"/>
          <w:szCs w:val="20"/>
        </w:rPr>
      </w:pPr>
      <w:r>
        <w:rPr>
          <w:rFonts w:ascii="Times New Roman" w:hAnsi="Times New Roman" w:cs="Times New Roman"/>
          <w:sz w:val="20"/>
          <w:szCs w:val="20"/>
        </w:rPr>
        <w:t xml:space="preserve">«Аксеново-Зиловское», </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F64454" w:rsidRDefault="00F64454" w:rsidP="00F6445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Наименование юридического лица, </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 xml:space="preserve">                                                                                   ФИО индивидуального предпринимателя, </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ФИО физического лица)</w:t>
      </w:r>
      <w:proofErr w:type="gramEnd"/>
    </w:p>
    <w:p w:rsidR="00F64454" w:rsidRDefault="00F64454" w:rsidP="00F64454">
      <w:pPr>
        <w:spacing w:after="0" w:line="240" w:lineRule="auto"/>
        <w:ind w:firstLine="709"/>
        <w:jc w:val="center"/>
        <w:rPr>
          <w:rFonts w:ascii="Times New Roman" w:hAnsi="Times New Roman" w:cs="Times New Roman"/>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ЗАЯВКА НА УЧАСТИЕ В АУКЦИОНЕ</w:t>
      </w:r>
    </w:p>
    <w:p w:rsidR="00F64454" w:rsidRDefault="00F64454" w:rsidP="00F64454">
      <w:pPr>
        <w:spacing w:after="0" w:line="240" w:lineRule="auto"/>
        <w:rPr>
          <w:rFonts w:ascii="Times New Roman" w:hAnsi="Times New Roman" w:cs="Times New Roman"/>
          <w:sz w:val="24"/>
          <w:szCs w:val="24"/>
        </w:rPr>
      </w:pPr>
      <w:r>
        <w:rPr>
          <w:rFonts w:ascii="Times New Roman" w:hAnsi="Times New Roman" w:cs="Times New Roman"/>
          <w:sz w:val="24"/>
          <w:szCs w:val="24"/>
        </w:rPr>
        <w:t>1. Изучив документацию об организации 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по продаже </w:t>
      </w:r>
      <w:r>
        <w:rPr>
          <w:rFonts w:ascii="Times New Roman" w:hAnsi="Times New Roman" w:cs="Times New Roman"/>
          <w:b/>
          <w:sz w:val="24"/>
          <w:szCs w:val="24"/>
        </w:rPr>
        <w:t xml:space="preserve">муниципального движимого имущества – транспортного средства КАМАЗ-65111 (Лот №1) </w:t>
      </w:r>
      <w:r>
        <w:rPr>
          <w:rFonts w:ascii="Times New Roman" w:hAnsi="Times New Roman" w:cs="Times New Roman"/>
          <w:sz w:val="24"/>
          <w:szCs w:val="24"/>
        </w:rPr>
        <w:t>___________________________________________________________________</w:t>
      </w:r>
    </w:p>
    <w:p w:rsidR="00F64454" w:rsidRDefault="00F64454" w:rsidP="00F64454">
      <w:pPr>
        <w:spacing w:after="0" w:line="240" w:lineRule="auto"/>
        <w:jc w:val="center"/>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юридического лица, ФИО индивидуального предпринимателя, свидетельство о </w:t>
      </w:r>
      <w:proofErr w:type="spellStart"/>
      <w:r>
        <w:rPr>
          <w:rFonts w:ascii="Times New Roman" w:hAnsi="Times New Roman" w:cs="Times New Roman"/>
          <w:sz w:val="16"/>
          <w:szCs w:val="16"/>
        </w:rPr>
        <w:t>госрегистрации</w:t>
      </w:r>
      <w:proofErr w:type="spellEnd"/>
      <w:r>
        <w:rPr>
          <w:rFonts w:ascii="Times New Roman" w:hAnsi="Times New Roman" w:cs="Times New Roman"/>
          <w:sz w:val="16"/>
          <w:szCs w:val="16"/>
        </w:rPr>
        <w:t xml:space="preserve">, </w:t>
      </w:r>
      <w:proofErr w:type="gramEnd"/>
    </w:p>
    <w:p w:rsidR="00F64454" w:rsidRDefault="00F64454" w:rsidP="00F64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64454" w:rsidRDefault="00F64454" w:rsidP="00F6445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физического лица, подающего заявку дата и год его рождения, удостоверение личности (наименование документа, серия, дата и место выдачи)</w:t>
      </w:r>
    </w:p>
    <w:p w:rsidR="00F64454" w:rsidRDefault="00F64454" w:rsidP="00F64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4454" w:rsidRDefault="00F64454" w:rsidP="00F64454">
      <w:pPr>
        <w:spacing w:after="0" w:line="240" w:lineRule="auto"/>
        <w:rPr>
          <w:rFonts w:ascii="Times New Roman" w:hAnsi="Times New Roman" w:cs="Times New Roman"/>
          <w:sz w:val="24"/>
          <w:szCs w:val="24"/>
        </w:rPr>
      </w:pPr>
      <w:r>
        <w:rPr>
          <w:rFonts w:ascii="Times New Roman" w:hAnsi="Times New Roman" w:cs="Times New Roman"/>
          <w:sz w:val="24"/>
          <w:szCs w:val="24"/>
        </w:rPr>
        <w:t>в лице _______________________________________</w:t>
      </w:r>
      <w:r>
        <w:rPr>
          <w:rFonts w:ascii="Times New Roman" w:hAnsi="Times New Roman" w:cs="Times New Roman"/>
          <w:sz w:val="24"/>
          <w:szCs w:val="24"/>
        </w:rPr>
        <w:softHyphen/>
        <w:t>________________________________</w:t>
      </w:r>
    </w:p>
    <w:p w:rsidR="00F64454" w:rsidRDefault="00F64454" w:rsidP="00F64454">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 xml:space="preserve">(наименование должности  и  Ф.И.О. лица, уполномоченного действовать без доверенности от имени </w:t>
      </w:r>
      <w:proofErr w:type="gramEnd"/>
    </w:p>
    <w:p w:rsidR="00F64454" w:rsidRDefault="00F64454" w:rsidP="00F64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именуемый далее Заявитель, сообщае</w:t>
      </w:r>
      <w:proofErr w:type="gramStart"/>
      <w:r>
        <w:rPr>
          <w:rFonts w:ascii="Times New Roman" w:hAnsi="Times New Roman" w:cs="Times New Roman"/>
          <w:sz w:val="24"/>
          <w:szCs w:val="24"/>
        </w:rPr>
        <w:t>м(</w:t>
      </w:r>
      <w:proofErr w:type="spellStart"/>
      <w:proofErr w:type="gramEnd"/>
      <w:r>
        <w:rPr>
          <w:rFonts w:ascii="Times New Roman" w:hAnsi="Times New Roman" w:cs="Times New Roman"/>
          <w:sz w:val="24"/>
          <w:szCs w:val="24"/>
        </w:rPr>
        <w:t>ю</w:t>
      </w:r>
      <w:proofErr w:type="spellEnd"/>
      <w:r>
        <w:rPr>
          <w:rFonts w:ascii="Times New Roman" w:hAnsi="Times New Roman" w:cs="Times New Roman"/>
          <w:sz w:val="24"/>
          <w:szCs w:val="24"/>
        </w:rPr>
        <w:t>) о намерении участвовать на условиях, установленных в указанных выше документах в аукционе по продаже муниципального движимого имущества</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КАМАЗ-65111</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Принимая решение об участии в аукционе, обязуемс</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юсь</w:t>
      </w:r>
      <w:proofErr w:type="spellEnd"/>
      <w:r>
        <w:rPr>
          <w:rFonts w:ascii="Times New Roman" w:hAnsi="Times New Roman" w:cs="Times New Roman"/>
          <w:sz w:val="24"/>
          <w:szCs w:val="24"/>
        </w:rPr>
        <w:t xml:space="preserve">):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Выполнять правила и условия проведения аукциона, указанные в извещении. </w:t>
      </w:r>
    </w:p>
    <w:p w:rsidR="00F64454" w:rsidRDefault="00F64454" w:rsidP="00F64454">
      <w:pPr>
        <w:spacing w:after="0" w:line="240" w:lineRule="auto"/>
        <w:ind w:firstLine="709"/>
        <w:jc w:val="both"/>
        <w:rPr>
          <w:rFonts w:ascii="Times New Roman" w:hAnsi="Times New Roman" w:cs="Times New Roman"/>
          <w:sz w:val="24"/>
          <w:szCs w:val="24"/>
          <w:highlight w:val="yellow"/>
        </w:rPr>
      </w:pPr>
      <w:r>
        <w:rPr>
          <w:rFonts w:ascii="Times New Roman" w:hAnsi="Times New Roman" w:cs="Times New Roman"/>
          <w:sz w:val="24"/>
          <w:szCs w:val="24"/>
        </w:rPr>
        <w:t xml:space="preserve">2.2. В случае признания нашей организации (меня) победителем аукциона подписать в день проведения аукциона протокол о результатах аукциона и в течение пяти рабочих дней </w:t>
      </w:r>
      <w:proofErr w:type="gramStart"/>
      <w:r>
        <w:rPr>
          <w:rFonts w:ascii="Times New Roman" w:hAnsi="Times New Roman" w:cs="Times New Roman"/>
          <w:sz w:val="24"/>
          <w:szCs w:val="24"/>
        </w:rPr>
        <w:t>с даты подведения</w:t>
      </w:r>
      <w:proofErr w:type="gramEnd"/>
      <w:r>
        <w:rPr>
          <w:rFonts w:ascii="Times New Roman" w:hAnsi="Times New Roman" w:cs="Times New Roman"/>
          <w:sz w:val="24"/>
          <w:szCs w:val="24"/>
        </w:rPr>
        <w:t xml:space="preserve"> итогов аукцион заключить договор </w:t>
      </w:r>
      <w:r>
        <w:rPr>
          <w:rFonts w:ascii="Times New Roman" w:hAnsi="Times New Roman" w:cs="Times New Roman"/>
          <w:b/>
          <w:sz w:val="24"/>
          <w:szCs w:val="24"/>
        </w:rPr>
        <w:t>купли-продажи движимого имущества.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Нам (мне) известно, что в случае отказа победителя аукциона от подписания протокола о результатах аукциона или подписания договора </w:t>
      </w:r>
      <w:r>
        <w:rPr>
          <w:rFonts w:ascii="Times New Roman" w:hAnsi="Times New Roman" w:cs="Times New Roman"/>
          <w:b/>
          <w:sz w:val="24"/>
          <w:szCs w:val="24"/>
        </w:rPr>
        <w:t>купли-продажи движимого имущества</w:t>
      </w:r>
      <w:r>
        <w:rPr>
          <w:rFonts w:ascii="Times New Roman" w:hAnsi="Times New Roman" w:cs="Times New Roman"/>
          <w:sz w:val="24"/>
          <w:szCs w:val="24"/>
        </w:rPr>
        <w:t>, сумма внесенного нам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мною) задатка не возвращается.</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4.Заявитель  __________________________________________________________________</w:t>
      </w:r>
    </w:p>
    <w:p w:rsidR="00F64454" w:rsidRDefault="00F64454" w:rsidP="00F64454">
      <w:pPr>
        <w:spacing w:after="0" w:line="240" w:lineRule="auto"/>
        <w:ind w:firstLine="709"/>
        <w:jc w:val="center"/>
        <w:rPr>
          <w:rFonts w:ascii="Times New Roman" w:hAnsi="Times New Roman" w:cs="Times New Roman"/>
          <w:sz w:val="16"/>
          <w:szCs w:val="16"/>
        </w:rPr>
      </w:pPr>
      <w:r>
        <w:rPr>
          <w:rFonts w:ascii="Times New Roman" w:hAnsi="Times New Roman" w:cs="Times New Roman"/>
          <w:sz w:val="16"/>
          <w:szCs w:val="16"/>
        </w:rPr>
        <w:t>(наименование юридического лица, ФИО индивидуального предпринимателя, ФИО физического лица</w:t>
      </w:r>
      <w:proofErr w:type="gramStart"/>
      <w:r>
        <w:rPr>
          <w:rFonts w:ascii="Times New Roman" w:hAnsi="Times New Roman" w:cs="Times New Roman"/>
          <w:sz w:val="16"/>
          <w:szCs w:val="16"/>
        </w:rPr>
        <w:t xml:space="preserve"> )</w:t>
      </w:r>
      <w:proofErr w:type="gramEnd"/>
    </w:p>
    <w:p w:rsidR="00F64454" w:rsidRDefault="00F64454" w:rsidP="00F64454">
      <w:pPr>
        <w:spacing w:after="0" w:line="240" w:lineRule="auto"/>
        <w:ind w:firstLine="709"/>
        <w:jc w:val="center"/>
        <w:rPr>
          <w:rFonts w:ascii="Times New Roman" w:hAnsi="Times New Roman" w:cs="Times New Roman"/>
          <w:sz w:val="16"/>
          <w:szCs w:val="16"/>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подтверждает внесение на счет администрации муниципального образования суммы задатка в размере</w:t>
      </w:r>
      <w:proofErr w:type="gramStart"/>
      <w:r>
        <w:rPr>
          <w:rFonts w:ascii="Times New Roman" w:hAnsi="Times New Roman" w:cs="Times New Roman"/>
          <w:sz w:val="24"/>
          <w:szCs w:val="24"/>
        </w:rPr>
        <w:t xml:space="preserve"> __________</w:t>
      </w:r>
      <w:r>
        <w:rPr>
          <w:rFonts w:ascii="Times New Roman" w:hAnsi="Times New Roman" w:cs="Times New Roman"/>
          <w:b/>
          <w:bCs/>
          <w:sz w:val="24"/>
          <w:szCs w:val="24"/>
        </w:rPr>
        <w:t>(_______________________________________________)</w:t>
      </w:r>
      <w:r>
        <w:rPr>
          <w:rFonts w:ascii="Times New Roman" w:hAnsi="Times New Roman" w:cs="Times New Roman"/>
          <w:b/>
          <w:sz w:val="24"/>
          <w:szCs w:val="24"/>
        </w:rPr>
        <w:t xml:space="preserve"> </w:t>
      </w:r>
      <w:proofErr w:type="gramEnd"/>
      <w:r>
        <w:rPr>
          <w:rFonts w:ascii="Times New Roman" w:hAnsi="Times New Roman" w:cs="Times New Roman"/>
          <w:b/>
          <w:sz w:val="24"/>
          <w:szCs w:val="24"/>
        </w:rPr>
        <w:t>рублей ___ копеек</w:t>
      </w:r>
      <w:r>
        <w:rPr>
          <w:rFonts w:ascii="Times New Roman" w:hAnsi="Times New Roman" w:cs="Times New Roman"/>
          <w:sz w:val="24"/>
          <w:szCs w:val="24"/>
        </w:rPr>
        <w:t>.</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 Местонахождение Заявителя __________________________________________________________________________________________________________________________________________________________</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телефон ______________________, факс _______________________________</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6. Реквизиты счета для возврата задатка: __________________________________________________________________________________________________________________________________________________________</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Подпись Заявителя </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(его уполномоченного представителя)</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М.П.</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Настоящая заявка составлена в двух экземплярах:- один экземпляр – организатору аукциона;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16"/>
          <w:szCs w:val="16"/>
        </w:rPr>
        <w:t>- второй экземпляр – заявителю</w:t>
      </w:r>
      <w:r>
        <w:rPr>
          <w:rFonts w:ascii="Times New Roman" w:hAnsi="Times New Roman" w:cs="Times New Roman"/>
          <w:sz w:val="24"/>
          <w:szCs w:val="24"/>
        </w:rPr>
        <w:t>.</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Заявка принята организатором аукциона:  </w:t>
      </w:r>
      <w:proofErr w:type="spellStart"/>
      <w:r>
        <w:rPr>
          <w:rFonts w:ascii="Times New Roman" w:hAnsi="Times New Roman" w:cs="Times New Roman"/>
          <w:sz w:val="24"/>
          <w:szCs w:val="24"/>
        </w:rPr>
        <w:t>____ч</w:t>
      </w:r>
      <w:proofErr w:type="spellEnd"/>
      <w:r>
        <w:rPr>
          <w:rFonts w:ascii="Times New Roman" w:hAnsi="Times New Roman" w:cs="Times New Roman"/>
          <w:sz w:val="24"/>
          <w:szCs w:val="24"/>
        </w:rPr>
        <w:t xml:space="preserve">. ____ мин.   «____»___________201_г.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 _</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Представитель организатора аукциона: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___________________            ____________________________</w:t>
      </w:r>
    </w:p>
    <w:p w:rsidR="00F64454" w:rsidRDefault="00F64454" w:rsidP="00F64454">
      <w:pPr>
        <w:pStyle w:val="ConsNormal"/>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(подпись)                                  (расшифровка  подписи)</w:t>
      </w:r>
    </w:p>
    <w:p w:rsidR="00F64454" w:rsidRDefault="00F64454" w:rsidP="00F64454">
      <w:pPr>
        <w:pStyle w:val="ConsNormal"/>
        <w:widowControl/>
        <w:ind w:right="0" w:firstLine="709"/>
        <w:jc w:val="both"/>
        <w:rPr>
          <w:rFonts w:ascii="Times New Roman" w:hAnsi="Times New Roman" w:cs="Times New Roman"/>
          <w:sz w:val="24"/>
          <w:szCs w:val="24"/>
        </w:rPr>
      </w:pPr>
      <w:r>
        <w:rPr>
          <w:rFonts w:ascii="Times New Roman" w:hAnsi="Times New Roman" w:cs="Times New Roman"/>
          <w:sz w:val="24"/>
          <w:szCs w:val="24"/>
        </w:rPr>
        <w:t>.</w:t>
      </w:r>
    </w:p>
    <w:p w:rsidR="00F64454" w:rsidRDefault="00F64454" w:rsidP="00F64454">
      <w:pPr>
        <w:spacing w:after="0" w:line="240" w:lineRule="auto"/>
        <w:ind w:firstLine="709"/>
        <w:rPr>
          <w:rFonts w:ascii="Times New Roman" w:eastAsia="Arial" w:hAnsi="Times New Roman" w:cs="Times New Roman"/>
          <w:sz w:val="24"/>
          <w:szCs w:val="24"/>
          <w:lang w:eastAsia="ar-SA"/>
        </w:rPr>
      </w:pPr>
      <w:r>
        <w:rPr>
          <w:rFonts w:ascii="Times New Roman" w:hAnsi="Times New Roman" w:cs="Times New Roman"/>
          <w:sz w:val="24"/>
          <w:szCs w:val="24"/>
        </w:rPr>
        <w:br w:type="page"/>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Форма № 2</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к  аукционной документации</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Организатору аукциона:</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В администрацию городского поселения</w:t>
      </w:r>
    </w:p>
    <w:p w:rsidR="00F64454" w:rsidRDefault="00F64454" w:rsidP="00F64454">
      <w:pPr>
        <w:spacing w:after="0"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 xml:space="preserve">«Аксеново-Зиловское», </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w:t>
      </w:r>
    </w:p>
    <w:p w:rsidR="00F64454" w:rsidRDefault="00F64454" w:rsidP="00F64454">
      <w:pPr>
        <w:spacing w:after="0"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_________________________________</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Наименование юридического лица, </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 xml:space="preserve">                                                                                   ФИО индивидуального предпринимателя, </w:t>
      </w:r>
    </w:p>
    <w:p w:rsidR="00F64454" w:rsidRDefault="00F64454" w:rsidP="00F64454">
      <w:pPr>
        <w:spacing w:after="0" w:line="240" w:lineRule="auto"/>
        <w:ind w:firstLine="709"/>
        <w:jc w:val="right"/>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ФИО физического лица)</w:t>
      </w:r>
      <w:proofErr w:type="gramEnd"/>
    </w:p>
    <w:p w:rsidR="00F64454" w:rsidRDefault="00F64454" w:rsidP="00F64454">
      <w:pPr>
        <w:pStyle w:val="ConsNormal"/>
        <w:widowControl/>
        <w:ind w:right="0" w:firstLine="709"/>
        <w:jc w:val="right"/>
        <w:rPr>
          <w:rFonts w:ascii="Times New Roman" w:hAnsi="Times New Roman" w:cs="Times New Roman"/>
          <w:sz w:val="24"/>
          <w:szCs w:val="24"/>
          <w:highlight w:val="yellow"/>
        </w:rPr>
      </w:pPr>
    </w:p>
    <w:tbl>
      <w:tblPr>
        <w:tblW w:w="0" w:type="auto"/>
        <w:tblLayout w:type="fixed"/>
        <w:tblLook w:val="04A0"/>
      </w:tblPr>
      <w:tblGrid>
        <w:gridCol w:w="4052"/>
        <w:gridCol w:w="6688"/>
      </w:tblGrid>
      <w:tr w:rsidR="00F64454" w:rsidTr="00F64454">
        <w:trPr>
          <w:trHeight w:val="70"/>
        </w:trPr>
        <w:tc>
          <w:tcPr>
            <w:tcW w:w="4052" w:type="dxa"/>
          </w:tcPr>
          <w:p w:rsidR="00F64454" w:rsidRDefault="00F64454">
            <w:pPr>
              <w:spacing w:after="0" w:line="240" w:lineRule="auto"/>
              <w:ind w:firstLine="709"/>
              <w:rPr>
                <w:rFonts w:ascii="Times New Roman" w:hAnsi="Times New Roman" w:cs="Times New Roman"/>
                <w:sz w:val="24"/>
                <w:szCs w:val="24"/>
                <w:highlight w:val="yellow"/>
              </w:rPr>
            </w:pPr>
          </w:p>
        </w:tc>
        <w:tc>
          <w:tcPr>
            <w:tcW w:w="6688" w:type="dxa"/>
          </w:tcPr>
          <w:p w:rsidR="00F64454" w:rsidRDefault="00F64454">
            <w:pPr>
              <w:snapToGrid w:val="0"/>
              <w:spacing w:after="0" w:line="240" w:lineRule="auto"/>
              <w:ind w:firstLine="709"/>
              <w:jc w:val="right"/>
              <w:rPr>
                <w:rFonts w:ascii="Times New Roman" w:hAnsi="Times New Roman" w:cs="Times New Roman"/>
                <w:sz w:val="24"/>
                <w:szCs w:val="24"/>
                <w:highlight w:val="yellow"/>
              </w:rPr>
            </w:pPr>
          </w:p>
        </w:tc>
      </w:tr>
    </w:tbl>
    <w:p w:rsidR="00F64454" w:rsidRDefault="00F64454" w:rsidP="00F64454">
      <w:pPr>
        <w:spacing w:after="0" w:line="240" w:lineRule="auto"/>
        <w:ind w:firstLine="709"/>
        <w:jc w:val="center"/>
        <w:rPr>
          <w:rFonts w:ascii="Times New Roman" w:hAnsi="Times New Roman" w:cs="Times New Roman"/>
          <w:b/>
          <w:spacing w:val="106"/>
          <w:sz w:val="24"/>
          <w:szCs w:val="24"/>
          <w:highlight w:val="yellow"/>
        </w:rPr>
      </w:pPr>
    </w:p>
    <w:p w:rsidR="00F64454" w:rsidRDefault="00F64454" w:rsidP="00F64454">
      <w:pPr>
        <w:spacing w:after="0" w:line="240" w:lineRule="auto"/>
        <w:ind w:firstLine="709"/>
        <w:jc w:val="center"/>
        <w:rPr>
          <w:rFonts w:ascii="Times New Roman" w:hAnsi="Times New Roman" w:cs="Times New Roman"/>
          <w:b/>
          <w:spacing w:val="106"/>
          <w:sz w:val="24"/>
          <w:szCs w:val="24"/>
          <w:highlight w:val="yellow"/>
        </w:rPr>
      </w:pPr>
    </w:p>
    <w:p w:rsidR="00F64454" w:rsidRDefault="00F64454" w:rsidP="00F64454">
      <w:pPr>
        <w:spacing w:after="0" w:line="240" w:lineRule="auto"/>
        <w:ind w:firstLine="709"/>
        <w:jc w:val="center"/>
        <w:rPr>
          <w:rFonts w:ascii="Times New Roman" w:hAnsi="Times New Roman" w:cs="Times New Roman"/>
          <w:b/>
          <w:spacing w:val="106"/>
          <w:sz w:val="24"/>
          <w:szCs w:val="24"/>
        </w:rPr>
      </w:pPr>
      <w:r>
        <w:rPr>
          <w:rFonts w:ascii="Times New Roman" w:hAnsi="Times New Roman" w:cs="Times New Roman"/>
          <w:b/>
          <w:spacing w:val="106"/>
          <w:sz w:val="24"/>
          <w:szCs w:val="24"/>
        </w:rPr>
        <w:t>УВЕДОМЛЕНИЕ</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Уведомляю Вас об отзыве заявки на участие в аукционе по продаже муниципального движимого имущества – транспортное средство </w:t>
      </w:r>
      <w:r>
        <w:rPr>
          <w:rFonts w:ascii="Times New Roman" w:hAnsi="Times New Roman" w:cs="Times New Roman"/>
          <w:b/>
          <w:sz w:val="24"/>
          <w:szCs w:val="24"/>
        </w:rPr>
        <w:t>КАМАЗ-65111 Лот №1</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Внесенный задаток прошу вернуть по следующим реквизитам: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Подпись представителя участника</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Печать</w:t>
      </w:r>
    </w:p>
    <w:p w:rsidR="00F64454" w:rsidRDefault="00F64454" w:rsidP="00F64454">
      <w:pPr>
        <w:spacing w:after="0" w:line="240" w:lineRule="auto"/>
        <w:ind w:firstLine="709"/>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spacing w:after="0" w:line="240" w:lineRule="auto"/>
        <w:ind w:firstLine="709"/>
        <w:rPr>
          <w:rFonts w:ascii="Times New Roman" w:hAnsi="Times New Roman" w:cs="Times New Roman"/>
          <w:sz w:val="24"/>
          <w:szCs w:val="24"/>
          <w:highlight w:val="yellow"/>
        </w:rPr>
      </w:pPr>
    </w:p>
    <w:p w:rsidR="00F64454" w:rsidRDefault="00F64454" w:rsidP="00F64454">
      <w:pPr>
        <w:pStyle w:val="ConsNormal"/>
        <w:widowControl/>
        <w:ind w:right="0" w:firstLine="709"/>
        <w:jc w:val="right"/>
        <w:rPr>
          <w:rFonts w:ascii="Times New Roman" w:hAnsi="Times New Roman" w:cs="Times New Roman"/>
          <w:sz w:val="24"/>
          <w:szCs w:val="24"/>
        </w:rPr>
      </w:pPr>
      <w:r>
        <w:rPr>
          <w:rFonts w:ascii="Times New Roman" w:hAnsi="Times New Roman" w:cs="Times New Roman"/>
          <w:sz w:val="24"/>
          <w:szCs w:val="24"/>
        </w:rPr>
        <w:lastRenderedPageBreak/>
        <w:t>Форма № 3</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ОПИСЬ</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документов, представляемых на участие в аукционе</w:t>
      </w:r>
    </w:p>
    <w:p w:rsidR="00F64454" w:rsidRDefault="00F64454" w:rsidP="00F64454">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по продаже муниципального движимого имущества – транспортное средство </w:t>
      </w:r>
      <w:r>
        <w:rPr>
          <w:rFonts w:ascii="Times New Roman" w:hAnsi="Times New Roman" w:cs="Times New Roman"/>
          <w:b/>
          <w:sz w:val="24"/>
          <w:szCs w:val="24"/>
        </w:rPr>
        <w:t>КАМАЗ-65111 Лот №1,</w:t>
      </w:r>
      <w:r w:rsidR="004B44CE">
        <w:rPr>
          <w:rFonts w:ascii="Times New Roman" w:hAnsi="Times New Roman" w:cs="Times New Roman"/>
          <w:sz w:val="24"/>
          <w:szCs w:val="24"/>
        </w:rPr>
        <w:t xml:space="preserve"> который состоится 27 августа</w:t>
      </w:r>
      <w:r>
        <w:rPr>
          <w:rFonts w:ascii="Times New Roman" w:hAnsi="Times New Roman" w:cs="Times New Roman"/>
          <w:sz w:val="24"/>
          <w:szCs w:val="24"/>
        </w:rPr>
        <w:t xml:space="preserve"> </w:t>
      </w:r>
      <w:r>
        <w:rPr>
          <w:rFonts w:ascii="Times New Roman" w:hAnsi="Times New Roman" w:cs="Times New Roman"/>
          <w:bCs/>
          <w:sz w:val="24"/>
          <w:szCs w:val="24"/>
        </w:rPr>
        <w:t xml:space="preserve">2018 </w:t>
      </w:r>
      <w:r>
        <w:rPr>
          <w:rFonts w:ascii="Times New Roman" w:hAnsi="Times New Roman" w:cs="Times New Roman"/>
          <w:sz w:val="24"/>
          <w:szCs w:val="24"/>
        </w:rPr>
        <w:t>года.</w:t>
      </w: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Заявитель_______________________________________________________________</w:t>
      </w:r>
    </w:p>
    <w:p w:rsidR="00F64454" w:rsidRDefault="00F64454" w:rsidP="00F64454">
      <w:pPr>
        <w:spacing w:after="0" w:line="240" w:lineRule="auto"/>
        <w:ind w:firstLine="709"/>
        <w:rPr>
          <w:rFonts w:ascii="Times New Roman" w:hAnsi="Times New Roman" w:cs="Times New Roman"/>
          <w:sz w:val="24"/>
          <w:szCs w:val="24"/>
        </w:rPr>
      </w:pPr>
    </w:p>
    <w:tbl>
      <w:tblPr>
        <w:tblW w:w="0" w:type="auto"/>
        <w:tblInd w:w="-145" w:type="dxa"/>
        <w:tblLayout w:type="fixed"/>
        <w:tblLook w:val="04A0"/>
      </w:tblPr>
      <w:tblGrid>
        <w:gridCol w:w="1188"/>
        <w:gridCol w:w="6660"/>
        <w:gridCol w:w="2013"/>
      </w:tblGrid>
      <w:tr w:rsidR="00F64454" w:rsidTr="00F64454">
        <w:tc>
          <w:tcPr>
            <w:tcW w:w="1188"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66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Наименование</w:t>
            </w:r>
          </w:p>
        </w:tc>
        <w:tc>
          <w:tcPr>
            <w:tcW w:w="2013"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Кол-во стр.</w:t>
            </w:r>
          </w:p>
        </w:tc>
      </w:tr>
      <w:tr w:rsidR="00F64454" w:rsidTr="00F64454">
        <w:tc>
          <w:tcPr>
            <w:tcW w:w="1188"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6660"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F64454" w:rsidRDefault="00F64454">
            <w:pPr>
              <w:snapToGrid w:val="0"/>
              <w:spacing w:after="0" w:line="240" w:lineRule="auto"/>
              <w:ind w:firstLine="709"/>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jc w:val="center"/>
              <w:rPr>
                <w:rFonts w:ascii="Times New Roman" w:hAnsi="Times New Roman" w:cs="Times New Roman"/>
                <w:sz w:val="24"/>
                <w:szCs w:val="24"/>
              </w:rPr>
            </w:pPr>
          </w:p>
        </w:tc>
      </w:tr>
      <w:tr w:rsidR="00F64454" w:rsidTr="00F64454">
        <w:tc>
          <w:tcPr>
            <w:tcW w:w="1188"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6660"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Копи документов, удостоверяющих личность </w:t>
            </w:r>
          </w:p>
          <w:p w:rsidR="00F64454" w:rsidRDefault="00F64454">
            <w:pPr>
              <w:snapToGrid w:val="0"/>
              <w:spacing w:after="0" w:line="240" w:lineRule="auto"/>
              <w:ind w:firstLine="709"/>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jc w:val="center"/>
              <w:rPr>
                <w:rFonts w:ascii="Times New Roman" w:hAnsi="Times New Roman" w:cs="Times New Roman"/>
                <w:sz w:val="24"/>
                <w:szCs w:val="24"/>
              </w:rPr>
            </w:pPr>
          </w:p>
        </w:tc>
      </w:tr>
      <w:tr w:rsidR="00F64454" w:rsidTr="00F64454">
        <w:tc>
          <w:tcPr>
            <w:tcW w:w="1188"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3.</w:t>
            </w:r>
          </w:p>
        </w:tc>
        <w:tc>
          <w:tcPr>
            <w:tcW w:w="6660" w:type="dxa"/>
            <w:tcBorders>
              <w:top w:val="single" w:sz="4" w:space="0" w:color="000000"/>
              <w:left w:val="single" w:sz="4" w:space="0" w:color="000000"/>
              <w:bottom w:val="single" w:sz="4" w:space="0" w:color="000000"/>
              <w:right w:val="nil"/>
            </w:tcBorders>
          </w:tcPr>
          <w:p w:rsidR="00F64454" w:rsidRDefault="00F64454">
            <w:pPr>
              <w:tabs>
                <w:tab w:val="left" w:pos="564"/>
              </w:tabs>
              <w:snapToGri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внесение задатка</w:t>
            </w:r>
          </w:p>
          <w:p w:rsidR="00F64454" w:rsidRDefault="00F64454">
            <w:pPr>
              <w:snapToGrid w:val="0"/>
              <w:spacing w:after="0" w:line="240" w:lineRule="auto"/>
              <w:ind w:firstLine="709"/>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1188"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6660"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F64454" w:rsidRDefault="00F64454">
            <w:pPr>
              <w:snapToGrid w:val="0"/>
              <w:spacing w:after="0" w:line="240" w:lineRule="auto"/>
              <w:ind w:firstLine="709"/>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1188" w:type="dxa"/>
            <w:tcBorders>
              <w:top w:val="nil"/>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p>
          <w:p w:rsidR="00F64454" w:rsidRDefault="00F64454">
            <w:pPr>
              <w:snapToGrid w:val="0"/>
              <w:spacing w:after="0" w:line="240" w:lineRule="auto"/>
              <w:ind w:firstLine="709"/>
              <w:jc w:val="center"/>
              <w:rPr>
                <w:rFonts w:ascii="Times New Roman" w:hAnsi="Times New Roman" w:cs="Times New Roman"/>
                <w:sz w:val="24"/>
                <w:szCs w:val="24"/>
              </w:rPr>
            </w:pPr>
          </w:p>
        </w:tc>
        <w:tc>
          <w:tcPr>
            <w:tcW w:w="6660" w:type="dxa"/>
            <w:tcBorders>
              <w:top w:val="nil"/>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2013" w:type="dxa"/>
            <w:tcBorders>
              <w:top w:val="nil"/>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bl>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Передал</w:t>
      </w:r>
      <w:proofErr w:type="gramStart"/>
      <w:r>
        <w:rPr>
          <w:rFonts w:ascii="Times New Roman" w:hAnsi="Times New Roman" w:cs="Times New Roman"/>
          <w:sz w:val="24"/>
          <w:szCs w:val="24"/>
        </w:rPr>
        <w:t>______________                                               П</w:t>
      </w:r>
      <w:proofErr w:type="gramEnd"/>
      <w:r>
        <w:rPr>
          <w:rFonts w:ascii="Times New Roman" w:hAnsi="Times New Roman" w:cs="Times New Roman"/>
          <w:sz w:val="24"/>
          <w:szCs w:val="24"/>
        </w:rPr>
        <w:t>ринял_________________</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    »______________ 20__ г.                                      «    »_____________20__ г.</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highlight w:val="yellow"/>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pStyle w:val="ConsNormal"/>
        <w:widowControl/>
        <w:ind w:right="0"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Форма № 4</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А С П И С К А</w:t>
      </w: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для участия в аукционе</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продаже муниципального движимого имущества – транспортное средство </w:t>
      </w:r>
    </w:p>
    <w:p w:rsidR="00F64454" w:rsidRDefault="00F64454" w:rsidP="00F64454">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b/>
          <w:sz w:val="24"/>
          <w:szCs w:val="24"/>
        </w:rPr>
        <w:t>КАМАЗ-65111 Лот №1,</w:t>
      </w:r>
      <w:r w:rsidR="004B44CE">
        <w:rPr>
          <w:rFonts w:ascii="Times New Roman" w:hAnsi="Times New Roman" w:cs="Times New Roman"/>
          <w:sz w:val="24"/>
          <w:szCs w:val="24"/>
        </w:rPr>
        <w:t xml:space="preserve"> который состоится 27 августа</w:t>
      </w:r>
      <w:r>
        <w:rPr>
          <w:rFonts w:ascii="Times New Roman" w:hAnsi="Times New Roman" w:cs="Times New Roman"/>
          <w:bCs/>
          <w:sz w:val="24"/>
          <w:szCs w:val="24"/>
        </w:rPr>
        <w:t xml:space="preserve"> 2018 </w:t>
      </w:r>
      <w:r>
        <w:rPr>
          <w:rFonts w:ascii="Times New Roman" w:hAnsi="Times New Roman" w:cs="Times New Roman"/>
          <w:sz w:val="24"/>
          <w:szCs w:val="24"/>
        </w:rPr>
        <w:t>года.</w:t>
      </w: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Получены на оформление следующие документы:</w:t>
      </w:r>
    </w:p>
    <w:p w:rsidR="00F64454" w:rsidRDefault="00F64454" w:rsidP="00F64454">
      <w:pPr>
        <w:spacing w:after="0" w:line="240" w:lineRule="auto"/>
        <w:ind w:firstLine="709"/>
        <w:rPr>
          <w:rFonts w:ascii="Times New Roman" w:hAnsi="Times New Roman" w:cs="Times New Roman"/>
          <w:sz w:val="24"/>
          <w:szCs w:val="24"/>
        </w:rPr>
      </w:pPr>
    </w:p>
    <w:tbl>
      <w:tblPr>
        <w:tblW w:w="9855" w:type="dxa"/>
        <w:tblInd w:w="-145" w:type="dxa"/>
        <w:tblLayout w:type="fixed"/>
        <w:tblLook w:val="04A0"/>
      </w:tblPr>
      <w:tblGrid>
        <w:gridCol w:w="820"/>
        <w:gridCol w:w="3707"/>
        <w:gridCol w:w="1784"/>
        <w:gridCol w:w="2028"/>
        <w:gridCol w:w="1516"/>
      </w:tblGrid>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w:t>
            </w:r>
          </w:p>
          <w:p w:rsidR="00F64454" w:rsidRDefault="00F64454">
            <w:pPr>
              <w:spacing w:after="0" w:line="240" w:lineRule="auto"/>
              <w:ind w:firstLine="3"/>
              <w:rPr>
                <w:rFonts w:ascii="Times New Roman" w:hAnsi="Times New Roman" w:cs="Times New Roman"/>
                <w:sz w:val="24"/>
                <w:szCs w:val="24"/>
              </w:rPr>
            </w:pP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0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785"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Вид документа (оригинал, нотариальная копия)</w:t>
            </w:r>
          </w:p>
        </w:tc>
        <w:tc>
          <w:tcPr>
            <w:tcW w:w="202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Реквизиты документа (дата, номер, кем выдан)</w:t>
            </w:r>
          </w:p>
        </w:tc>
        <w:tc>
          <w:tcPr>
            <w:tcW w:w="1517" w:type="dxa"/>
            <w:tcBorders>
              <w:top w:val="single" w:sz="4" w:space="0" w:color="000000"/>
              <w:left w:val="single" w:sz="4" w:space="0" w:color="000000"/>
              <w:bottom w:val="single" w:sz="4" w:space="0" w:color="000000"/>
              <w:right w:val="single" w:sz="4" w:space="0" w:color="000000"/>
            </w:tcBorders>
            <w:hideMark/>
          </w:tcPr>
          <w:p w:rsidR="00F64454" w:rsidRDefault="00F64454">
            <w:pPr>
              <w:snapToGri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Количество листов</w:t>
            </w:r>
          </w:p>
        </w:tc>
      </w:tr>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1.</w:t>
            </w:r>
          </w:p>
        </w:tc>
        <w:tc>
          <w:tcPr>
            <w:tcW w:w="370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F64454" w:rsidRDefault="00F64454">
            <w:pPr>
              <w:spacing w:after="0" w:line="240" w:lineRule="auto"/>
              <w:ind w:firstLine="709"/>
              <w:rPr>
                <w:rFonts w:ascii="Times New Roman" w:hAnsi="Times New Roman" w:cs="Times New Roman"/>
                <w:sz w:val="24"/>
                <w:szCs w:val="24"/>
              </w:rPr>
            </w:pPr>
          </w:p>
        </w:tc>
        <w:tc>
          <w:tcPr>
            <w:tcW w:w="1785"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2.</w:t>
            </w:r>
          </w:p>
        </w:tc>
        <w:tc>
          <w:tcPr>
            <w:tcW w:w="3709" w:type="dxa"/>
            <w:tcBorders>
              <w:top w:val="single" w:sz="4" w:space="0" w:color="000000"/>
              <w:left w:val="single" w:sz="4" w:space="0" w:color="000000"/>
              <w:bottom w:val="single" w:sz="4" w:space="0" w:color="000000"/>
              <w:right w:val="nil"/>
            </w:tcBorders>
            <w:hideMark/>
          </w:tcPr>
          <w:p w:rsidR="00F64454" w:rsidRDefault="00F64454">
            <w:pPr>
              <w:tabs>
                <w:tab w:val="left" w:pos="564"/>
              </w:tab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внесение задатка</w:t>
            </w:r>
          </w:p>
        </w:tc>
        <w:tc>
          <w:tcPr>
            <w:tcW w:w="1785"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3.</w:t>
            </w:r>
          </w:p>
        </w:tc>
        <w:tc>
          <w:tcPr>
            <w:tcW w:w="3709"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Копия документа, удостоверяющего личность</w:t>
            </w:r>
          </w:p>
        </w:tc>
        <w:tc>
          <w:tcPr>
            <w:tcW w:w="1785"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4.</w:t>
            </w:r>
          </w:p>
        </w:tc>
        <w:tc>
          <w:tcPr>
            <w:tcW w:w="370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both"/>
              <w:rPr>
                <w:rFonts w:ascii="Times New Roman" w:hAnsi="Times New Roman" w:cs="Times New Roman"/>
                <w:sz w:val="24"/>
                <w:szCs w:val="24"/>
              </w:rPr>
            </w:pPr>
          </w:p>
          <w:p w:rsidR="00F64454" w:rsidRDefault="00F64454">
            <w:pPr>
              <w:snapToGrid w:val="0"/>
              <w:spacing w:after="0" w:line="240" w:lineRule="auto"/>
              <w:ind w:firstLine="709"/>
              <w:jc w:val="both"/>
              <w:rPr>
                <w:rFonts w:ascii="Times New Roman" w:hAnsi="Times New Roman" w:cs="Times New Roman"/>
                <w:sz w:val="24"/>
                <w:szCs w:val="24"/>
              </w:rPr>
            </w:pPr>
          </w:p>
        </w:tc>
        <w:tc>
          <w:tcPr>
            <w:tcW w:w="1785"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r w:rsidR="00F64454" w:rsidTr="00F64454">
        <w:tc>
          <w:tcPr>
            <w:tcW w:w="820" w:type="dxa"/>
            <w:tcBorders>
              <w:top w:val="single" w:sz="4" w:space="0" w:color="000000"/>
              <w:left w:val="single" w:sz="4" w:space="0" w:color="000000"/>
              <w:bottom w:val="single" w:sz="4" w:space="0" w:color="000000"/>
              <w:right w:val="nil"/>
            </w:tcBorders>
            <w:hideMark/>
          </w:tcPr>
          <w:p w:rsidR="00F64454" w:rsidRDefault="00F64454">
            <w:pPr>
              <w:snapToGrid w:val="0"/>
              <w:spacing w:after="0" w:line="240" w:lineRule="auto"/>
              <w:ind w:firstLine="3"/>
              <w:rPr>
                <w:rFonts w:ascii="Times New Roman" w:hAnsi="Times New Roman" w:cs="Times New Roman"/>
                <w:sz w:val="24"/>
                <w:szCs w:val="24"/>
              </w:rPr>
            </w:pPr>
            <w:r>
              <w:rPr>
                <w:rFonts w:ascii="Times New Roman" w:hAnsi="Times New Roman" w:cs="Times New Roman"/>
                <w:sz w:val="24"/>
                <w:szCs w:val="24"/>
              </w:rPr>
              <w:t>5.</w:t>
            </w:r>
          </w:p>
        </w:tc>
        <w:tc>
          <w:tcPr>
            <w:tcW w:w="3709" w:type="dxa"/>
            <w:tcBorders>
              <w:top w:val="single" w:sz="4" w:space="0" w:color="000000"/>
              <w:left w:val="single" w:sz="4" w:space="0" w:color="000000"/>
              <w:bottom w:val="single" w:sz="4" w:space="0" w:color="000000"/>
              <w:right w:val="nil"/>
            </w:tcBorders>
          </w:tcPr>
          <w:p w:rsidR="00F64454" w:rsidRDefault="00F64454">
            <w:pPr>
              <w:pStyle w:val="a4"/>
              <w:widowControl/>
              <w:spacing w:line="276" w:lineRule="auto"/>
              <w:ind w:firstLine="709"/>
              <w:rPr>
                <w:szCs w:val="24"/>
              </w:rPr>
            </w:pPr>
          </w:p>
          <w:p w:rsidR="00F64454" w:rsidRDefault="00F64454">
            <w:pPr>
              <w:pStyle w:val="a4"/>
              <w:widowControl/>
              <w:spacing w:line="276" w:lineRule="auto"/>
              <w:ind w:firstLine="709"/>
              <w:rPr>
                <w:szCs w:val="24"/>
              </w:rPr>
            </w:pPr>
          </w:p>
        </w:tc>
        <w:tc>
          <w:tcPr>
            <w:tcW w:w="1785"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jc w:val="center"/>
              <w:rPr>
                <w:rFonts w:ascii="Times New Roman" w:hAnsi="Times New Roman" w:cs="Times New Roman"/>
                <w:sz w:val="24"/>
                <w:szCs w:val="24"/>
              </w:rPr>
            </w:pPr>
          </w:p>
        </w:tc>
        <w:tc>
          <w:tcPr>
            <w:tcW w:w="2029" w:type="dxa"/>
            <w:tcBorders>
              <w:top w:val="single" w:sz="4" w:space="0" w:color="000000"/>
              <w:left w:val="single" w:sz="4" w:space="0" w:color="000000"/>
              <w:bottom w:val="single" w:sz="4" w:space="0" w:color="000000"/>
              <w:right w:val="nil"/>
            </w:tcBorders>
          </w:tcPr>
          <w:p w:rsidR="00F64454" w:rsidRDefault="00F64454">
            <w:pPr>
              <w:snapToGrid w:val="0"/>
              <w:spacing w:after="0" w:line="240" w:lineRule="auto"/>
              <w:ind w:firstLine="709"/>
              <w:rPr>
                <w:rFonts w:ascii="Times New Roman" w:hAnsi="Times New Roman" w:cs="Times New Roman"/>
                <w:sz w:val="24"/>
                <w:szCs w:val="24"/>
              </w:rPr>
            </w:pPr>
          </w:p>
        </w:tc>
        <w:tc>
          <w:tcPr>
            <w:tcW w:w="1517" w:type="dxa"/>
            <w:tcBorders>
              <w:top w:val="single" w:sz="4" w:space="0" w:color="000000"/>
              <w:left w:val="single" w:sz="4" w:space="0" w:color="000000"/>
              <w:bottom w:val="single" w:sz="4" w:space="0" w:color="000000"/>
              <w:right w:val="single" w:sz="4" w:space="0" w:color="000000"/>
            </w:tcBorders>
          </w:tcPr>
          <w:p w:rsidR="00F64454" w:rsidRDefault="00F64454">
            <w:pPr>
              <w:snapToGrid w:val="0"/>
              <w:spacing w:after="0" w:line="240" w:lineRule="auto"/>
              <w:ind w:firstLine="709"/>
              <w:rPr>
                <w:rFonts w:ascii="Times New Roman" w:hAnsi="Times New Roman" w:cs="Times New Roman"/>
                <w:sz w:val="24"/>
                <w:szCs w:val="24"/>
              </w:rPr>
            </w:pPr>
          </w:p>
        </w:tc>
      </w:tr>
    </w:tbl>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ИТОГО:                              </w:t>
      </w: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Принял: __________________</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Сдал:    __________________</w:t>
      </w: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shd w:val="clear" w:color="auto" w:fill="FFFFFF"/>
        <w:spacing w:after="0" w:line="240" w:lineRule="auto"/>
        <w:ind w:firstLine="709"/>
        <w:jc w:val="right"/>
        <w:rPr>
          <w:rFonts w:ascii="Times New Roman" w:hAnsi="Times New Roman" w:cs="Times New Roman"/>
          <w:sz w:val="24"/>
          <w:szCs w:val="24"/>
        </w:rPr>
      </w:pPr>
    </w:p>
    <w:p w:rsidR="00F64454" w:rsidRDefault="00F64454" w:rsidP="00F64454">
      <w:pPr>
        <w:tabs>
          <w:tab w:val="left" w:pos="7755"/>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ab/>
        <w:t xml:space="preserve">Форма №5 </w:t>
      </w:r>
    </w:p>
    <w:p w:rsidR="00F64454" w:rsidRDefault="00F64454" w:rsidP="00F64454">
      <w:pPr>
        <w:tabs>
          <w:tab w:val="left" w:pos="7755"/>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аукционной документации</w:t>
      </w:r>
    </w:p>
    <w:p w:rsidR="00F64454" w:rsidRDefault="00F64454" w:rsidP="00F64454">
      <w:pPr>
        <w:tabs>
          <w:tab w:val="left" w:pos="7755"/>
        </w:tabs>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F64454" w:rsidRDefault="00F64454" w:rsidP="00F64454">
      <w:pPr>
        <w:spacing w:after="0" w:line="240" w:lineRule="auto"/>
        <w:ind w:firstLine="709"/>
        <w:jc w:val="center"/>
        <w:rPr>
          <w:rFonts w:ascii="Times New Roman" w:hAnsi="Times New Roman" w:cs="Times New Roman"/>
          <w:sz w:val="24"/>
          <w:szCs w:val="24"/>
          <w:highlight w:val="yellow"/>
        </w:rPr>
      </w:pPr>
    </w:p>
    <w:p w:rsidR="00F64454" w:rsidRDefault="00F64454" w:rsidP="00F64454">
      <w:pPr>
        <w:spacing w:after="0" w:line="240" w:lineRule="auto"/>
        <w:ind w:firstLine="709"/>
        <w:jc w:val="center"/>
        <w:rPr>
          <w:rFonts w:ascii="Times New Roman" w:hAnsi="Times New Roman" w:cs="Times New Roman"/>
          <w:sz w:val="24"/>
          <w:szCs w:val="24"/>
          <w:highlight w:val="yellow"/>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ДОГОВОР КУПЛИ-ПРОДАЖИ</w:t>
      </w: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МУНИЦИПАЛЬНОГО ДВИЖИМОГО ИМУЩЕСТВА</w:t>
      </w:r>
    </w:p>
    <w:p w:rsidR="00F64454" w:rsidRDefault="00F64454" w:rsidP="00F644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br/>
      </w:r>
      <w:r>
        <w:rPr>
          <w:rFonts w:ascii="Times New Roman" w:hAnsi="Times New Roman" w:cs="Times New Roman"/>
          <w:color w:val="000000"/>
          <w:sz w:val="24"/>
          <w:szCs w:val="24"/>
        </w:rPr>
        <w:t xml:space="preserve">          _____________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Аксеново-Зиловское</w:t>
      </w:r>
    </w:p>
    <w:p w:rsidR="00F64454" w:rsidRDefault="00F64454" w:rsidP="00F6445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Две тысячи восемнадцатого года                                                            Забайкальского края</w:t>
      </w:r>
    </w:p>
    <w:p w:rsidR="00F64454" w:rsidRDefault="00F64454" w:rsidP="00F64454">
      <w:pPr>
        <w:spacing w:after="0" w:line="240" w:lineRule="auto"/>
        <w:ind w:firstLine="709"/>
        <w:jc w:val="both"/>
        <w:rPr>
          <w:rFonts w:ascii="Times New Roman" w:hAnsi="Times New Roman" w:cs="Times New Roman"/>
          <w:color w:val="000000"/>
          <w:sz w:val="24"/>
          <w:szCs w:val="24"/>
          <w:highlight w:val="yellow"/>
        </w:rPr>
      </w:pPr>
    </w:p>
    <w:p w:rsidR="00F64454" w:rsidRDefault="00F64454" w:rsidP="00F64454">
      <w:pPr>
        <w:spacing w:after="0" w:line="240" w:lineRule="auto"/>
        <w:ind w:firstLine="709"/>
        <w:jc w:val="both"/>
        <w:rPr>
          <w:rFonts w:ascii="Times New Roman" w:hAnsi="Times New Roman" w:cs="Times New Roman"/>
          <w:sz w:val="24"/>
          <w:szCs w:val="24"/>
          <w:shd w:val="clear" w:color="auto" w:fill="FFFFFF"/>
        </w:rPr>
      </w:pPr>
      <w:proofErr w:type="gramStart"/>
      <w:r>
        <w:rPr>
          <w:rFonts w:ascii="Times New Roman" w:hAnsi="Times New Roman" w:cs="Times New Roman"/>
          <w:sz w:val="24"/>
          <w:szCs w:val="24"/>
        </w:rPr>
        <w:t xml:space="preserve">Администрация городского поселения «Аксеново-Зиловское» Чернышевского района, Забайкальского края,  именуемая  в  дальнейшем  «Продавец», в лице главы администрации городского поселения «Аксеново-Зиловское» </w:t>
      </w:r>
      <w:proofErr w:type="spellStart"/>
      <w:r>
        <w:rPr>
          <w:rFonts w:ascii="Times New Roman" w:hAnsi="Times New Roman" w:cs="Times New Roman"/>
          <w:sz w:val="24"/>
          <w:szCs w:val="24"/>
        </w:rPr>
        <w:t>Спыну</w:t>
      </w:r>
      <w:proofErr w:type="spellEnd"/>
      <w:r>
        <w:rPr>
          <w:rFonts w:ascii="Times New Roman" w:hAnsi="Times New Roman" w:cs="Times New Roman"/>
          <w:sz w:val="24"/>
          <w:szCs w:val="24"/>
        </w:rPr>
        <w:t xml:space="preserve"> Валерия Григорьевича,  действующего на основании Устава,  с одной  стороны, и  _____________________________________________________________________________</w:t>
      </w:r>
      <w:r>
        <w:rPr>
          <w:rFonts w:ascii="Times New Roman" w:hAnsi="Times New Roman" w:cs="Times New Roman"/>
          <w:snapToGrid w:val="0"/>
          <w:sz w:val="24"/>
          <w:szCs w:val="24"/>
        </w:rPr>
        <w:t xml:space="preserve">, </w:t>
      </w:r>
      <w:r>
        <w:rPr>
          <w:rFonts w:ascii="Times New Roman" w:hAnsi="Times New Roman" w:cs="Times New Roman"/>
          <w:sz w:val="24"/>
          <w:szCs w:val="24"/>
        </w:rPr>
        <w:t xml:space="preserve">именуемый в дальнейшем «Покупатель», с другой стороны, в соответствии с Федеральным законом от 21.12.2001 № 178-ФЗ "О приватизации государственного и муниципального имущества", </w:t>
      </w:r>
      <w:r w:rsidRPr="000841E1">
        <w:rPr>
          <w:rFonts w:ascii="Times New Roman" w:hAnsi="Times New Roman" w:cs="Times New Roman"/>
          <w:sz w:val="24"/>
          <w:szCs w:val="24"/>
          <w:shd w:val="clear" w:color="auto" w:fill="FFFFFF"/>
        </w:rPr>
        <w:t>решения Совета городского посе</w:t>
      </w:r>
      <w:r w:rsidR="000841E1" w:rsidRPr="000841E1">
        <w:rPr>
          <w:rFonts w:ascii="Times New Roman" w:hAnsi="Times New Roman" w:cs="Times New Roman"/>
          <w:sz w:val="24"/>
          <w:szCs w:val="24"/>
          <w:shd w:val="clear" w:color="auto" w:fill="FFFFFF"/>
        </w:rPr>
        <w:t>ления «Аксеново-Зиловское» от 09.07.2018 года  №16</w:t>
      </w:r>
      <w:proofErr w:type="gramEnd"/>
      <w:r w:rsidRPr="000841E1">
        <w:rPr>
          <w:rFonts w:ascii="Times New Roman" w:hAnsi="Times New Roman" w:cs="Times New Roman"/>
          <w:sz w:val="24"/>
          <w:szCs w:val="24"/>
          <w:shd w:val="clear" w:color="auto" w:fill="FFFFFF"/>
        </w:rPr>
        <w:t xml:space="preserve"> «О внесении изменений в перечень имущества на приватизацию»</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и Протоколом аукциона № ____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 состоявшегося в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Забайкальского края (Приложение №1 к Договору), заключили настоящий договор о нижеследующем: </w:t>
      </w:r>
    </w:p>
    <w:p w:rsidR="00F64454" w:rsidRDefault="00F64454" w:rsidP="00F64454">
      <w:pPr>
        <w:tabs>
          <w:tab w:val="left" w:pos="900"/>
        </w:tabs>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color w:val="000000"/>
          <w:sz w:val="24"/>
          <w:szCs w:val="24"/>
          <w:highlight w:val="yellow"/>
        </w:rPr>
        <w:br/>
      </w:r>
      <w:r>
        <w:rPr>
          <w:rFonts w:ascii="Times New Roman" w:hAnsi="Times New Roman" w:cs="Times New Roman"/>
          <w:color w:val="000000"/>
          <w:sz w:val="24"/>
          <w:szCs w:val="24"/>
        </w:rPr>
        <w:t xml:space="preserve">              </w:t>
      </w:r>
      <w:r>
        <w:rPr>
          <w:rFonts w:ascii="Times New Roman" w:hAnsi="Times New Roman" w:cs="Times New Roman"/>
          <w:b/>
          <w:iCs/>
          <w:color w:val="000000"/>
          <w:sz w:val="24"/>
          <w:szCs w:val="24"/>
        </w:rPr>
        <w:t>1. Предмет Договора</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1.1 Продавец продает, а Покупатель принимает и оплачивает транспортное средство (далее – Автомобиль):</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Марка – КАМАЗ-65111</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Государственные номерные знаки –  К 976 ВК 75 </w:t>
      </w:r>
      <w:r>
        <w:rPr>
          <w:rFonts w:ascii="Times New Roman" w:hAnsi="Times New Roman" w:cs="Times New Roman"/>
          <w:iCs/>
          <w:color w:val="000000"/>
          <w:sz w:val="24"/>
          <w:szCs w:val="24"/>
          <w:lang w:val="en-US"/>
        </w:rPr>
        <w:t>RUS</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Год выпуска – 2009 год</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Цвет - Оранжевый</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Идентификационный номер (</w:t>
      </w:r>
      <w:r>
        <w:rPr>
          <w:rFonts w:ascii="Times New Roman" w:hAnsi="Times New Roman" w:cs="Times New Roman"/>
          <w:iCs/>
          <w:color w:val="000000"/>
          <w:sz w:val="24"/>
          <w:szCs w:val="24"/>
          <w:lang w:val="en-US"/>
        </w:rPr>
        <w:t>VIN</w:t>
      </w:r>
      <w:r>
        <w:rPr>
          <w:rFonts w:ascii="Times New Roman" w:hAnsi="Times New Roman" w:cs="Times New Roman"/>
          <w:iCs/>
          <w:color w:val="000000"/>
          <w:sz w:val="24"/>
          <w:szCs w:val="24"/>
        </w:rPr>
        <w:t>) – ХТС65111091173368</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Номер шасси – ХТС65111091173368</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Модель, номер двигателя – 740300 92542420</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Мощность двигателя – 240 (180) л.</w:t>
      </w:r>
      <w:proofErr w:type="gramStart"/>
      <w:r>
        <w:rPr>
          <w:rFonts w:ascii="Times New Roman" w:hAnsi="Times New Roman" w:cs="Times New Roman"/>
          <w:iCs/>
          <w:color w:val="000000"/>
          <w:sz w:val="24"/>
          <w:szCs w:val="24"/>
        </w:rPr>
        <w:t>с</w:t>
      </w:r>
      <w:proofErr w:type="gramEnd"/>
      <w:r>
        <w:rPr>
          <w:rFonts w:ascii="Times New Roman" w:hAnsi="Times New Roman" w:cs="Times New Roman"/>
          <w:iCs/>
          <w:color w:val="000000"/>
          <w:sz w:val="24"/>
          <w:szCs w:val="24"/>
        </w:rPr>
        <w:t>.</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Номер кузова – Кабина 2146202</w:t>
      </w:r>
    </w:p>
    <w:p w:rsidR="00F64454" w:rsidRDefault="00F64454" w:rsidP="00F64454">
      <w:pPr>
        <w:spacing w:after="0" w:line="240" w:lineRule="auto"/>
        <w:ind w:firstLine="709"/>
        <w:jc w:val="both"/>
        <w:rPr>
          <w:rFonts w:ascii="Times New Roman" w:hAnsi="Times New Roman" w:cs="Times New Roman"/>
          <w:iCs/>
          <w:sz w:val="24"/>
          <w:szCs w:val="24"/>
        </w:rPr>
      </w:pPr>
      <w:r>
        <w:rPr>
          <w:rFonts w:ascii="Times New Roman" w:hAnsi="Times New Roman" w:cs="Times New Roman"/>
          <w:iCs/>
          <w:sz w:val="24"/>
          <w:szCs w:val="24"/>
        </w:rPr>
        <w:t>Технический паспорт – 16 МТ 489137</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1.2 Продавец передает Автомобиль Покупателю в течение 3-х дней со дня оплаты стоимости Автомобиля, указанной в п.п. 3.1., 3.2. Договора.</w:t>
      </w:r>
    </w:p>
    <w:p w:rsidR="00F64454" w:rsidRDefault="00F64454" w:rsidP="00F64454">
      <w:pPr>
        <w:spacing w:after="0" w:line="240" w:lineRule="auto"/>
        <w:ind w:firstLine="709"/>
        <w:jc w:val="both"/>
        <w:rPr>
          <w:rFonts w:ascii="Times New Roman" w:hAnsi="Times New Roman" w:cs="Times New Roman"/>
          <w:iCs/>
          <w:color w:val="000000"/>
          <w:sz w:val="24"/>
          <w:szCs w:val="24"/>
          <w:highlight w:val="yellow"/>
        </w:rPr>
      </w:pPr>
    </w:p>
    <w:p w:rsidR="00F64454" w:rsidRDefault="00F64454" w:rsidP="00F64454">
      <w:pPr>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2. Права и обязанности сторон</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2.1. Продавец обязуется:</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2.1.1. Передать Автомобиль Покупателю в течение трех календарных дней со дня оплаты Покупателем его стоимости.</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2.2. Покупатель обязуется:</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2.2.1. Принять и оплатить Автомобиль.</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2.2.2. Поставить автомобиль на учет в органах ГИБДД.</w:t>
      </w:r>
    </w:p>
    <w:p w:rsidR="00F64454" w:rsidRDefault="00F64454" w:rsidP="00F64454">
      <w:pPr>
        <w:spacing w:after="0" w:line="240" w:lineRule="auto"/>
        <w:ind w:firstLine="709"/>
        <w:jc w:val="both"/>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highlight w:val="yellow"/>
        </w:rPr>
        <w:t xml:space="preserve">              </w:t>
      </w:r>
    </w:p>
    <w:p w:rsidR="00F64454" w:rsidRDefault="00F64454" w:rsidP="00F64454">
      <w:pPr>
        <w:spacing w:after="0" w:line="240" w:lineRule="auto"/>
        <w:ind w:firstLine="709"/>
        <w:jc w:val="center"/>
        <w:rPr>
          <w:rFonts w:ascii="Times New Roman" w:hAnsi="Times New Roman" w:cs="Times New Roman"/>
          <w:b/>
          <w:iCs/>
          <w:color w:val="000000"/>
          <w:sz w:val="24"/>
          <w:szCs w:val="24"/>
        </w:rPr>
      </w:pPr>
    </w:p>
    <w:p w:rsidR="00F64454" w:rsidRDefault="00F64454" w:rsidP="00F64454">
      <w:pPr>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3. Стоимость и порядок оплаты.</w:t>
      </w:r>
    </w:p>
    <w:p w:rsidR="00F64454" w:rsidRDefault="00F64454" w:rsidP="00F64454">
      <w:pPr>
        <w:tabs>
          <w:tab w:val="left" w:pos="900"/>
        </w:tabs>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 xml:space="preserve">3.1. Продажная цена Автомобиля определена  по итогам проведения  открытого аукциона </w:t>
      </w:r>
      <w:r>
        <w:rPr>
          <w:rFonts w:ascii="Times New Roman" w:hAnsi="Times New Roman" w:cs="Times New Roman"/>
          <w:sz w:val="24"/>
          <w:szCs w:val="24"/>
        </w:rPr>
        <w:t xml:space="preserve">по продаже муниципального движимого имущества (протокол подведения итогов аукциона) </w:t>
      </w:r>
      <w:r>
        <w:rPr>
          <w:rFonts w:ascii="Times New Roman" w:hAnsi="Times New Roman" w:cs="Times New Roman"/>
          <w:iCs/>
          <w:color w:val="000000"/>
          <w:sz w:val="24"/>
          <w:szCs w:val="24"/>
        </w:rPr>
        <w:t xml:space="preserve"> составляет __________ (</w:t>
      </w:r>
      <w:proofErr w:type="gramStart"/>
      <w:r>
        <w:rPr>
          <w:rFonts w:ascii="Times New Roman" w:hAnsi="Times New Roman" w:cs="Times New Roman"/>
          <w:iCs/>
          <w:color w:val="000000"/>
          <w:sz w:val="24"/>
          <w:szCs w:val="24"/>
        </w:rPr>
        <w:t>сумма</w:t>
      </w:r>
      <w:proofErr w:type="gramEnd"/>
      <w:r>
        <w:rPr>
          <w:rFonts w:ascii="Times New Roman" w:hAnsi="Times New Roman" w:cs="Times New Roman"/>
          <w:iCs/>
          <w:color w:val="000000"/>
          <w:sz w:val="24"/>
          <w:szCs w:val="24"/>
        </w:rPr>
        <w:t xml:space="preserve"> прописью рублей, включая НДС).</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Задаток, внесенный Покупателем в размере</w:t>
      </w:r>
      <w:proofErr w:type="gramStart"/>
      <w:r>
        <w:rPr>
          <w:rFonts w:ascii="Times New Roman" w:hAnsi="Times New Roman" w:cs="Times New Roman"/>
          <w:sz w:val="24"/>
          <w:szCs w:val="24"/>
        </w:rPr>
        <w:t xml:space="preserve">  _________(_____________________) </w:t>
      </w:r>
      <w:proofErr w:type="gramEnd"/>
      <w:r>
        <w:rPr>
          <w:rFonts w:ascii="Times New Roman" w:hAnsi="Times New Roman" w:cs="Times New Roman"/>
          <w:sz w:val="24"/>
          <w:szCs w:val="24"/>
        </w:rPr>
        <w:t>рублей ___ копеек засчитывается в оплату приобретаемого Имущества.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3.2. </w:t>
      </w:r>
      <w:r>
        <w:rPr>
          <w:rFonts w:ascii="Times New Roman" w:hAnsi="Times New Roman" w:cs="Times New Roman"/>
          <w:sz w:val="24"/>
          <w:szCs w:val="24"/>
        </w:rPr>
        <w:t xml:space="preserve">Оплата приобретаемого на аукционе Имущества производится в течение 20 дней со дня заключения настоящего договора купли-продажи в полном объеме единовременным платежом </w:t>
      </w:r>
      <w:proofErr w:type="spellStart"/>
      <w:r>
        <w:rPr>
          <w:rFonts w:ascii="Times New Roman" w:hAnsi="Times New Roman" w:cs="Times New Roman"/>
          <w:sz w:val="24"/>
          <w:szCs w:val="24"/>
        </w:rPr>
        <w:t>безналично</w:t>
      </w:r>
      <w:proofErr w:type="spellEnd"/>
      <w:r>
        <w:rPr>
          <w:rFonts w:ascii="Times New Roman" w:hAnsi="Times New Roman" w:cs="Times New Roman"/>
          <w:sz w:val="24"/>
          <w:szCs w:val="24"/>
        </w:rPr>
        <w:t xml:space="preserve"> по следующим реквизитам: </w:t>
      </w:r>
    </w:p>
    <w:p w:rsidR="00F64454" w:rsidRDefault="00F64454" w:rsidP="00F64454">
      <w:pPr>
        <w:pStyle w:val="ConsNormal"/>
        <w:widowControl/>
        <w:snapToGrid w:val="0"/>
        <w:ind w:right="0" w:firstLine="709"/>
        <w:rPr>
          <w:rFonts w:ascii="Times New Roman" w:hAnsi="Times New Roman" w:cs="Times New Roman"/>
          <w:sz w:val="24"/>
          <w:szCs w:val="24"/>
        </w:rPr>
      </w:pPr>
      <w:r w:rsidRPr="000841E1">
        <w:rPr>
          <w:rFonts w:ascii="Times New Roman" w:hAnsi="Times New Roman" w:cs="Times New Roman"/>
          <w:sz w:val="24"/>
          <w:szCs w:val="24"/>
        </w:rPr>
        <w:t>Отделение Чита г</w:t>
      </w:r>
      <w:proofErr w:type="gramStart"/>
      <w:r w:rsidRPr="000841E1">
        <w:rPr>
          <w:rFonts w:ascii="Times New Roman" w:hAnsi="Times New Roman" w:cs="Times New Roman"/>
          <w:sz w:val="24"/>
          <w:szCs w:val="24"/>
        </w:rPr>
        <w:t>.Ч</w:t>
      </w:r>
      <w:proofErr w:type="gramEnd"/>
      <w:r w:rsidRPr="000841E1">
        <w:rPr>
          <w:rFonts w:ascii="Times New Roman" w:hAnsi="Times New Roman" w:cs="Times New Roman"/>
          <w:sz w:val="24"/>
          <w:szCs w:val="24"/>
        </w:rPr>
        <w:t xml:space="preserve">ита, ИНН 7525004760,  КПП 752501001, ОКТМО 76648154, ОГРН 1057513017583, БИК 047601001, </w:t>
      </w:r>
      <w:proofErr w:type="spellStart"/>
      <w:r w:rsidRPr="000841E1">
        <w:rPr>
          <w:rFonts w:ascii="Times New Roman" w:hAnsi="Times New Roman" w:cs="Times New Roman"/>
          <w:sz w:val="24"/>
          <w:szCs w:val="24"/>
        </w:rPr>
        <w:t>р</w:t>
      </w:r>
      <w:proofErr w:type="spellEnd"/>
      <w:r w:rsidR="000841E1" w:rsidRPr="000841E1">
        <w:rPr>
          <w:rFonts w:ascii="Times New Roman" w:hAnsi="Times New Roman" w:cs="Times New Roman"/>
          <w:sz w:val="24"/>
          <w:szCs w:val="24"/>
        </w:rPr>
        <w:t>/с 40204810600000000314, л/</w:t>
      </w:r>
      <w:proofErr w:type="spellStart"/>
      <w:r w:rsidR="000841E1" w:rsidRPr="000841E1">
        <w:rPr>
          <w:rFonts w:ascii="Times New Roman" w:hAnsi="Times New Roman" w:cs="Times New Roman"/>
          <w:sz w:val="24"/>
          <w:szCs w:val="24"/>
        </w:rPr>
        <w:t>сч</w:t>
      </w:r>
      <w:proofErr w:type="spellEnd"/>
      <w:r w:rsidR="000841E1" w:rsidRPr="000841E1">
        <w:rPr>
          <w:rFonts w:ascii="Times New Roman" w:hAnsi="Times New Roman" w:cs="Times New Roman"/>
          <w:sz w:val="24"/>
          <w:szCs w:val="24"/>
        </w:rPr>
        <w:t xml:space="preserve"> 04</w:t>
      </w:r>
      <w:r w:rsidRPr="000841E1">
        <w:rPr>
          <w:rFonts w:ascii="Times New Roman" w:hAnsi="Times New Roman" w:cs="Times New Roman"/>
          <w:sz w:val="24"/>
          <w:szCs w:val="24"/>
        </w:rPr>
        <w:t>913011720, КБК 802 11402053130000410.</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В назначении платежа указать: «По договору купли-продажи муниципального имущества № ___  от ____________2018 года» </w:t>
      </w:r>
    </w:p>
    <w:p w:rsidR="00F64454" w:rsidRDefault="00F64454" w:rsidP="00F64454">
      <w:pPr>
        <w:spacing w:after="0" w:line="240" w:lineRule="auto"/>
        <w:ind w:firstLine="709"/>
        <w:jc w:val="both"/>
        <w:rPr>
          <w:rFonts w:ascii="Times New Roman" w:hAnsi="Times New Roman" w:cs="Times New Roman"/>
          <w:iCs/>
          <w:color w:val="000000"/>
          <w:sz w:val="24"/>
          <w:szCs w:val="24"/>
          <w:highlight w:val="yellow"/>
        </w:rPr>
      </w:pPr>
      <w:r>
        <w:rPr>
          <w:rFonts w:ascii="Times New Roman" w:hAnsi="Times New Roman" w:cs="Times New Roman"/>
          <w:sz w:val="24"/>
          <w:szCs w:val="24"/>
        </w:rPr>
        <w:t>Датой оплаты Имущества считается дата поступления денежных средств на счет Продавца, указанный в настоящем пункте Договора.</w:t>
      </w:r>
    </w:p>
    <w:p w:rsidR="00F64454" w:rsidRDefault="00F64454" w:rsidP="00F64454">
      <w:pPr>
        <w:spacing w:after="0" w:line="240" w:lineRule="auto"/>
        <w:ind w:firstLine="709"/>
        <w:jc w:val="both"/>
        <w:rPr>
          <w:rFonts w:ascii="Times New Roman" w:hAnsi="Times New Roman" w:cs="Times New Roman"/>
          <w:iCs/>
          <w:color w:val="000000"/>
          <w:sz w:val="24"/>
          <w:szCs w:val="24"/>
          <w:highlight w:val="yellow"/>
        </w:rPr>
      </w:pPr>
      <w:r>
        <w:rPr>
          <w:rFonts w:ascii="Times New Roman" w:hAnsi="Times New Roman" w:cs="Times New Roman"/>
          <w:iCs/>
          <w:color w:val="000000"/>
          <w:sz w:val="24"/>
          <w:szCs w:val="24"/>
          <w:highlight w:val="yellow"/>
        </w:rPr>
        <w:t xml:space="preserve"> </w:t>
      </w: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 Срок действия Договора</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64454" w:rsidRDefault="00F64454" w:rsidP="00F64454">
      <w:pPr>
        <w:spacing w:after="0" w:line="240" w:lineRule="auto"/>
        <w:ind w:firstLine="709"/>
        <w:jc w:val="center"/>
        <w:rPr>
          <w:rFonts w:ascii="Times New Roman" w:hAnsi="Times New Roman" w:cs="Times New Roman"/>
          <w:iCs/>
          <w:color w:val="000000"/>
          <w:sz w:val="24"/>
          <w:szCs w:val="24"/>
          <w:highlight w:val="yellow"/>
        </w:rPr>
      </w:pPr>
    </w:p>
    <w:p w:rsidR="00F64454" w:rsidRDefault="00F64454" w:rsidP="00F64454">
      <w:pPr>
        <w:pStyle w:val="21"/>
        <w:tabs>
          <w:tab w:val="left" w:pos="-867"/>
        </w:tabs>
        <w:snapToGrid w:val="0"/>
        <w:spacing w:before="0" w:line="240" w:lineRule="auto"/>
        <w:ind w:firstLine="709"/>
        <w:rPr>
          <w:b/>
          <w:sz w:val="24"/>
          <w:szCs w:val="24"/>
        </w:rPr>
      </w:pPr>
      <w:r>
        <w:rPr>
          <w:b/>
          <w:sz w:val="24"/>
          <w:szCs w:val="24"/>
        </w:rPr>
        <w:t>5. Передача Имущества и переход права собственности на Имущество</w:t>
      </w:r>
    </w:p>
    <w:p w:rsidR="00F64454" w:rsidRDefault="00F64454" w:rsidP="00F64454">
      <w:pPr>
        <w:pStyle w:val="21"/>
        <w:tabs>
          <w:tab w:val="left" w:pos="-867"/>
        </w:tabs>
        <w:snapToGrid w:val="0"/>
        <w:spacing w:before="0" w:line="240" w:lineRule="auto"/>
        <w:ind w:firstLine="709"/>
        <w:rPr>
          <w:sz w:val="24"/>
          <w:szCs w:val="24"/>
        </w:rPr>
      </w:pPr>
      <w:r>
        <w:rPr>
          <w:color w:val="000000"/>
          <w:sz w:val="24"/>
          <w:szCs w:val="24"/>
          <w:lang w:eastAsia="ru-RU"/>
        </w:rPr>
        <w:t xml:space="preserve">5.1. </w:t>
      </w:r>
      <w:r>
        <w:rPr>
          <w:sz w:val="24"/>
          <w:szCs w:val="24"/>
        </w:rPr>
        <w:t>Передача Имущества Продавцом и принятие его Покупателем осуществляется по подписываемому Сторонами Акту приема-передачи (Приложение №1  к настоящему Договору).</w:t>
      </w:r>
    </w:p>
    <w:p w:rsidR="00F64454" w:rsidRDefault="00F64454" w:rsidP="00F64454">
      <w:pPr>
        <w:pStyle w:val="21"/>
        <w:tabs>
          <w:tab w:val="left" w:pos="-867"/>
        </w:tabs>
        <w:snapToGrid w:val="0"/>
        <w:spacing w:before="0" w:line="240" w:lineRule="auto"/>
        <w:ind w:firstLine="709"/>
        <w:rPr>
          <w:b/>
          <w:sz w:val="24"/>
          <w:szCs w:val="24"/>
        </w:rPr>
      </w:pPr>
      <w:r>
        <w:rPr>
          <w:sz w:val="24"/>
          <w:szCs w:val="24"/>
        </w:rPr>
        <w:t>5.2. Право собственности на Имущество переходит к Покупателю после полной его оплаты.</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5.3.  Продавец гарантирует, что Имущество не находится под арестом, не заложено и не обременено правами третьих лиц.</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 Продавец считается выполнившим свои обязательства по настоящему Договору с момента фактической передачи Имущества Покупателю.</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3 Договора и принятия Имущества от продавца по Акту приема-передачи.</w:t>
      </w:r>
    </w:p>
    <w:p w:rsidR="00F64454" w:rsidRDefault="00F64454" w:rsidP="00F64454">
      <w:pPr>
        <w:pStyle w:val="21"/>
        <w:tabs>
          <w:tab w:val="left" w:pos="-867"/>
        </w:tabs>
        <w:snapToGrid w:val="0"/>
        <w:spacing w:before="0" w:line="240" w:lineRule="auto"/>
        <w:ind w:firstLine="709"/>
        <w:rPr>
          <w:sz w:val="24"/>
          <w:szCs w:val="24"/>
        </w:rPr>
      </w:pPr>
      <w:r>
        <w:rPr>
          <w:sz w:val="24"/>
          <w:szCs w:val="24"/>
        </w:rPr>
        <w:t>5.6. Риск случайной гибели или случайного повреждения движимого имущества переходит к Покупателю с момента вручения Имущества в месте нахождения последнего.</w:t>
      </w:r>
    </w:p>
    <w:p w:rsidR="00F64454" w:rsidRDefault="00F64454" w:rsidP="00F64454">
      <w:pPr>
        <w:pStyle w:val="21"/>
        <w:tabs>
          <w:tab w:val="left" w:pos="-867"/>
        </w:tabs>
        <w:snapToGrid w:val="0"/>
        <w:spacing w:before="0" w:line="240" w:lineRule="auto"/>
        <w:ind w:firstLine="709"/>
        <w:rPr>
          <w:iCs/>
          <w:color w:val="000000"/>
          <w:sz w:val="24"/>
          <w:szCs w:val="24"/>
          <w:lang w:eastAsia="ru-RU"/>
        </w:rPr>
      </w:pPr>
    </w:p>
    <w:p w:rsidR="00F64454" w:rsidRDefault="00F64454" w:rsidP="00F64454">
      <w:pPr>
        <w:numPr>
          <w:ilvl w:val="0"/>
          <w:numId w:val="4"/>
        </w:numPr>
        <w:spacing w:after="0" w:line="240" w:lineRule="auto"/>
        <w:ind w:left="0" w:firstLine="709"/>
        <w:jc w:val="center"/>
        <w:rPr>
          <w:rFonts w:ascii="Times New Roman" w:hAnsi="Times New Roman" w:cs="Times New Roman"/>
          <w:iCs/>
          <w:color w:val="000000"/>
          <w:sz w:val="24"/>
          <w:szCs w:val="24"/>
        </w:rPr>
      </w:pPr>
      <w:r>
        <w:rPr>
          <w:rFonts w:ascii="Times New Roman" w:hAnsi="Times New Roman" w:cs="Times New Roman"/>
          <w:b/>
          <w:iCs/>
          <w:color w:val="000000"/>
          <w:sz w:val="24"/>
          <w:szCs w:val="24"/>
        </w:rPr>
        <w:t xml:space="preserve"> Ответственность сторон и порядок разрешения споров.</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6.1. За просрочку исполнения обязательств по настоящему Договору, сторона, допустившая просрочку, обязана уплатить другой стороне пеню в размере 1 % от продажной стоимости Автомобиля за каждый день просрочки. Уплата пени не освобождает сторону от выполнения обязательства.</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6.2.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w:t>
      </w:r>
      <w:proofErr w:type="gramStart"/>
      <w:r>
        <w:rPr>
          <w:rFonts w:ascii="Times New Roman" w:hAnsi="Times New Roman" w:cs="Times New Roman"/>
          <w:iCs/>
          <w:color w:val="000000"/>
          <w:sz w:val="24"/>
          <w:szCs w:val="24"/>
        </w:rPr>
        <w:t>ств чр</w:t>
      </w:r>
      <w:proofErr w:type="gramEnd"/>
      <w:r>
        <w:rPr>
          <w:rFonts w:ascii="Times New Roman" w:hAnsi="Times New Roman" w:cs="Times New Roman"/>
          <w:iCs/>
          <w:color w:val="000000"/>
          <w:sz w:val="24"/>
          <w:szCs w:val="24"/>
        </w:rPr>
        <w:t>езвычайного характера, которые сторона не могла ни предвидеть, ни предотвратить разумными мерами.</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6.3. 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Арбитражного суда.</w:t>
      </w:r>
    </w:p>
    <w:p w:rsidR="00F64454" w:rsidRDefault="00F64454" w:rsidP="00F64454">
      <w:pPr>
        <w:spacing w:after="0" w:line="240" w:lineRule="auto"/>
        <w:ind w:firstLine="709"/>
        <w:jc w:val="center"/>
        <w:rPr>
          <w:rFonts w:ascii="Times New Roman" w:hAnsi="Times New Roman" w:cs="Times New Roman"/>
          <w:b/>
          <w:iCs/>
          <w:color w:val="000000"/>
          <w:sz w:val="24"/>
          <w:szCs w:val="24"/>
        </w:rPr>
      </w:pPr>
    </w:p>
    <w:p w:rsidR="00F64454" w:rsidRDefault="00F64454" w:rsidP="00F64454">
      <w:pPr>
        <w:spacing w:after="0" w:line="240" w:lineRule="auto"/>
        <w:ind w:firstLine="709"/>
        <w:jc w:val="center"/>
        <w:rPr>
          <w:rFonts w:ascii="Times New Roman" w:hAnsi="Times New Roman" w:cs="Times New Roman"/>
          <w:b/>
          <w:iCs/>
          <w:color w:val="000000"/>
          <w:sz w:val="24"/>
          <w:szCs w:val="24"/>
        </w:rPr>
      </w:pPr>
    </w:p>
    <w:p w:rsidR="00F64454" w:rsidRDefault="00F64454" w:rsidP="00F64454">
      <w:pPr>
        <w:spacing w:after="0" w:line="240" w:lineRule="auto"/>
        <w:ind w:firstLine="709"/>
        <w:jc w:val="center"/>
        <w:rPr>
          <w:rFonts w:ascii="Times New Roman" w:hAnsi="Times New Roman" w:cs="Times New Roman"/>
          <w:b/>
          <w:iCs/>
          <w:color w:val="000000"/>
          <w:sz w:val="24"/>
          <w:szCs w:val="24"/>
        </w:rPr>
      </w:pPr>
    </w:p>
    <w:p w:rsidR="00F64454" w:rsidRDefault="00F64454" w:rsidP="00F64454">
      <w:pPr>
        <w:spacing w:after="0" w:line="240" w:lineRule="auto"/>
        <w:ind w:firstLine="709"/>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7. Прочие положения.</w:t>
      </w:r>
    </w:p>
    <w:p w:rsidR="00F64454" w:rsidRDefault="00F64454" w:rsidP="00F64454">
      <w:pPr>
        <w:spacing w:after="0" w:line="240" w:lineRule="auto"/>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7.1.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7.2. Договор составлен в двух экземплярах по одному для каждой сторон.            </w:t>
      </w: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8. Приложения к Договору</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 № 1. Протокол №____ об итогах аукциона по продаже муниципального имущества от ______________2018 год</w:t>
      </w:r>
    </w:p>
    <w:p w:rsidR="00F64454" w:rsidRDefault="00F64454" w:rsidP="00F6445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Приложение № 2. Акт приема-передачи Имущества.</w:t>
      </w:r>
    </w:p>
    <w:p w:rsidR="00F64454" w:rsidRDefault="00F64454" w:rsidP="00F64454">
      <w:pPr>
        <w:spacing w:after="0" w:line="240" w:lineRule="auto"/>
        <w:ind w:firstLine="709"/>
        <w:jc w:val="both"/>
        <w:rPr>
          <w:rFonts w:ascii="Times New Roman" w:hAnsi="Times New Roman" w:cs="Times New Roman"/>
          <w:sz w:val="24"/>
          <w:szCs w:val="24"/>
          <w:highlight w:val="yellow"/>
        </w:rPr>
      </w:pPr>
    </w:p>
    <w:tbl>
      <w:tblPr>
        <w:tblpPr w:leftFromText="180" w:rightFromText="180" w:bottomFromText="200" w:vertAnchor="text" w:horzAnchor="page" w:tblpX="1595" w:tblpY="184"/>
        <w:tblW w:w="20625" w:type="dxa"/>
        <w:tblLayout w:type="fixed"/>
        <w:tblLook w:val="01E0"/>
      </w:tblPr>
      <w:tblGrid>
        <w:gridCol w:w="10313"/>
        <w:gridCol w:w="10312"/>
      </w:tblGrid>
      <w:tr w:rsidR="00F64454" w:rsidTr="00F64454">
        <w:trPr>
          <w:trHeight w:val="4400"/>
        </w:trPr>
        <w:tc>
          <w:tcPr>
            <w:tcW w:w="10314" w:type="dxa"/>
          </w:tcPr>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Покупатель                      </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«Аксеново-Зиловское» </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673497 </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ул. Октябрьская 9</w:t>
            </w:r>
          </w:p>
          <w:p w:rsidR="00F64454" w:rsidRPr="000841E1" w:rsidRDefault="00F64454">
            <w:pPr>
              <w:spacing w:after="0" w:line="240" w:lineRule="auto"/>
              <w:ind w:firstLine="709"/>
              <w:jc w:val="both"/>
              <w:rPr>
                <w:rFonts w:ascii="Times New Roman" w:hAnsi="Times New Roman" w:cs="Times New Roman"/>
                <w:sz w:val="24"/>
                <w:szCs w:val="24"/>
              </w:rPr>
            </w:pPr>
            <w:proofErr w:type="spellStart"/>
            <w:proofErr w:type="gramStart"/>
            <w:r w:rsidRPr="000841E1">
              <w:rPr>
                <w:rFonts w:ascii="Times New Roman" w:hAnsi="Times New Roman" w:cs="Times New Roman"/>
                <w:sz w:val="24"/>
                <w:szCs w:val="24"/>
              </w:rPr>
              <w:t>р</w:t>
            </w:r>
            <w:proofErr w:type="spellEnd"/>
            <w:proofErr w:type="gramEnd"/>
            <w:r w:rsidRPr="000841E1">
              <w:rPr>
                <w:rFonts w:ascii="Times New Roman" w:hAnsi="Times New Roman" w:cs="Times New Roman"/>
                <w:sz w:val="24"/>
                <w:szCs w:val="24"/>
              </w:rPr>
              <w:t>/с 40204810600000000314</w:t>
            </w:r>
          </w:p>
          <w:p w:rsidR="00F64454" w:rsidRPr="000841E1" w:rsidRDefault="000841E1">
            <w:pPr>
              <w:spacing w:after="0" w:line="240" w:lineRule="auto"/>
              <w:ind w:firstLine="709"/>
              <w:jc w:val="both"/>
              <w:rPr>
                <w:rFonts w:ascii="Times New Roman" w:hAnsi="Times New Roman" w:cs="Times New Roman"/>
                <w:sz w:val="24"/>
                <w:szCs w:val="24"/>
              </w:rPr>
            </w:pPr>
            <w:proofErr w:type="gramStart"/>
            <w:r w:rsidRPr="000841E1">
              <w:rPr>
                <w:rFonts w:ascii="Times New Roman" w:hAnsi="Times New Roman" w:cs="Times New Roman"/>
                <w:sz w:val="24"/>
                <w:szCs w:val="24"/>
              </w:rPr>
              <w:t>л</w:t>
            </w:r>
            <w:proofErr w:type="gramEnd"/>
            <w:r w:rsidRPr="000841E1">
              <w:rPr>
                <w:rFonts w:ascii="Times New Roman" w:hAnsi="Times New Roman" w:cs="Times New Roman"/>
                <w:sz w:val="24"/>
                <w:szCs w:val="24"/>
              </w:rPr>
              <w:t>/</w:t>
            </w:r>
            <w:proofErr w:type="spellStart"/>
            <w:r w:rsidRPr="000841E1">
              <w:rPr>
                <w:rFonts w:ascii="Times New Roman" w:hAnsi="Times New Roman" w:cs="Times New Roman"/>
                <w:sz w:val="24"/>
                <w:szCs w:val="24"/>
              </w:rPr>
              <w:t>сч</w:t>
            </w:r>
            <w:proofErr w:type="spellEnd"/>
            <w:r w:rsidRPr="000841E1">
              <w:rPr>
                <w:rFonts w:ascii="Times New Roman" w:hAnsi="Times New Roman" w:cs="Times New Roman"/>
                <w:sz w:val="24"/>
                <w:szCs w:val="24"/>
              </w:rPr>
              <w:t xml:space="preserve"> 04</w:t>
            </w:r>
            <w:r w:rsidR="00F64454" w:rsidRPr="000841E1">
              <w:rPr>
                <w:rFonts w:ascii="Times New Roman" w:hAnsi="Times New Roman" w:cs="Times New Roman"/>
                <w:sz w:val="24"/>
                <w:szCs w:val="24"/>
              </w:rPr>
              <w:t>913011720</w:t>
            </w:r>
          </w:p>
          <w:p w:rsidR="00F64454" w:rsidRPr="000841E1" w:rsidRDefault="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ИНН  7525004760/КПП 752501001</w:t>
            </w:r>
          </w:p>
          <w:p w:rsidR="00F64454" w:rsidRPr="000841E1" w:rsidRDefault="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Отделение Чита г</w:t>
            </w:r>
            <w:proofErr w:type="gramStart"/>
            <w:r w:rsidRPr="000841E1">
              <w:rPr>
                <w:rFonts w:ascii="Times New Roman" w:hAnsi="Times New Roman" w:cs="Times New Roman"/>
                <w:sz w:val="24"/>
                <w:szCs w:val="24"/>
              </w:rPr>
              <w:t>.Ч</w:t>
            </w:r>
            <w:proofErr w:type="gramEnd"/>
            <w:r w:rsidRPr="000841E1">
              <w:rPr>
                <w:rFonts w:ascii="Times New Roman" w:hAnsi="Times New Roman" w:cs="Times New Roman"/>
                <w:sz w:val="24"/>
                <w:szCs w:val="24"/>
              </w:rPr>
              <w:t xml:space="preserve">ита </w:t>
            </w:r>
          </w:p>
          <w:p w:rsidR="00F64454" w:rsidRPr="000841E1" w:rsidRDefault="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 xml:space="preserve">ОКТМО 76648154 </w:t>
            </w:r>
          </w:p>
          <w:p w:rsidR="00F64454" w:rsidRPr="000841E1" w:rsidRDefault="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ОГРН 1057513017583</w:t>
            </w:r>
          </w:p>
          <w:p w:rsidR="00F64454" w:rsidRDefault="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БИК 047601001</w:t>
            </w: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_________ ______________В.Г. </w:t>
            </w:r>
            <w:proofErr w:type="spellStart"/>
            <w:r>
              <w:rPr>
                <w:rFonts w:ascii="Times New Roman" w:hAnsi="Times New Roman" w:cs="Times New Roman"/>
                <w:sz w:val="24"/>
                <w:szCs w:val="24"/>
              </w:rPr>
              <w:t>Спыну</w:t>
            </w:r>
            <w:proofErr w:type="spellEnd"/>
            <w:r>
              <w:rPr>
                <w:rFonts w:ascii="Times New Roman" w:hAnsi="Times New Roman" w:cs="Times New Roman"/>
                <w:sz w:val="24"/>
                <w:szCs w:val="24"/>
              </w:rPr>
              <w:t xml:space="preserve">                                    ______________</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(подпись)                            </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М.П.</w:t>
            </w: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tc>
        <w:tc>
          <w:tcPr>
            <w:tcW w:w="10314" w:type="dxa"/>
          </w:tcPr>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Покупатель</w:t>
            </w: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__________________</w:t>
            </w:r>
          </w:p>
          <w:p w:rsidR="00F64454" w:rsidRDefault="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w:t>
            </w:r>
          </w:p>
        </w:tc>
      </w:tr>
    </w:tbl>
    <w:p w:rsidR="00F64454" w:rsidRDefault="00F64454" w:rsidP="00F64454">
      <w:pPr>
        <w:spacing w:after="0" w:line="240" w:lineRule="auto"/>
        <w:ind w:firstLine="709"/>
        <w:jc w:val="both"/>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highlight w:val="yellow"/>
        </w:rPr>
      </w:pP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к договору №___  </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купли-продажи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F64454" w:rsidRDefault="00F64454" w:rsidP="00F64454">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движимого имущества</w:t>
      </w:r>
    </w:p>
    <w:p w:rsidR="00F64454" w:rsidRDefault="00F64454" w:rsidP="00F64454">
      <w:pPr>
        <w:spacing w:after="0" w:line="240" w:lineRule="auto"/>
        <w:ind w:firstLine="709"/>
        <w:jc w:val="right"/>
        <w:rPr>
          <w:rFonts w:ascii="Times New Roman" w:hAnsi="Times New Roman" w:cs="Times New Roman"/>
          <w:color w:val="FF0000"/>
          <w:sz w:val="24"/>
          <w:szCs w:val="24"/>
        </w:rPr>
      </w:pPr>
      <w:r>
        <w:rPr>
          <w:rFonts w:ascii="Times New Roman" w:hAnsi="Times New Roman" w:cs="Times New Roman"/>
          <w:sz w:val="24"/>
          <w:szCs w:val="24"/>
        </w:rPr>
        <w:t xml:space="preserve"> «_____»______________2018 г</w:t>
      </w:r>
    </w:p>
    <w:p w:rsidR="00F64454" w:rsidRDefault="00F64454" w:rsidP="00F64454">
      <w:pPr>
        <w:spacing w:after="0" w:line="240" w:lineRule="auto"/>
        <w:ind w:firstLine="709"/>
        <w:jc w:val="right"/>
        <w:rPr>
          <w:rFonts w:ascii="Times New Roman" w:hAnsi="Times New Roman" w:cs="Times New Roman"/>
          <w:sz w:val="24"/>
          <w:szCs w:val="24"/>
        </w:rPr>
      </w:pPr>
    </w:p>
    <w:p w:rsidR="00F64454" w:rsidRDefault="00F64454" w:rsidP="00F6445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АКТ</w:t>
      </w:r>
    </w:p>
    <w:p w:rsidR="00F64454" w:rsidRDefault="00F64454" w:rsidP="00F64454">
      <w:pPr>
        <w:spacing w:after="0" w:line="240" w:lineRule="auto"/>
        <w:ind w:firstLine="709"/>
        <w:jc w:val="center"/>
        <w:rPr>
          <w:rFonts w:ascii="Times New Roman" w:hAnsi="Times New Roman" w:cs="Times New Roman"/>
          <w:sz w:val="24"/>
          <w:szCs w:val="24"/>
        </w:rPr>
      </w:pPr>
      <w:r>
        <w:rPr>
          <w:rFonts w:ascii="Times New Roman" w:hAnsi="Times New Roman" w:cs="Times New Roman"/>
          <w:b/>
          <w:sz w:val="24"/>
          <w:szCs w:val="24"/>
        </w:rPr>
        <w:t>приема-передачи</w:t>
      </w:r>
    </w:p>
    <w:p w:rsidR="00F64454" w:rsidRDefault="00F64454" w:rsidP="00F644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                                                                      </w:t>
      </w:r>
      <w:proofErr w:type="spellStart"/>
      <w:r>
        <w:rPr>
          <w:rFonts w:ascii="Times New Roman" w:hAnsi="Times New Roman" w:cs="Times New Roman"/>
          <w:color w:val="000000"/>
          <w:sz w:val="24"/>
          <w:szCs w:val="24"/>
        </w:rPr>
        <w:t>пгт</w:t>
      </w:r>
      <w:proofErr w:type="spellEnd"/>
      <w:r>
        <w:rPr>
          <w:rFonts w:ascii="Times New Roman" w:hAnsi="Times New Roman" w:cs="Times New Roman"/>
          <w:color w:val="000000"/>
          <w:sz w:val="24"/>
          <w:szCs w:val="24"/>
        </w:rPr>
        <w:t>. Аксеново-Зиловское</w:t>
      </w:r>
    </w:p>
    <w:p w:rsidR="00F64454" w:rsidRDefault="00F64454" w:rsidP="00F6445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Две тысячи восемнадцатого года                                                  Забайкальского края</w:t>
      </w:r>
      <w:r>
        <w:rPr>
          <w:rFonts w:ascii="Times New Roman" w:hAnsi="Times New Roman" w:cs="Times New Roman"/>
          <w:sz w:val="24"/>
          <w:szCs w:val="24"/>
        </w:rPr>
        <w:tab/>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«Аксеново-Зиловское» Чернышевского района Забайкальского края,  именуемая  в  дальнейшем  «Продавец», в лице главы администрации городского поселения «Аксеново-Зиловское» Чернышевского района. Забайкальского края,  действующего на основании Устава,  с одной  стороны, и _____________________________________________________________________________</w:t>
      </w:r>
      <w:r>
        <w:rPr>
          <w:rFonts w:ascii="Times New Roman" w:hAnsi="Times New Roman" w:cs="Times New Roman"/>
          <w:snapToGrid w:val="0"/>
          <w:sz w:val="24"/>
          <w:szCs w:val="24"/>
        </w:rPr>
        <w:t xml:space="preserve">, </w:t>
      </w:r>
      <w:r>
        <w:rPr>
          <w:rFonts w:ascii="Times New Roman" w:hAnsi="Times New Roman" w:cs="Times New Roman"/>
          <w:sz w:val="24"/>
          <w:szCs w:val="24"/>
        </w:rPr>
        <w:t>именуемый в дальнейшем «Покупатель», с другой стороны, вместе именуемые «Стороны», составили акт о нижеследующем:</w:t>
      </w:r>
    </w:p>
    <w:p w:rsidR="00F64454" w:rsidRDefault="00F64454" w:rsidP="00F64454">
      <w:pPr>
        <w:spacing w:after="0" w:line="240" w:lineRule="auto"/>
        <w:ind w:firstLine="709"/>
        <w:rPr>
          <w:rFonts w:ascii="Times New Roman" w:hAnsi="Times New Roman" w:cs="Times New Roman"/>
          <w:sz w:val="24"/>
          <w:szCs w:val="24"/>
        </w:rPr>
      </w:pPr>
    </w:p>
    <w:p w:rsidR="00F64454" w:rsidRDefault="00F64454" w:rsidP="00F64454">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На основании договора купли-продажи муниципального движимого имущества от «____»_________2018 г. Продавец передал, а Покупатель принял транспортное средство м</w:t>
      </w:r>
      <w:r>
        <w:rPr>
          <w:rFonts w:ascii="Times New Roman" w:hAnsi="Times New Roman" w:cs="Times New Roman"/>
          <w:iCs/>
          <w:color w:val="000000"/>
          <w:sz w:val="24"/>
          <w:szCs w:val="24"/>
        </w:rPr>
        <w:t xml:space="preserve">арки – КАМАЗ-65111, государственные номерные знаки –  К 976 ВК 75 </w:t>
      </w:r>
    </w:p>
    <w:p w:rsidR="00F64454" w:rsidRDefault="00F64454" w:rsidP="00F64454">
      <w:pPr>
        <w:spacing w:after="0" w:line="240" w:lineRule="auto"/>
        <w:ind w:firstLine="709"/>
        <w:rPr>
          <w:rFonts w:ascii="Times New Roman" w:hAnsi="Times New Roman" w:cs="Times New Roman"/>
          <w:iCs/>
          <w:color w:val="000000"/>
          <w:sz w:val="24"/>
          <w:szCs w:val="24"/>
        </w:rPr>
      </w:pPr>
    </w:p>
    <w:p w:rsidR="00F64454" w:rsidRDefault="00F64454" w:rsidP="00F64454">
      <w:pPr>
        <w:spacing w:after="0" w:line="240" w:lineRule="auto"/>
        <w:ind w:firstLine="709"/>
        <w:rPr>
          <w:rFonts w:ascii="Times New Roman" w:hAnsi="Times New Roman" w:cs="Times New Roman"/>
          <w:iCs/>
          <w:color w:val="000000"/>
          <w:sz w:val="24"/>
          <w:szCs w:val="24"/>
        </w:rPr>
      </w:pPr>
      <w:proofErr w:type="gramStart"/>
      <w:r>
        <w:rPr>
          <w:rFonts w:ascii="Times New Roman" w:hAnsi="Times New Roman" w:cs="Times New Roman"/>
          <w:iCs/>
          <w:color w:val="000000"/>
          <w:sz w:val="24"/>
          <w:szCs w:val="24"/>
        </w:rPr>
        <w:t>Год выпуска – 2009 год, цвет – Оранжевый, идентификационный номер (</w:t>
      </w:r>
      <w:r>
        <w:rPr>
          <w:rFonts w:ascii="Times New Roman" w:hAnsi="Times New Roman" w:cs="Times New Roman"/>
          <w:iCs/>
          <w:color w:val="000000"/>
          <w:sz w:val="24"/>
          <w:szCs w:val="24"/>
          <w:lang w:val="en-US"/>
        </w:rPr>
        <w:t>VIN</w:t>
      </w:r>
      <w:r>
        <w:rPr>
          <w:rFonts w:ascii="Times New Roman" w:hAnsi="Times New Roman" w:cs="Times New Roman"/>
          <w:iCs/>
          <w:color w:val="000000"/>
          <w:sz w:val="24"/>
          <w:szCs w:val="24"/>
        </w:rPr>
        <w:t>) – ХТС65111091173368, номер шасси ХТС65111091173368 – модель, номер двигателя – 740300 92542420, мощность двигателя – 240 (180) л.с. (кВт), номер кузова – Кабина 2146202, технический паспорт – 16 МТ 489137</w:t>
      </w:r>
      <w:proofErr w:type="gramEnd"/>
    </w:p>
    <w:p w:rsidR="00F64454" w:rsidRDefault="00F64454" w:rsidP="00F64454">
      <w:pPr>
        <w:spacing w:after="0" w:line="240" w:lineRule="auto"/>
        <w:ind w:firstLine="709"/>
        <w:rPr>
          <w:rFonts w:ascii="Times New Roman" w:hAnsi="Times New Roman" w:cs="Times New Roman"/>
          <w:iCs/>
          <w:color w:val="000000"/>
          <w:sz w:val="24"/>
          <w:szCs w:val="24"/>
        </w:rPr>
      </w:pPr>
    </w:p>
    <w:p w:rsidR="00F64454" w:rsidRDefault="00F64454" w:rsidP="00F64454">
      <w:pPr>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Продавец передал, а Покупатель принял оригиналы сопроводительной документации в количестве 1 экз.</w:t>
      </w:r>
    </w:p>
    <w:p w:rsidR="00F64454" w:rsidRDefault="00F64454" w:rsidP="00F64454">
      <w:pPr>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Покупатель осведомлен о техническом состоянии транспортного средства и претензий не имеет.</w:t>
      </w:r>
    </w:p>
    <w:p w:rsidR="00F64454" w:rsidRDefault="00F64454" w:rsidP="00F64454">
      <w:pPr>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Настоящим актом каждая из Сторон подтверждает, что обязательства Сторон по Договору выполнены в полном объеме, у Сторон нет  друг к другу претензий по существу Договора. Расчет по оплате произведен в полном объеме.</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Покупатель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«Аксеново-Зиловское»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673497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Забайкальский край,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Аксеново-Зиловское, </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ул. Октябрьская 9</w:t>
      </w:r>
    </w:p>
    <w:p w:rsidR="00F64454" w:rsidRPr="000841E1" w:rsidRDefault="00F64454" w:rsidP="00F64454">
      <w:pPr>
        <w:spacing w:after="0" w:line="240" w:lineRule="auto"/>
        <w:ind w:firstLine="709"/>
        <w:jc w:val="both"/>
        <w:rPr>
          <w:rFonts w:ascii="Times New Roman" w:hAnsi="Times New Roman" w:cs="Times New Roman"/>
          <w:sz w:val="24"/>
          <w:szCs w:val="24"/>
        </w:rPr>
      </w:pPr>
      <w:proofErr w:type="spellStart"/>
      <w:proofErr w:type="gramStart"/>
      <w:r w:rsidRPr="000841E1">
        <w:rPr>
          <w:rFonts w:ascii="Times New Roman" w:hAnsi="Times New Roman" w:cs="Times New Roman"/>
          <w:sz w:val="24"/>
          <w:szCs w:val="24"/>
        </w:rPr>
        <w:t>р</w:t>
      </w:r>
      <w:proofErr w:type="spellEnd"/>
      <w:proofErr w:type="gramEnd"/>
      <w:r w:rsidRPr="000841E1">
        <w:rPr>
          <w:rFonts w:ascii="Times New Roman" w:hAnsi="Times New Roman" w:cs="Times New Roman"/>
          <w:sz w:val="24"/>
          <w:szCs w:val="24"/>
        </w:rPr>
        <w:t>/с 40204810600000000314</w:t>
      </w:r>
    </w:p>
    <w:p w:rsidR="00F64454" w:rsidRPr="000841E1" w:rsidRDefault="000841E1" w:rsidP="00F64454">
      <w:pPr>
        <w:spacing w:after="0" w:line="240" w:lineRule="auto"/>
        <w:ind w:firstLine="709"/>
        <w:jc w:val="both"/>
        <w:rPr>
          <w:rFonts w:ascii="Times New Roman" w:hAnsi="Times New Roman" w:cs="Times New Roman"/>
          <w:sz w:val="24"/>
          <w:szCs w:val="24"/>
        </w:rPr>
      </w:pPr>
      <w:proofErr w:type="gramStart"/>
      <w:r w:rsidRPr="000841E1">
        <w:rPr>
          <w:rFonts w:ascii="Times New Roman" w:hAnsi="Times New Roman" w:cs="Times New Roman"/>
          <w:sz w:val="24"/>
          <w:szCs w:val="24"/>
        </w:rPr>
        <w:t>л</w:t>
      </w:r>
      <w:proofErr w:type="gramEnd"/>
      <w:r w:rsidRPr="000841E1">
        <w:rPr>
          <w:rFonts w:ascii="Times New Roman" w:hAnsi="Times New Roman" w:cs="Times New Roman"/>
          <w:sz w:val="24"/>
          <w:szCs w:val="24"/>
        </w:rPr>
        <w:t>/</w:t>
      </w:r>
      <w:proofErr w:type="spellStart"/>
      <w:r w:rsidRPr="000841E1">
        <w:rPr>
          <w:rFonts w:ascii="Times New Roman" w:hAnsi="Times New Roman" w:cs="Times New Roman"/>
          <w:sz w:val="24"/>
          <w:szCs w:val="24"/>
        </w:rPr>
        <w:t>сч</w:t>
      </w:r>
      <w:proofErr w:type="spellEnd"/>
      <w:r w:rsidRPr="000841E1">
        <w:rPr>
          <w:rFonts w:ascii="Times New Roman" w:hAnsi="Times New Roman" w:cs="Times New Roman"/>
          <w:sz w:val="24"/>
          <w:szCs w:val="24"/>
        </w:rPr>
        <w:t xml:space="preserve"> 04</w:t>
      </w:r>
      <w:r w:rsidR="00F64454" w:rsidRPr="000841E1">
        <w:rPr>
          <w:rFonts w:ascii="Times New Roman" w:hAnsi="Times New Roman" w:cs="Times New Roman"/>
          <w:sz w:val="24"/>
          <w:szCs w:val="24"/>
        </w:rPr>
        <w:t>913011720</w:t>
      </w:r>
    </w:p>
    <w:p w:rsidR="00F64454" w:rsidRPr="000841E1" w:rsidRDefault="00F64454" w:rsidP="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ИНН  7525004760/КПП 752501001</w:t>
      </w:r>
    </w:p>
    <w:p w:rsidR="00F64454" w:rsidRPr="000841E1" w:rsidRDefault="00F64454" w:rsidP="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Отделение Чита г</w:t>
      </w:r>
      <w:proofErr w:type="gramStart"/>
      <w:r w:rsidRPr="000841E1">
        <w:rPr>
          <w:rFonts w:ascii="Times New Roman" w:hAnsi="Times New Roman" w:cs="Times New Roman"/>
          <w:sz w:val="24"/>
          <w:szCs w:val="24"/>
        </w:rPr>
        <w:t>.Ч</w:t>
      </w:r>
      <w:proofErr w:type="gramEnd"/>
      <w:r w:rsidRPr="000841E1">
        <w:rPr>
          <w:rFonts w:ascii="Times New Roman" w:hAnsi="Times New Roman" w:cs="Times New Roman"/>
          <w:sz w:val="24"/>
          <w:szCs w:val="24"/>
        </w:rPr>
        <w:t xml:space="preserve">ита </w:t>
      </w:r>
    </w:p>
    <w:p w:rsidR="00F64454" w:rsidRPr="000841E1" w:rsidRDefault="00F64454" w:rsidP="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 xml:space="preserve">ОКТМО 76648154 </w:t>
      </w:r>
    </w:p>
    <w:p w:rsidR="00F64454" w:rsidRPr="000841E1" w:rsidRDefault="00F64454" w:rsidP="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ОГРН 1057513017583</w:t>
      </w:r>
    </w:p>
    <w:p w:rsidR="00F64454" w:rsidRDefault="00F64454" w:rsidP="00F64454">
      <w:pPr>
        <w:spacing w:after="0" w:line="240" w:lineRule="auto"/>
        <w:ind w:firstLine="709"/>
        <w:jc w:val="both"/>
        <w:rPr>
          <w:rFonts w:ascii="Times New Roman" w:hAnsi="Times New Roman" w:cs="Times New Roman"/>
          <w:sz w:val="24"/>
          <w:szCs w:val="24"/>
        </w:rPr>
      </w:pPr>
      <w:r w:rsidRPr="000841E1">
        <w:rPr>
          <w:rFonts w:ascii="Times New Roman" w:hAnsi="Times New Roman" w:cs="Times New Roman"/>
          <w:sz w:val="24"/>
          <w:szCs w:val="24"/>
        </w:rPr>
        <w:t>БИК 047601001</w:t>
      </w:r>
    </w:p>
    <w:p w:rsidR="00F64454" w:rsidRDefault="00F64454" w:rsidP="00F64454">
      <w:pPr>
        <w:spacing w:after="0" w:line="240" w:lineRule="auto"/>
        <w:ind w:firstLine="709"/>
        <w:jc w:val="both"/>
        <w:rPr>
          <w:rFonts w:ascii="Times New Roman" w:hAnsi="Times New Roman" w:cs="Times New Roman"/>
          <w:sz w:val="24"/>
          <w:szCs w:val="24"/>
        </w:rPr>
      </w:pP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________ ______________В.Г. </w:t>
      </w:r>
      <w:proofErr w:type="spellStart"/>
      <w:r>
        <w:rPr>
          <w:rFonts w:ascii="Times New Roman" w:hAnsi="Times New Roman" w:cs="Times New Roman"/>
          <w:sz w:val="24"/>
          <w:szCs w:val="24"/>
        </w:rPr>
        <w:t>Спыну</w:t>
      </w:r>
      <w:proofErr w:type="spellEnd"/>
      <w:r>
        <w:rPr>
          <w:rFonts w:ascii="Times New Roman" w:hAnsi="Times New Roman" w:cs="Times New Roman"/>
          <w:sz w:val="24"/>
          <w:szCs w:val="24"/>
        </w:rPr>
        <w:t xml:space="preserve">                                    ______________</w:t>
      </w:r>
    </w:p>
    <w:p w:rsidR="00F64454" w:rsidRDefault="00F64454" w:rsidP="00F644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(подпись)       </w:t>
      </w:r>
    </w:p>
    <w:p w:rsidR="00774BAE" w:rsidRDefault="00F64454" w:rsidP="000841E1">
      <w:pPr>
        <w:spacing w:after="0" w:line="240" w:lineRule="auto"/>
        <w:ind w:firstLine="709"/>
        <w:jc w:val="both"/>
      </w:pPr>
      <w:r>
        <w:rPr>
          <w:rFonts w:ascii="Times New Roman" w:hAnsi="Times New Roman" w:cs="Times New Roman"/>
          <w:sz w:val="24"/>
          <w:szCs w:val="24"/>
        </w:rPr>
        <w:t xml:space="preserve">                  М.П.</w:t>
      </w:r>
    </w:p>
    <w:sectPr w:rsidR="00774BAE" w:rsidSect="00B173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D2C7C"/>
    <w:multiLevelType w:val="hybridMultilevel"/>
    <w:tmpl w:val="AE3E0A38"/>
    <w:lvl w:ilvl="0" w:tplc="58A4FF6E">
      <w:start w:val="3"/>
      <w:numFmt w:val="decimal"/>
      <w:lvlText w:val="%1."/>
      <w:lvlJc w:val="left"/>
      <w:pPr>
        <w:tabs>
          <w:tab w:val="num" w:pos="855"/>
        </w:tabs>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92B6C90"/>
    <w:multiLevelType w:val="hybridMultilevel"/>
    <w:tmpl w:val="2FB82A9A"/>
    <w:lvl w:ilvl="0" w:tplc="DF2A011E">
      <w:start w:val="18"/>
      <w:numFmt w:val="decimal"/>
      <w:lvlText w:val="%1."/>
      <w:lvlJc w:val="left"/>
      <w:pPr>
        <w:tabs>
          <w:tab w:val="num" w:pos="2062"/>
        </w:tabs>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384EA9"/>
    <w:multiLevelType w:val="hybridMultilevel"/>
    <w:tmpl w:val="71124BDC"/>
    <w:lvl w:ilvl="0" w:tplc="9882373C">
      <w:start w:val="6"/>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2696634"/>
    <w:multiLevelType w:val="hybridMultilevel"/>
    <w:tmpl w:val="E46ED3C4"/>
    <w:lvl w:ilvl="0" w:tplc="E4843754">
      <w:start w:val="20"/>
      <w:numFmt w:val="decimal"/>
      <w:lvlText w:val="%1."/>
      <w:lvlJc w:val="left"/>
      <w:pPr>
        <w:tabs>
          <w:tab w:val="num" w:pos="2062"/>
        </w:tabs>
        <w:ind w:left="206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AE5358"/>
    <w:multiLevelType w:val="hybridMultilevel"/>
    <w:tmpl w:val="58FAF428"/>
    <w:lvl w:ilvl="0" w:tplc="0419000F">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454"/>
    <w:rsid w:val="000841E1"/>
    <w:rsid w:val="004B44CE"/>
    <w:rsid w:val="004E5607"/>
    <w:rsid w:val="00774BAE"/>
    <w:rsid w:val="00B17300"/>
    <w:rsid w:val="00F64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3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64454"/>
    <w:rPr>
      <w:color w:val="3366CC"/>
      <w:u w:val="single"/>
    </w:rPr>
  </w:style>
  <w:style w:type="paragraph" w:styleId="a4">
    <w:name w:val="footnote text"/>
    <w:basedOn w:val="a"/>
    <w:link w:val="a5"/>
    <w:unhideWhenUsed/>
    <w:rsid w:val="00F64454"/>
    <w:pPr>
      <w:widowControl w:val="0"/>
      <w:suppressAutoHyphens/>
      <w:snapToGrid w:val="0"/>
      <w:spacing w:after="0" w:line="240" w:lineRule="auto"/>
    </w:pPr>
    <w:rPr>
      <w:rFonts w:ascii="Times New Roman" w:eastAsia="Times New Roman" w:hAnsi="Times New Roman" w:cs="Times New Roman"/>
      <w:sz w:val="24"/>
      <w:szCs w:val="20"/>
      <w:lang w:eastAsia="ar-SA"/>
    </w:rPr>
  </w:style>
  <w:style w:type="character" w:customStyle="1" w:styleId="a5">
    <w:name w:val="Текст сноски Знак"/>
    <w:basedOn w:val="a0"/>
    <w:link w:val="a4"/>
    <w:rsid w:val="00F64454"/>
    <w:rPr>
      <w:rFonts w:ascii="Times New Roman" w:eastAsia="Times New Roman" w:hAnsi="Times New Roman" w:cs="Times New Roman"/>
      <w:sz w:val="24"/>
      <w:szCs w:val="20"/>
      <w:lang w:eastAsia="ar-SA"/>
    </w:rPr>
  </w:style>
  <w:style w:type="paragraph" w:styleId="2">
    <w:name w:val="Body Text 2"/>
    <w:basedOn w:val="a"/>
    <w:link w:val="20"/>
    <w:semiHidden/>
    <w:unhideWhenUsed/>
    <w:rsid w:val="00F64454"/>
    <w:pPr>
      <w:suppressAutoHyphens/>
      <w:spacing w:after="120" w:line="480" w:lineRule="auto"/>
    </w:pPr>
    <w:rPr>
      <w:rFonts w:ascii="Times New Roman" w:eastAsia="Times New Roman" w:hAnsi="Times New Roman" w:cs="Times New Roman"/>
      <w:kern w:val="2"/>
      <w:sz w:val="24"/>
      <w:szCs w:val="24"/>
      <w:lang w:eastAsia="ar-SA"/>
    </w:rPr>
  </w:style>
  <w:style w:type="character" w:customStyle="1" w:styleId="20">
    <w:name w:val="Основной текст 2 Знак"/>
    <w:basedOn w:val="a0"/>
    <w:link w:val="2"/>
    <w:semiHidden/>
    <w:rsid w:val="00F64454"/>
    <w:rPr>
      <w:rFonts w:ascii="Times New Roman" w:eastAsia="Times New Roman" w:hAnsi="Times New Roman" w:cs="Times New Roman"/>
      <w:kern w:val="2"/>
      <w:sz w:val="24"/>
      <w:szCs w:val="24"/>
      <w:lang w:eastAsia="ar-SA"/>
    </w:rPr>
  </w:style>
  <w:style w:type="paragraph" w:styleId="a6">
    <w:name w:val="List Paragraph"/>
    <w:basedOn w:val="a"/>
    <w:uiPriority w:val="34"/>
    <w:qFormat/>
    <w:rsid w:val="00F64454"/>
    <w:pPr>
      <w:ind w:left="720"/>
      <w:contextualSpacing/>
    </w:pPr>
    <w:rPr>
      <w:rFonts w:ascii="Calibri" w:eastAsia="Times New Roman" w:hAnsi="Calibri" w:cs="Times New Roman"/>
    </w:rPr>
  </w:style>
  <w:style w:type="paragraph" w:customStyle="1" w:styleId="ConsNormal">
    <w:name w:val="ConsNormal"/>
    <w:rsid w:val="00F6445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Основной текст 21"/>
    <w:basedOn w:val="a"/>
    <w:rsid w:val="00F64454"/>
    <w:pPr>
      <w:suppressAutoHyphens/>
      <w:spacing w:before="120" w:after="0" w:line="240" w:lineRule="exact"/>
      <w:jc w:val="both"/>
    </w:pPr>
    <w:rPr>
      <w:rFonts w:ascii="Times New Roman" w:eastAsia="Times New Roman" w:hAnsi="Times New Roman" w:cs="Times New Roman"/>
      <w:sz w:val="26"/>
      <w:szCs w:val="20"/>
      <w:lang w:eastAsia="ar-SA"/>
    </w:rPr>
  </w:style>
  <w:style w:type="paragraph" w:customStyle="1" w:styleId="msonormalbullet1gif">
    <w:name w:val="msonormalbullet1.gif"/>
    <w:basedOn w:val="a"/>
    <w:rsid w:val="00F64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64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F644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9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20</Pages>
  <Words>6326</Words>
  <Characters>36063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cp:lastPrinted>2018-07-19T02:17:00Z</cp:lastPrinted>
  <dcterms:created xsi:type="dcterms:W3CDTF">2018-07-18T13:13:00Z</dcterms:created>
  <dcterms:modified xsi:type="dcterms:W3CDTF">2018-07-19T02:40:00Z</dcterms:modified>
</cp:coreProperties>
</file>