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bookmarkStart w:id="1" w:name="_GoBack"/>
      <w:bookmarkEnd w:id="1"/>
      <w:r w:rsidRPr="00356828">
        <w:rPr>
          <w:rFonts w:ascii="Times New Roman" w:hAnsi="Times New Roman" w:cs="Times New Roman"/>
          <w:sz w:val="28"/>
          <w:szCs w:val="28"/>
        </w:rPr>
        <w:t>АДМИНИСТРАЦИЯ</w:t>
      </w:r>
      <w:r w:rsidR="000D1D57">
        <w:rPr>
          <w:rFonts w:ascii="Times New Roman" w:hAnsi="Times New Roman" w:cs="Times New Roman"/>
          <w:b w:val="0"/>
          <w:i/>
          <w:sz w:val="28"/>
          <w:szCs w:val="28"/>
        </w:rPr>
        <w:t xml:space="preserve"> </w:t>
      </w:r>
    </w:p>
    <w:p w:rsidR="000D1D57" w:rsidRPr="000D1D57" w:rsidRDefault="000D1D57" w:rsidP="00C35A2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w:t>
      </w:r>
    </w:p>
    <w:p w:rsidR="00082712" w:rsidRDefault="00082712"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593C53" w:rsidP="00C35A22">
      <w:pPr>
        <w:jc w:val="center"/>
        <w:rPr>
          <w:rFonts w:ascii="Times New Roman" w:hAnsi="Times New Roman" w:cs="Times New Roman"/>
          <w:sz w:val="28"/>
          <w:szCs w:val="28"/>
        </w:rPr>
      </w:pPr>
      <w:r>
        <w:rPr>
          <w:rFonts w:ascii="Times New Roman" w:hAnsi="Times New Roman"/>
          <w:bCs/>
          <w:sz w:val="28"/>
          <w:szCs w:val="28"/>
        </w:rPr>
        <w:t>31</w:t>
      </w:r>
      <w:r w:rsidR="00082712" w:rsidRPr="00082712">
        <w:rPr>
          <w:rFonts w:ascii="Times New Roman" w:hAnsi="Times New Roman"/>
          <w:bCs/>
          <w:sz w:val="28"/>
          <w:szCs w:val="28"/>
        </w:rPr>
        <w:t xml:space="preserve"> декабря</w:t>
      </w:r>
      <w:r w:rsidR="00082712">
        <w:rPr>
          <w:rFonts w:ascii="Times New Roman" w:hAnsi="Times New Roman"/>
          <w:b/>
          <w:bCs/>
          <w:sz w:val="28"/>
          <w:szCs w:val="28"/>
        </w:rPr>
        <w:t xml:space="preserve"> </w:t>
      </w:r>
      <w:r w:rsidR="006C532B" w:rsidRPr="00356828">
        <w:rPr>
          <w:rFonts w:ascii="Times New Roman" w:hAnsi="Times New Roman" w:cs="Times New Roman"/>
          <w:sz w:val="28"/>
          <w:szCs w:val="28"/>
        </w:rPr>
        <w:t>20</w:t>
      </w:r>
      <w:r w:rsidR="002363A6">
        <w:rPr>
          <w:rFonts w:ascii="Times New Roman" w:hAnsi="Times New Roman" w:cs="Times New Roman"/>
          <w:sz w:val="28"/>
          <w:szCs w:val="28"/>
        </w:rPr>
        <w:t>1</w:t>
      </w:r>
      <w:r w:rsidR="000D1D57">
        <w:rPr>
          <w:rFonts w:ascii="Times New Roman" w:hAnsi="Times New Roman" w:cs="Times New Roman"/>
          <w:sz w:val="28"/>
          <w:szCs w:val="28"/>
        </w:rPr>
        <w:t xml:space="preserve">4 </w:t>
      </w:r>
      <w:r w:rsidR="006C532B" w:rsidRPr="00356828">
        <w:rPr>
          <w:rFonts w:ascii="Times New Roman" w:hAnsi="Times New Roman" w:cs="Times New Roman"/>
          <w:sz w:val="28"/>
          <w:szCs w:val="28"/>
        </w:rPr>
        <w:t>года</w:t>
      </w:r>
      <w:r w:rsidR="001C3E7D">
        <w:rPr>
          <w:rFonts w:ascii="Times New Roman" w:hAnsi="Times New Roman" w:cs="Times New Roman"/>
          <w:sz w:val="28"/>
          <w:szCs w:val="28"/>
        </w:rPr>
        <w:t xml:space="preserve">             </w:t>
      </w:r>
      <w:r w:rsidR="00C64238">
        <w:rPr>
          <w:rFonts w:ascii="Times New Roman" w:hAnsi="Times New Roman" w:cs="Times New Roman"/>
          <w:sz w:val="28"/>
          <w:szCs w:val="28"/>
        </w:rPr>
        <w:t xml:space="preserve">                                 </w:t>
      </w:r>
      <w:r w:rsidR="001C3E7D">
        <w:rPr>
          <w:rFonts w:ascii="Times New Roman" w:hAnsi="Times New Roman" w:cs="Times New Roman"/>
          <w:sz w:val="28"/>
          <w:szCs w:val="28"/>
        </w:rPr>
        <w:t xml:space="preserve">                    </w:t>
      </w:r>
      <w:r w:rsidR="00082712">
        <w:rPr>
          <w:rFonts w:ascii="Times New Roman" w:hAnsi="Times New Roman" w:cs="Times New Roman"/>
          <w:sz w:val="28"/>
          <w:szCs w:val="28"/>
        </w:rPr>
        <w:t>№ 21</w:t>
      </w:r>
      <w:r>
        <w:rPr>
          <w:rFonts w:ascii="Times New Roman" w:hAnsi="Times New Roman" w:cs="Times New Roman"/>
          <w:sz w:val="28"/>
          <w:szCs w:val="28"/>
        </w:rPr>
        <w:t>9</w:t>
      </w:r>
    </w:p>
    <w:p w:rsidR="0077157D" w:rsidRPr="000D1D57" w:rsidRDefault="000D1D57" w:rsidP="0077157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 Аксеново-Зиловское</w:t>
      </w:r>
    </w:p>
    <w:p w:rsidR="006C532B" w:rsidRPr="00356828" w:rsidRDefault="006C532B" w:rsidP="00C35A22">
      <w:pPr>
        <w:jc w:val="both"/>
        <w:rPr>
          <w:rFonts w:ascii="Times New Roman" w:hAnsi="Times New Roman" w:cs="Times New Roman"/>
          <w:b/>
          <w:bCs/>
          <w:sz w:val="28"/>
          <w:szCs w:val="28"/>
        </w:rPr>
      </w:pPr>
    </w:p>
    <w:p w:rsidR="006C532B" w:rsidRPr="00A15FAB" w:rsidRDefault="006C532B" w:rsidP="00C35A22">
      <w:pPr>
        <w:jc w:val="both"/>
        <w:rPr>
          <w:rFonts w:ascii="Times New Roman" w:hAnsi="Times New Roman" w:cs="Times New Roman"/>
          <w:b/>
          <w:bCs/>
          <w:sz w:val="28"/>
          <w:szCs w:val="28"/>
        </w:rPr>
      </w:pPr>
    </w:p>
    <w:p w:rsidR="001837C8" w:rsidRPr="001837C8" w:rsidRDefault="00C7604B" w:rsidP="001837C8">
      <w:pPr>
        <w:pStyle w:val="ConsPlusTitle"/>
        <w:widowControl/>
        <w:jc w:val="center"/>
        <w:rPr>
          <w:rFonts w:ascii="Times New Roman" w:hAnsi="Times New Roman" w:cs="Times New Roman"/>
          <w:bCs w:val="0"/>
          <w:sz w:val="28"/>
          <w:szCs w:val="28"/>
        </w:rPr>
      </w:pPr>
      <w:r w:rsidRPr="001837C8">
        <w:rPr>
          <w:rFonts w:ascii="Times New Roman" w:hAnsi="Times New Roman" w:cs="Times New Roman"/>
          <w:bCs w:val="0"/>
          <w:sz w:val="28"/>
          <w:szCs w:val="28"/>
        </w:rPr>
        <w:t>О</w:t>
      </w:r>
      <w:r w:rsidR="002363A6" w:rsidRPr="001837C8">
        <w:rPr>
          <w:rFonts w:ascii="Times New Roman" w:hAnsi="Times New Roman" w:cs="Times New Roman"/>
          <w:bCs w:val="0"/>
          <w:sz w:val="28"/>
          <w:szCs w:val="28"/>
        </w:rPr>
        <w:t xml:space="preserve"> ВНЕСЕНИИ ИЗМЕНЕНИЙ В </w:t>
      </w:r>
      <w:r w:rsidR="006C532B" w:rsidRPr="001837C8">
        <w:rPr>
          <w:rFonts w:ascii="Times New Roman" w:hAnsi="Times New Roman" w:cs="Times New Roman"/>
          <w:bCs w:val="0"/>
          <w:sz w:val="28"/>
          <w:szCs w:val="28"/>
        </w:rPr>
        <w:t>АДМИНИСТРАТИВН</w:t>
      </w:r>
      <w:r w:rsidR="002363A6" w:rsidRPr="001837C8">
        <w:rPr>
          <w:rFonts w:ascii="Times New Roman" w:hAnsi="Times New Roman" w:cs="Times New Roman"/>
          <w:bCs w:val="0"/>
          <w:sz w:val="28"/>
          <w:szCs w:val="28"/>
        </w:rPr>
        <w:t>ЫЙ</w:t>
      </w:r>
      <w:r w:rsidR="006C532B" w:rsidRPr="001837C8">
        <w:rPr>
          <w:rFonts w:ascii="Times New Roman" w:hAnsi="Times New Roman" w:cs="Times New Roman"/>
          <w:bCs w:val="0"/>
          <w:sz w:val="28"/>
          <w:szCs w:val="28"/>
        </w:rPr>
        <w:t xml:space="preserve"> РЕГЛАМЕНТ ПРЕДОСТАВЛЕНИЯ МУНИЦИПАЛЬНОЙ УСЛУГИ</w:t>
      </w:r>
      <w:r w:rsidR="006C532B" w:rsidRPr="001837C8">
        <w:rPr>
          <w:rFonts w:ascii="Times New Roman" w:hAnsi="Times New Roman" w:cs="Times New Roman"/>
          <w:b w:val="0"/>
          <w:bCs w:val="0"/>
          <w:sz w:val="28"/>
          <w:szCs w:val="28"/>
        </w:rPr>
        <w:t xml:space="preserve"> </w:t>
      </w:r>
      <w:r w:rsidR="001837C8" w:rsidRPr="001837C8">
        <w:rPr>
          <w:rFonts w:ascii="Times New Roman" w:hAnsi="Times New Roman" w:cs="Times New Roman"/>
          <w:bCs w:val="0"/>
          <w:sz w:val="28"/>
          <w:szCs w:val="28"/>
        </w:rPr>
        <w:t>«ПРЕДОСТА</w:t>
      </w:r>
      <w:r w:rsidR="006D5727">
        <w:rPr>
          <w:rFonts w:ascii="Times New Roman" w:hAnsi="Times New Roman" w:cs="Times New Roman"/>
          <w:bCs w:val="0"/>
          <w:sz w:val="28"/>
          <w:szCs w:val="28"/>
        </w:rPr>
        <w:t>В</w:t>
      </w:r>
      <w:r w:rsidR="001837C8" w:rsidRPr="001837C8">
        <w:rPr>
          <w:rFonts w:ascii="Times New Roman" w:hAnsi="Times New Roman" w:cs="Times New Roman"/>
          <w:bCs w:val="0"/>
          <w:sz w:val="28"/>
          <w:szCs w:val="28"/>
        </w:rPr>
        <w:t>ЛЕНИЕ РИТУАЛЬНЫХ УСЛУГ</w:t>
      </w:r>
    </w:p>
    <w:p w:rsidR="00C7604B" w:rsidRPr="000D1D57" w:rsidRDefault="001837C8" w:rsidP="000D1D57">
      <w:pPr>
        <w:pStyle w:val="ConsPlusTitle"/>
        <w:widowControl/>
        <w:jc w:val="center"/>
        <w:rPr>
          <w:rFonts w:ascii="Times New Roman" w:hAnsi="Times New Roman" w:cs="Times New Roman"/>
          <w:bCs w:val="0"/>
          <w:sz w:val="28"/>
          <w:szCs w:val="28"/>
        </w:rPr>
      </w:pPr>
      <w:r w:rsidRPr="001837C8">
        <w:rPr>
          <w:rFonts w:ascii="Times New Roman" w:hAnsi="Times New Roman" w:cs="Times New Roman"/>
          <w:bCs w:val="0"/>
          <w:sz w:val="28"/>
          <w:szCs w:val="28"/>
        </w:rPr>
        <w:t xml:space="preserve"> НА ТЕРРИТОРИИ </w:t>
      </w:r>
      <w:r w:rsidR="000D1D57">
        <w:rPr>
          <w:rFonts w:ascii="Times New Roman" w:hAnsi="Times New Roman" w:cs="Times New Roman"/>
          <w:bCs w:val="0"/>
          <w:sz w:val="28"/>
          <w:szCs w:val="28"/>
        </w:rPr>
        <w:t>ГОРОДСКОГО ПОСЕЛЕНИЯ «АКСЕНОВО-ЗИЛОВСКОЕ»</w:t>
      </w:r>
      <w:r w:rsidRPr="001837C8">
        <w:rPr>
          <w:rFonts w:ascii="Times New Roman" w:hAnsi="Times New Roman" w:cs="Times New Roman"/>
          <w:bCs w:val="0"/>
          <w:sz w:val="28"/>
          <w:szCs w:val="28"/>
        </w:rPr>
        <w:t>»</w:t>
      </w:r>
      <w:r w:rsidR="00A15FAB" w:rsidRPr="001837C8">
        <w:rPr>
          <w:rFonts w:ascii="Times New Roman" w:hAnsi="Times New Roman" w:cs="Times New Roman"/>
          <w:bCs w:val="0"/>
          <w:sz w:val="28"/>
          <w:szCs w:val="28"/>
        </w:rPr>
        <w:t>, УТВЕРЖДЕННЫЙ ПОСТАНОВЛЕНИЕМ АДМИНИСТРАЦИИ</w:t>
      </w:r>
      <w:r w:rsidR="000D1D57">
        <w:rPr>
          <w:rFonts w:ascii="Times New Roman" w:hAnsi="Times New Roman" w:cs="Times New Roman"/>
          <w:bCs w:val="0"/>
          <w:sz w:val="28"/>
          <w:szCs w:val="28"/>
        </w:rPr>
        <w:t xml:space="preserve"> ГОРОДСКОГО ПОСЕЛЕНИЯ «АКСЕНОВО-ЗИЛОВСКОЕ»</w:t>
      </w:r>
      <w:r w:rsidR="00BF70C1" w:rsidRPr="001837C8">
        <w:rPr>
          <w:rFonts w:ascii="Times New Roman" w:hAnsi="Times New Roman" w:cs="Times New Roman"/>
          <w:i/>
          <w:sz w:val="28"/>
          <w:szCs w:val="28"/>
        </w:rPr>
        <w:t xml:space="preserve"> </w:t>
      </w:r>
      <w:r w:rsidR="000D1D57">
        <w:rPr>
          <w:rFonts w:ascii="Times New Roman" w:hAnsi="Times New Roman" w:cs="Times New Roman"/>
          <w:bCs w:val="0"/>
          <w:sz w:val="28"/>
          <w:szCs w:val="28"/>
        </w:rPr>
        <w:t>ОТ</w:t>
      </w:r>
      <w:r w:rsidR="002363A6" w:rsidRPr="001837C8">
        <w:rPr>
          <w:rFonts w:ascii="Times New Roman" w:hAnsi="Times New Roman" w:cs="Times New Roman"/>
          <w:b w:val="0"/>
          <w:bCs w:val="0"/>
          <w:sz w:val="28"/>
          <w:szCs w:val="28"/>
        </w:rPr>
        <w:t xml:space="preserve"> </w:t>
      </w:r>
      <w:r w:rsidR="00910F4A" w:rsidRPr="000D1D57">
        <w:rPr>
          <w:rFonts w:ascii="Times New Roman" w:hAnsi="Times New Roman" w:cs="Times New Roman"/>
          <w:bCs w:val="0"/>
          <w:sz w:val="28"/>
          <w:szCs w:val="28"/>
        </w:rPr>
        <w:t>«</w:t>
      </w:r>
      <w:r w:rsidR="000D1D57" w:rsidRPr="000D1D57">
        <w:rPr>
          <w:rFonts w:ascii="Times New Roman" w:hAnsi="Times New Roman" w:cs="Times New Roman"/>
          <w:bCs w:val="0"/>
          <w:sz w:val="28"/>
          <w:szCs w:val="28"/>
        </w:rPr>
        <w:t>06</w:t>
      </w:r>
      <w:r w:rsidR="00910F4A" w:rsidRPr="000D1D57">
        <w:rPr>
          <w:rFonts w:ascii="Times New Roman" w:hAnsi="Times New Roman" w:cs="Times New Roman"/>
          <w:bCs w:val="0"/>
          <w:sz w:val="28"/>
          <w:szCs w:val="28"/>
        </w:rPr>
        <w:t>»</w:t>
      </w:r>
      <w:r w:rsidR="000D1D57" w:rsidRPr="000D1D57">
        <w:rPr>
          <w:rFonts w:ascii="Times New Roman" w:hAnsi="Times New Roman" w:cs="Times New Roman"/>
          <w:bCs w:val="0"/>
          <w:sz w:val="28"/>
          <w:szCs w:val="28"/>
        </w:rPr>
        <w:t xml:space="preserve"> ноября 2012 </w:t>
      </w:r>
      <w:r w:rsidR="002363A6" w:rsidRPr="000D1D57">
        <w:rPr>
          <w:rFonts w:ascii="Times New Roman" w:hAnsi="Times New Roman" w:cs="Times New Roman"/>
          <w:bCs w:val="0"/>
          <w:sz w:val="28"/>
          <w:szCs w:val="28"/>
        </w:rPr>
        <w:t>ГОДА №</w:t>
      </w:r>
      <w:r w:rsidR="000D1D57" w:rsidRPr="000D1D57">
        <w:rPr>
          <w:rFonts w:ascii="Times New Roman" w:hAnsi="Times New Roman" w:cs="Times New Roman"/>
          <w:bCs w:val="0"/>
          <w:sz w:val="28"/>
          <w:szCs w:val="28"/>
        </w:rPr>
        <w:t xml:space="preserve"> 119</w:t>
      </w:r>
    </w:p>
    <w:p w:rsidR="00C7604B" w:rsidRPr="001837C8" w:rsidRDefault="00C7604B" w:rsidP="001837C8">
      <w:pPr>
        <w:jc w:val="both"/>
        <w:rPr>
          <w:rFonts w:ascii="Times New Roman" w:hAnsi="Times New Roman" w:cs="Times New Roman"/>
          <w:sz w:val="28"/>
          <w:szCs w:val="28"/>
        </w:rPr>
      </w:pPr>
    </w:p>
    <w:p w:rsidR="00C7604B" w:rsidRPr="001837C8" w:rsidRDefault="00C7604B" w:rsidP="001837C8">
      <w:pPr>
        <w:jc w:val="both"/>
        <w:rPr>
          <w:rFonts w:ascii="Times New Roman" w:hAnsi="Times New Roman" w:cs="Times New Roman"/>
          <w:sz w:val="28"/>
          <w:szCs w:val="28"/>
        </w:rPr>
      </w:pPr>
    </w:p>
    <w:p w:rsidR="006C532B" w:rsidRPr="00356828" w:rsidRDefault="00C7604B" w:rsidP="00EE19EB">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w:t>
      </w:r>
      <w:r w:rsidR="00910F4A">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sidR="00910F4A">
        <w:rPr>
          <w:rFonts w:ascii="Times New Roman" w:hAnsi="Times New Roman" w:cs="Times New Roman"/>
          <w:sz w:val="28"/>
          <w:szCs w:val="28"/>
        </w:rPr>
        <w:t>»</w:t>
      </w:r>
      <w:r w:rsidRPr="00356828">
        <w:rPr>
          <w:rFonts w:ascii="Times New Roman" w:hAnsi="Times New Roman" w:cs="Times New Roman"/>
          <w:sz w:val="28"/>
          <w:szCs w:val="28"/>
        </w:rPr>
        <w:t>,</w:t>
      </w:r>
      <w:r w:rsidR="006C532B" w:rsidRPr="00356828">
        <w:rPr>
          <w:rFonts w:ascii="Times New Roman" w:hAnsi="Times New Roman" w:cs="Times New Roman"/>
          <w:sz w:val="28"/>
          <w:szCs w:val="28"/>
        </w:rPr>
        <w:t xml:space="preserve"> </w:t>
      </w:r>
      <w:r w:rsidR="00B41AE8">
        <w:rPr>
          <w:rFonts w:ascii="Times New Roman" w:hAnsi="Times New Roman" w:cs="Times New Roman"/>
          <w:sz w:val="28"/>
          <w:szCs w:val="28"/>
        </w:rPr>
        <w:t xml:space="preserve">постановлением администрации </w:t>
      </w:r>
      <w:r w:rsidR="00DE17E7">
        <w:rPr>
          <w:rFonts w:ascii="Times New Roman" w:hAnsi="Times New Roman" w:cs="Times New Roman"/>
          <w:sz w:val="28"/>
          <w:szCs w:val="28"/>
        </w:rPr>
        <w:t>городского поселения «Аксеново-Зиловское»</w:t>
      </w:r>
      <w:r w:rsidR="00B41AE8">
        <w:rPr>
          <w:rFonts w:ascii="Times New Roman" w:hAnsi="Times New Roman" w:cs="Times New Roman"/>
          <w:sz w:val="28"/>
          <w:szCs w:val="28"/>
        </w:rPr>
        <w:t xml:space="preserve"> от</w:t>
      </w:r>
      <w:r w:rsidR="002A248B">
        <w:rPr>
          <w:rFonts w:ascii="Times New Roman" w:hAnsi="Times New Roman" w:cs="Times New Roman"/>
          <w:sz w:val="28"/>
          <w:szCs w:val="28"/>
        </w:rPr>
        <w:t xml:space="preserve"> </w:t>
      </w:r>
      <w:r w:rsidR="00DE17E7">
        <w:rPr>
          <w:rFonts w:ascii="Times New Roman" w:hAnsi="Times New Roman" w:cs="Times New Roman"/>
          <w:i/>
          <w:sz w:val="28"/>
          <w:szCs w:val="28"/>
        </w:rPr>
        <w:t xml:space="preserve">21  июня 2012 года </w:t>
      </w:r>
      <w:r w:rsidR="002A248B">
        <w:rPr>
          <w:rFonts w:ascii="Times New Roman" w:hAnsi="Times New Roman" w:cs="Times New Roman"/>
          <w:sz w:val="28"/>
          <w:szCs w:val="28"/>
        </w:rPr>
        <w:t xml:space="preserve"> </w:t>
      </w:r>
      <w:r w:rsidR="00B41AE8">
        <w:rPr>
          <w:rFonts w:ascii="Times New Roman" w:hAnsi="Times New Roman" w:cs="Times New Roman"/>
          <w:sz w:val="28"/>
          <w:szCs w:val="28"/>
        </w:rPr>
        <w:t>№</w:t>
      </w:r>
      <w:r w:rsidR="002A248B">
        <w:rPr>
          <w:rFonts w:ascii="Times New Roman" w:hAnsi="Times New Roman" w:cs="Times New Roman"/>
          <w:sz w:val="28"/>
          <w:szCs w:val="28"/>
        </w:rPr>
        <w:t xml:space="preserve"> </w:t>
      </w:r>
      <w:r w:rsidR="00DE17E7">
        <w:rPr>
          <w:rFonts w:ascii="Times New Roman" w:hAnsi="Times New Roman" w:cs="Times New Roman"/>
          <w:sz w:val="28"/>
          <w:szCs w:val="28"/>
        </w:rPr>
        <w:t>41</w:t>
      </w:r>
      <w:r w:rsidR="002A248B">
        <w:rPr>
          <w:rFonts w:ascii="Times New Roman" w:hAnsi="Times New Roman" w:cs="Times New Roman"/>
          <w:sz w:val="28"/>
          <w:szCs w:val="28"/>
        </w:rPr>
        <w:t xml:space="preserve"> </w:t>
      </w:r>
      <w:r w:rsidR="00910F4A">
        <w:rPr>
          <w:rFonts w:ascii="Times New Roman" w:hAnsi="Times New Roman" w:cs="Times New Roman"/>
          <w:sz w:val="28"/>
          <w:szCs w:val="28"/>
        </w:rPr>
        <w:t>«</w:t>
      </w:r>
      <w:r w:rsidR="00B41AE8">
        <w:rPr>
          <w:rFonts w:ascii="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10F4A">
        <w:rPr>
          <w:rFonts w:ascii="Times New Roman" w:hAnsi="Times New Roman" w:cs="Times New Roman"/>
          <w:sz w:val="28"/>
          <w:szCs w:val="28"/>
        </w:rPr>
        <w:t>»</w:t>
      </w:r>
      <w:r w:rsidR="00B41AE8">
        <w:rPr>
          <w:rFonts w:ascii="Times New Roman" w:hAnsi="Times New Roman" w:cs="Times New Roman"/>
          <w:sz w:val="28"/>
          <w:szCs w:val="28"/>
        </w:rPr>
        <w:t xml:space="preserve">, </w:t>
      </w:r>
      <w:r w:rsidR="00DE17E7">
        <w:rPr>
          <w:rFonts w:ascii="Times New Roman" w:hAnsi="Times New Roman" w:cs="Times New Roman"/>
          <w:sz w:val="28"/>
          <w:szCs w:val="28"/>
        </w:rPr>
        <w:t>руководствуясь Уставом городского поселения «Аксеново-Зиловское»</w:t>
      </w:r>
      <w:r w:rsidR="006C532B" w:rsidRPr="00356828">
        <w:rPr>
          <w:rFonts w:ascii="Times New Roman" w:hAnsi="Times New Roman" w:cs="Times New Roman"/>
          <w:sz w:val="28"/>
          <w:szCs w:val="28"/>
        </w:rPr>
        <w:t xml:space="preserve">, </w:t>
      </w:r>
      <w:r w:rsidR="006C532B" w:rsidRPr="00356828">
        <w:rPr>
          <w:rFonts w:ascii="Times New Roman" w:hAnsi="Times New Roman" w:cs="Times New Roman"/>
          <w:iCs/>
          <w:sz w:val="28"/>
          <w:szCs w:val="28"/>
        </w:rPr>
        <w:t xml:space="preserve">администрация </w:t>
      </w:r>
      <w:r w:rsidR="00DE17E7">
        <w:rPr>
          <w:rFonts w:ascii="Times New Roman" w:hAnsi="Times New Roman" w:cs="Times New Roman"/>
          <w:sz w:val="28"/>
          <w:szCs w:val="28"/>
        </w:rPr>
        <w:t>городского поселения «Аксеново-Зиловское»</w:t>
      </w:r>
      <w:r w:rsidR="00DE17E7" w:rsidRPr="00356828">
        <w:rPr>
          <w:rFonts w:ascii="Times New Roman" w:hAnsi="Times New Roman" w:cs="Times New Roman"/>
          <w:i/>
          <w:iCs/>
          <w:sz w:val="28"/>
          <w:szCs w:val="28"/>
        </w:rPr>
        <w:t xml:space="preserve"> </w:t>
      </w:r>
      <w:r w:rsidR="006C532B" w:rsidRPr="00DE17E7">
        <w:rPr>
          <w:rFonts w:ascii="Times New Roman" w:hAnsi="Times New Roman" w:cs="Times New Roman"/>
          <w:b/>
          <w:sz w:val="44"/>
          <w:szCs w:val="44"/>
        </w:rPr>
        <w:t>постановляет</w:t>
      </w:r>
      <w:r w:rsidR="006C532B" w:rsidRPr="00DE17E7">
        <w:rPr>
          <w:rFonts w:ascii="Times New Roman" w:hAnsi="Times New Roman" w:cs="Times New Roman"/>
          <w:sz w:val="44"/>
          <w:szCs w:val="44"/>
        </w:rPr>
        <w:t>:</w:t>
      </w:r>
    </w:p>
    <w:p w:rsidR="00C7604B" w:rsidRPr="00356828" w:rsidRDefault="00C7604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w:t>
      </w:r>
      <w:r w:rsidR="00BF70C1">
        <w:rPr>
          <w:rFonts w:ascii="Times New Roman" w:hAnsi="Times New Roman" w:cs="Times New Roman"/>
          <w:sz w:val="28"/>
          <w:szCs w:val="28"/>
        </w:rPr>
        <w:t xml:space="preserve">е изменения, которые вносятся в </w:t>
      </w:r>
      <w:r w:rsidRPr="00356828">
        <w:rPr>
          <w:rFonts w:ascii="Times New Roman" w:hAnsi="Times New Roman" w:cs="Times New Roman"/>
          <w:sz w:val="28"/>
          <w:szCs w:val="28"/>
        </w:rPr>
        <w:t>Административный регламент</w:t>
      </w:r>
      <w:r w:rsidRPr="00AF4FD8">
        <w:rPr>
          <w:rStyle w:val="a4"/>
          <w:rFonts w:ascii="Times New Roman" w:hAnsi="Times New Roman"/>
          <w:b w:val="0"/>
          <w:color w:val="auto"/>
          <w:sz w:val="28"/>
          <w:szCs w:val="28"/>
        </w:rPr>
        <w:t xml:space="preserve"> </w:t>
      </w:r>
      <w:r w:rsidR="00543A1C" w:rsidRPr="00365059">
        <w:rPr>
          <w:rFonts w:ascii="Times New Roman" w:hAnsi="Times New Roman" w:cs="Times New Roman"/>
          <w:sz w:val="28"/>
          <w:szCs w:val="28"/>
        </w:rPr>
        <w:t>«</w:t>
      </w:r>
      <w:r w:rsidR="001837C8">
        <w:rPr>
          <w:rFonts w:ascii="Times New Roman" w:hAnsi="Times New Roman" w:cs="Times New Roman"/>
          <w:sz w:val="28"/>
          <w:szCs w:val="28"/>
        </w:rPr>
        <w:t xml:space="preserve">Предоставление ритуальных услуг на территории </w:t>
      </w:r>
      <w:r w:rsidR="001837C8" w:rsidRPr="00365059">
        <w:rPr>
          <w:rFonts w:ascii="Times New Roman" w:hAnsi="Times New Roman" w:cs="Times New Roman"/>
          <w:sz w:val="28"/>
          <w:szCs w:val="28"/>
        </w:rPr>
        <w:t>»</w:t>
      </w:r>
      <w:r w:rsidR="00BF70C1" w:rsidRPr="00AF4FD8">
        <w:rPr>
          <w:rStyle w:val="a4"/>
          <w:rFonts w:ascii="Times New Roman" w:hAnsi="Times New Roman"/>
          <w:b w:val="0"/>
          <w:color w:val="auto"/>
          <w:sz w:val="28"/>
          <w:szCs w:val="28"/>
        </w:rPr>
        <w:t xml:space="preserve">, утвержденный постановлением администрации </w:t>
      </w:r>
      <w:r w:rsidR="00DE17E7">
        <w:rPr>
          <w:rFonts w:ascii="Times New Roman" w:hAnsi="Times New Roman" w:cs="Times New Roman"/>
          <w:sz w:val="28"/>
          <w:szCs w:val="28"/>
        </w:rPr>
        <w:t>городского поселения «Аксеново-Зиловское»</w:t>
      </w:r>
      <w:r w:rsidR="00DE17E7" w:rsidRPr="00356828">
        <w:rPr>
          <w:rFonts w:ascii="Times New Roman" w:hAnsi="Times New Roman" w:cs="Times New Roman"/>
          <w:i/>
          <w:iCs/>
          <w:sz w:val="28"/>
          <w:szCs w:val="28"/>
        </w:rPr>
        <w:t xml:space="preserve"> </w:t>
      </w:r>
      <w:r w:rsidR="00BF70C1">
        <w:rPr>
          <w:rFonts w:ascii="Times New Roman" w:hAnsi="Times New Roman" w:cs="Times New Roman"/>
          <w:i/>
          <w:iCs/>
          <w:sz w:val="28"/>
          <w:szCs w:val="28"/>
        </w:rPr>
        <w:t xml:space="preserve"> </w:t>
      </w:r>
      <w:r w:rsidR="00BF70C1" w:rsidRPr="00AF4FD8">
        <w:rPr>
          <w:rStyle w:val="a4"/>
          <w:rFonts w:ascii="Times New Roman" w:hAnsi="Times New Roman"/>
          <w:b w:val="0"/>
          <w:color w:val="auto"/>
          <w:sz w:val="28"/>
          <w:szCs w:val="28"/>
        </w:rPr>
        <w:t xml:space="preserve">от </w:t>
      </w:r>
      <w:r w:rsidR="00910F4A" w:rsidRPr="00AF4FD8">
        <w:rPr>
          <w:rStyle w:val="a4"/>
          <w:rFonts w:ascii="Times New Roman" w:hAnsi="Times New Roman"/>
          <w:b w:val="0"/>
          <w:color w:val="auto"/>
          <w:sz w:val="28"/>
          <w:szCs w:val="28"/>
        </w:rPr>
        <w:t>«</w:t>
      </w:r>
      <w:r w:rsidR="00DE17E7" w:rsidRPr="00AF4FD8">
        <w:rPr>
          <w:rStyle w:val="a4"/>
          <w:rFonts w:ascii="Times New Roman" w:hAnsi="Times New Roman"/>
          <w:b w:val="0"/>
          <w:color w:val="auto"/>
          <w:sz w:val="28"/>
          <w:szCs w:val="28"/>
        </w:rPr>
        <w:t>06» ноября 2012</w:t>
      </w:r>
      <w:r w:rsidR="00BF70C1" w:rsidRPr="00AF4FD8">
        <w:rPr>
          <w:rStyle w:val="a4"/>
          <w:rFonts w:ascii="Times New Roman" w:hAnsi="Times New Roman"/>
          <w:b w:val="0"/>
          <w:color w:val="auto"/>
          <w:sz w:val="28"/>
          <w:szCs w:val="28"/>
        </w:rPr>
        <w:t xml:space="preserve">года </w:t>
      </w:r>
      <w:r w:rsidR="00DE17E7" w:rsidRPr="00AF4FD8">
        <w:rPr>
          <w:rStyle w:val="a4"/>
          <w:rFonts w:ascii="Times New Roman" w:hAnsi="Times New Roman"/>
          <w:b w:val="0"/>
          <w:color w:val="auto"/>
          <w:sz w:val="28"/>
          <w:szCs w:val="28"/>
        </w:rPr>
        <w:t>№ 119</w:t>
      </w:r>
      <w:r w:rsidRPr="00356828">
        <w:rPr>
          <w:rFonts w:ascii="Times New Roman" w:hAnsi="Times New Roman" w:cs="Times New Roman"/>
          <w:bCs/>
          <w:iCs/>
          <w:sz w:val="28"/>
          <w:szCs w:val="28"/>
        </w:rPr>
        <w:t>.</w:t>
      </w:r>
    </w:p>
    <w:p w:rsidR="006C532B" w:rsidRPr="00356828" w:rsidRDefault="00BF70C1"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6C532B" w:rsidRPr="00356828">
        <w:rPr>
          <w:rFonts w:ascii="Times New Roman" w:hAnsi="Times New Roman" w:cs="Times New Roman"/>
          <w:sz w:val="28"/>
          <w:szCs w:val="28"/>
        </w:rPr>
        <w:t xml:space="preserve">. Настоящее постановление вступает в силу </w:t>
      </w:r>
      <w:r w:rsidR="00DE17E7">
        <w:rPr>
          <w:rFonts w:ascii="Times New Roman" w:hAnsi="Times New Roman" w:cs="Times New Roman"/>
          <w:sz w:val="28"/>
          <w:szCs w:val="28"/>
        </w:rPr>
        <w:t>после подписания</w:t>
      </w:r>
      <w:r w:rsidR="006C532B" w:rsidRPr="00356828">
        <w:rPr>
          <w:rFonts w:ascii="Times New Roman" w:hAnsi="Times New Roman" w:cs="Times New Roman"/>
          <w:sz w:val="28"/>
          <w:szCs w:val="28"/>
        </w:rPr>
        <w:t>.</w:t>
      </w:r>
    </w:p>
    <w:p w:rsidR="00DC0F4F" w:rsidRDefault="00DE17E7" w:rsidP="00DC0F4F">
      <w:pPr>
        <w:pStyle w:val="ConsPlusTitle"/>
        <w:widowControl/>
        <w:jc w:val="both"/>
        <w:rPr>
          <w:rFonts w:ascii="Times New Roman" w:hAnsi="Times New Roman" w:cs="Times New Roman"/>
          <w:b w:val="0"/>
          <w:sz w:val="28"/>
          <w:szCs w:val="28"/>
        </w:rPr>
      </w:pPr>
      <w:r>
        <w:rPr>
          <w:rFonts w:ascii="Times New Roman" w:hAnsi="Times New Roman"/>
          <w:b w:val="0"/>
          <w:sz w:val="28"/>
          <w:szCs w:val="28"/>
        </w:rPr>
        <w:t xml:space="preserve">         3 .</w:t>
      </w:r>
      <w:r w:rsidRPr="0044580F">
        <w:rPr>
          <w:rFonts w:ascii="Times New Roman" w:hAnsi="Times New Roman"/>
          <w:b w:val="0"/>
          <w:sz w:val="28"/>
          <w:szCs w:val="28"/>
        </w:rPr>
        <w:t>Настоящее постановление разместить на официальном сайте</w:t>
      </w:r>
      <w:r w:rsidR="00DC0F4F">
        <w:rPr>
          <w:rFonts w:ascii="Times New Roman" w:hAnsi="Times New Roman" w:cs="Times New Roman"/>
          <w:b w:val="0"/>
          <w:sz w:val="28"/>
          <w:szCs w:val="28"/>
          <w:lang w:val="en-US"/>
        </w:rPr>
        <w:t>www</w:t>
      </w:r>
      <w:r w:rsidR="00DC0F4F">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DE17E7" w:rsidRPr="0044580F" w:rsidRDefault="00DE17E7" w:rsidP="00DE17E7">
      <w:pPr>
        <w:pStyle w:val="ConsPlusTitle"/>
        <w:widowControl/>
        <w:jc w:val="both"/>
        <w:rPr>
          <w:rFonts w:ascii="Times New Roman" w:hAnsi="Times New Roman"/>
          <w:b w:val="0"/>
          <w:sz w:val="28"/>
          <w:szCs w:val="28"/>
        </w:rPr>
      </w:pPr>
      <w:r w:rsidRPr="0044580F">
        <w:rPr>
          <w:rFonts w:ascii="Times New Roman" w:hAnsi="Times New Roman"/>
          <w:b w:val="0"/>
          <w:sz w:val="28"/>
          <w:szCs w:val="28"/>
        </w:rPr>
        <w:t xml:space="preserve"> </w:t>
      </w:r>
    </w:p>
    <w:p w:rsidR="00DE17E7" w:rsidRPr="0044580F" w:rsidRDefault="00593C53" w:rsidP="00DE17E7">
      <w:pPr>
        <w:pStyle w:val="ConsPlusTitle"/>
        <w:widowControl/>
        <w:rPr>
          <w:rFonts w:ascii="Times New Roman" w:hAnsi="Times New Roman"/>
          <w:b w:val="0"/>
          <w:sz w:val="28"/>
          <w:szCs w:val="28"/>
        </w:rPr>
      </w:pPr>
      <w:r>
        <w:rPr>
          <w:rFonts w:ascii="Times New Roman" w:hAnsi="Times New Roman"/>
          <w:b w:val="0"/>
          <w:sz w:val="28"/>
          <w:szCs w:val="28"/>
        </w:rPr>
        <w:t>Р</w:t>
      </w:r>
      <w:r w:rsidR="0018022D">
        <w:rPr>
          <w:rFonts w:ascii="Times New Roman" w:hAnsi="Times New Roman"/>
          <w:b w:val="0"/>
          <w:sz w:val="28"/>
          <w:szCs w:val="28"/>
        </w:rPr>
        <w:t>уководител</w:t>
      </w:r>
      <w:r>
        <w:rPr>
          <w:rFonts w:ascii="Times New Roman" w:hAnsi="Times New Roman"/>
          <w:b w:val="0"/>
          <w:sz w:val="28"/>
          <w:szCs w:val="28"/>
        </w:rPr>
        <w:t>ь</w:t>
      </w:r>
      <w:r w:rsidR="00DE17E7" w:rsidRPr="0044580F">
        <w:rPr>
          <w:rFonts w:ascii="Times New Roman" w:hAnsi="Times New Roman"/>
          <w:b w:val="0"/>
          <w:sz w:val="28"/>
          <w:szCs w:val="28"/>
        </w:rPr>
        <w:t xml:space="preserve"> администрации</w:t>
      </w:r>
    </w:p>
    <w:p w:rsidR="00DE17E7" w:rsidRPr="0044580F" w:rsidRDefault="00DE17E7" w:rsidP="00DE17E7">
      <w:pPr>
        <w:pStyle w:val="ConsPlusTitle"/>
        <w:widowControl/>
        <w:rPr>
          <w:rFonts w:ascii="Times New Roman" w:hAnsi="Times New Roman"/>
          <w:b w:val="0"/>
          <w:sz w:val="28"/>
          <w:szCs w:val="28"/>
        </w:rPr>
      </w:pPr>
      <w:r w:rsidRPr="0044580F">
        <w:rPr>
          <w:rFonts w:ascii="Times New Roman" w:hAnsi="Times New Roman"/>
          <w:b w:val="0"/>
          <w:sz w:val="28"/>
          <w:szCs w:val="28"/>
        </w:rPr>
        <w:t>городского поселения</w:t>
      </w:r>
    </w:p>
    <w:p w:rsidR="00DE17E7" w:rsidRPr="0044580F" w:rsidRDefault="00DE17E7" w:rsidP="00DE17E7">
      <w:pPr>
        <w:pStyle w:val="ConsPlusTitle"/>
        <w:widowControl/>
        <w:rPr>
          <w:rFonts w:ascii="Times New Roman" w:hAnsi="Times New Roman"/>
          <w:b w:val="0"/>
          <w:sz w:val="28"/>
          <w:szCs w:val="28"/>
        </w:rPr>
        <w:sectPr w:rsidR="00DE17E7" w:rsidRPr="0044580F" w:rsidSect="006A69AA">
          <w:headerReference w:type="default" r:id="rId8"/>
          <w:pgSz w:w="11906" w:h="16838"/>
          <w:pgMar w:top="992" w:right="851" w:bottom="1134" w:left="1701" w:header="720" w:footer="720" w:gutter="0"/>
          <w:cols w:space="720"/>
          <w:titlePg/>
        </w:sectPr>
      </w:pPr>
      <w:r w:rsidRPr="0044580F">
        <w:rPr>
          <w:rFonts w:ascii="Times New Roman" w:hAnsi="Times New Roman"/>
          <w:b w:val="0"/>
          <w:sz w:val="28"/>
          <w:szCs w:val="28"/>
        </w:rPr>
        <w:t xml:space="preserve">«Аксеново-Зиловское»                                                </w:t>
      </w:r>
      <w:r w:rsidR="00593C53">
        <w:rPr>
          <w:rFonts w:ascii="Times New Roman" w:hAnsi="Times New Roman"/>
          <w:b w:val="0"/>
          <w:sz w:val="28"/>
          <w:szCs w:val="28"/>
        </w:rPr>
        <w:t>Баландина О.А.</w:t>
      </w:r>
    </w:p>
    <w:p w:rsidR="006C532B" w:rsidRPr="00356828" w:rsidRDefault="006C532B" w:rsidP="00C35A22">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r w:rsidR="00BF70C1">
        <w:rPr>
          <w:rFonts w:ascii="Times New Roman" w:hAnsi="Times New Roman" w:cs="Times New Roman"/>
          <w:bCs/>
          <w:sz w:val="28"/>
          <w:szCs w:val="28"/>
        </w:rPr>
        <w:t>Ы</w:t>
      </w:r>
    </w:p>
    <w:p w:rsidR="006C532B" w:rsidRPr="00DE17E7"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DE17E7" w:rsidRPr="00DE17E7">
        <w:rPr>
          <w:rFonts w:ascii="Times New Roman" w:hAnsi="Times New Roman" w:cs="Times New Roman"/>
          <w:sz w:val="28"/>
          <w:szCs w:val="28"/>
        </w:rPr>
        <w:t>городского поселения «Аксеново-Зиловское»</w:t>
      </w:r>
    </w:p>
    <w:p w:rsidR="006C532B" w:rsidRPr="00356828" w:rsidRDefault="00593C53" w:rsidP="00C35A22">
      <w:pPr>
        <w:ind w:left="5670"/>
        <w:jc w:val="center"/>
        <w:rPr>
          <w:rFonts w:ascii="Times New Roman" w:hAnsi="Times New Roman" w:cs="Times New Roman"/>
          <w:sz w:val="28"/>
          <w:szCs w:val="28"/>
        </w:rPr>
      </w:pPr>
      <w:r>
        <w:rPr>
          <w:rFonts w:ascii="Times New Roman" w:hAnsi="Times New Roman" w:cs="Times New Roman"/>
          <w:sz w:val="28"/>
          <w:szCs w:val="28"/>
        </w:rPr>
        <w:t xml:space="preserve">от 31 декабря </w:t>
      </w:r>
      <w:r w:rsidR="006C532B" w:rsidRPr="00356828">
        <w:rPr>
          <w:rFonts w:ascii="Times New Roman" w:hAnsi="Times New Roman" w:cs="Times New Roman"/>
          <w:sz w:val="28"/>
          <w:szCs w:val="28"/>
        </w:rPr>
        <w:t>20</w:t>
      </w:r>
      <w:r w:rsidR="00BF70C1">
        <w:rPr>
          <w:rFonts w:ascii="Times New Roman" w:hAnsi="Times New Roman" w:cs="Times New Roman"/>
          <w:sz w:val="28"/>
          <w:szCs w:val="28"/>
        </w:rPr>
        <w:t>1</w:t>
      </w:r>
      <w:r>
        <w:rPr>
          <w:rFonts w:ascii="Times New Roman" w:hAnsi="Times New Roman" w:cs="Times New Roman"/>
          <w:sz w:val="28"/>
          <w:szCs w:val="28"/>
        </w:rPr>
        <w:t>4 года № 219</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7A2C00" w:rsidRPr="001837C8" w:rsidRDefault="009C5A61" w:rsidP="000A2319">
      <w:pPr>
        <w:jc w:val="center"/>
        <w:rPr>
          <w:rFonts w:ascii="Times New Roman" w:hAnsi="Times New Roman" w:cs="Times New Roman"/>
          <w:b/>
          <w:bCs/>
          <w:sz w:val="28"/>
          <w:szCs w:val="28"/>
        </w:rPr>
      </w:pPr>
      <w:r w:rsidRPr="001837C8">
        <w:rPr>
          <w:rFonts w:ascii="Times New Roman" w:hAnsi="Times New Roman" w:cs="Times New Roman"/>
          <w:b/>
          <w:bCs/>
          <w:sz w:val="28"/>
          <w:szCs w:val="28"/>
        </w:rPr>
        <w:t>ИЗМЕНЕНИЯ,</w:t>
      </w:r>
    </w:p>
    <w:p w:rsidR="001837C8" w:rsidRPr="001837C8" w:rsidRDefault="009C5A61" w:rsidP="001837C8">
      <w:pPr>
        <w:pStyle w:val="ConsPlusTitle"/>
        <w:widowControl/>
        <w:ind w:left="540"/>
        <w:jc w:val="center"/>
        <w:rPr>
          <w:rFonts w:ascii="Times New Roman" w:hAnsi="Times New Roman" w:cs="Times New Roman"/>
          <w:bCs w:val="0"/>
          <w:sz w:val="28"/>
          <w:szCs w:val="28"/>
        </w:rPr>
      </w:pPr>
      <w:r w:rsidRPr="001837C8">
        <w:rPr>
          <w:rFonts w:ascii="Times New Roman" w:hAnsi="Times New Roman" w:cs="Times New Roman"/>
          <w:bCs w:val="0"/>
          <w:sz w:val="28"/>
          <w:szCs w:val="28"/>
        </w:rPr>
        <w:t xml:space="preserve">КОТОРЫЕ ВНОСЯТСЯ В </w:t>
      </w:r>
      <w:r w:rsidR="006C532B" w:rsidRPr="001837C8">
        <w:rPr>
          <w:rFonts w:ascii="Times New Roman" w:hAnsi="Times New Roman" w:cs="Times New Roman"/>
          <w:bCs w:val="0"/>
          <w:sz w:val="28"/>
          <w:szCs w:val="28"/>
        </w:rPr>
        <w:t>АДМИНИСТРАТИВНЫЙ РЕГЛАМЕНТ</w:t>
      </w:r>
      <w:r w:rsidRPr="001837C8">
        <w:rPr>
          <w:rFonts w:ascii="Times New Roman" w:hAnsi="Times New Roman" w:cs="Times New Roman"/>
          <w:bCs w:val="0"/>
          <w:sz w:val="28"/>
          <w:szCs w:val="28"/>
        </w:rPr>
        <w:t xml:space="preserve"> </w:t>
      </w:r>
      <w:r w:rsidR="006C532B" w:rsidRPr="001837C8">
        <w:rPr>
          <w:rFonts w:ascii="Times New Roman" w:hAnsi="Times New Roman" w:cs="Times New Roman"/>
          <w:bCs w:val="0"/>
          <w:sz w:val="28"/>
          <w:szCs w:val="28"/>
        </w:rPr>
        <w:t>ПРЕДОСТАВЛЕНИЯ МУНИЦИПАЛЬНОЙ УСЛУГИ</w:t>
      </w:r>
      <w:r w:rsidRPr="001837C8">
        <w:rPr>
          <w:rFonts w:ascii="Times New Roman" w:hAnsi="Times New Roman" w:cs="Times New Roman"/>
          <w:b w:val="0"/>
          <w:bCs w:val="0"/>
          <w:sz w:val="28"/>
          <w:szCs w:val="28"/>
        </w:rPr>
        <w:t xml:space="preserve"> </w:t>
      </w:r>
      <w:r w:rsidR="001837C8" w:rsidRPr="001837C8">
        <w:rPr>
          <w:rFonts w:ascii="Times New Roman" w:hAnsi="Times New Roman" w:cs="Times New Roman"/>
          <w:bCs w:val="0"/>
          <w:sz w:val="28"/>
          <w:szCs w:val="28"/>
        </w:rPr>
        <w:t>«ПРЕДОСТА</w:t>
      </w:r>
      <w:r w:rsidR="006D5727">
        <w:rPr>
          <w:rFonts w:ascii="Times New Roman" w:hAnsi="Times New Roman" w:cs="Times New Roman"/>
          <w:bCs w:val="0"/>
          <w:sz w:val="28"/>
          <w:szCs w:val="28"/>
        </w:rPr>
        <w:t>В</w:t>
      </w:r>
      <w:r w:rsidR="001837C8" w:rsidRPr="001837C8">
        <w:rPr>
          <w:rFonts w:ascii="Times New Roman" w:hAnsi="Times New Roman" w:cs="Times New Roman"/>
          <w:bCs w:val="0"/>
          <w:sz w:val="28"/>
          <w:szCs w:val="28"/>
        </w:rPr>
        <w:t>ЛЕНИЕ РИТУАЛЬНЫХ УСЛУГ</w:t>
      </w:r>
    </w:p>
    <w:p w:rsidR="00C7604B" w:rsidRPr="00DE17E7" w:rsidRDefault="001837C8" w:rsidP="00DE17E7">
      <w:pPr>
        <w:pStyle w:val="ConsPlusTitle"/>
        <w:widowControl/>
        <w:ind w:left="540"/>
        <w:jc w:val="center"/>
        <w:rPr>
          <w:rFonts w:ascii="Times New Roman" w:hAnsi="Times New Roman" w:cs="Times New Roman"/>
          <w:bCs w:val="0"/>
          <w:sz w:val="28"/>
          <w:szCs w:val="28"/>
        </w:rPr>
      </w:pPr>
      <w:r w:rsidRPr="001837C8">
        <w:rPr>
          <w:rFonts w:ascii="Times New Roman" w:hAnsi="Times New Roman" w:cs="Times New Roman"/>
          <w:bCs w:val="0"/>
          <w:sz w:val="28"/>
          <w:szCs w:val="28"/>
        </w:rPr>
        <w:t xml:space="preserve"> НА ТЕРРИТОРИИ </w:t>
      </w:r>
      <w:r w:rsidR="00DE17E7">
        <w:rPr>
          <w:rFonts w:ascii="Times New Roman" w:hAnsi="Times New Roman" w:cs="Times New Roman"/>
          <w:bCs w:val="0"/>
          <w:sz w:val="28"/>
          <w:szCs w:val="28"/>
        </w:rPr>
        <w:t>ГОРОДСКОГО ПОСЕЛЕНИЯ «АКСЕНОВО-ЗИЛОВСКОЕ»</w:t>
      </w:r>
      <w:r w:rsidRPr="001837C8">
        <w:rPr>
          <w:rFonts w:ascii="Times New Roman" w:hAnsi="Times New Roman" w:cs="Times New Roman"/>
          <w:bCs w:val="0"/>
          <w:sz w:val="28"/>
          <w:szCs w:val="28"/>
        </w:rPr>
        <w:t>»</w:t>
      </w:r>
      <w:r w:rsidR="009C5A61" w:rsidRPr="001837C8">
        <w:rPr>
          <w:rFonts w:ascii="Times New Roman" w:hAnsi="Times New Roman" w:cs="Times New Roman"/>
          <w:b w:val="0"/>
          <w:bCs w:val="0"/>
          <w:sz w:val="28"/>
          <w:szCs w:val="28"/>
        </w:rPr>
        <w:t xml:space="preserve">, </w:t>
      </w:r>
      <w:r w:rsidR="009C5A61" w:rsidRPr="001837C8">
        <w:rPr>
          <w:rFonts w:ascii="Times New Roman" w:hAnsi="Times New Roman" w:cs="Times New Roman"/>
          <w:bCs w:val="0"/>
          <w:sz w:val="28"/>
          <w:szCs w:val="28"/>
        </w:rPr>
        <w:t>УТВЕРЖДЕННЫЙ ПОСТАНОВЛЕНИЕМ АДМИНИСТРАЦИИ</w:t>
      </w:r>
      <w:r w:rsidR="009C5A61" w:rsidRPr="001837C8">
        <w:rPr>
          <w:rFonts w:ascii="Times New Roman" w:hAnsi="Times New Roman" w:cs="Times New Roman"/>
          <w:b w:val="0"/>
          <w:bCs w:val="0"/>
          <w:sz w:val="28"/>
          <w:szCs w:val="28"/>
        </w:rPr>
        <w:t xml:space="preserve"> </w:t>
      </w:r>
      <w:r w:rsidR="00DE17E7">
        <w:rPr>
          <w:rFonts w:ascii="Times New Roman" w:hAnsi="Times New Roman" w:cs="Times New Roman"/>
          <w:sz w:val="28"/>
          <w:szCs w:val="28"/>
        </w:rPr>
        <w:t>ГОРОДСКОГО ПОСЕЛЕНИЯ «АКСЕНОВО-ЗИЛОВСКОЕ»</w:t>
      </w:r>
      <w:r w:rsidR="009C5A61" w:rsidRPr="001837C8">
        <w:rPr>
          <w:rFonts w:ascii="Times New Roman" w:hAnsi="Times New Roman" w:cs="Times New Roman"/>
          <w:i/>
          <w:sz w:val="28"/>
          <w:szCs w:val="28"/>
        </w:rPr>
        <w:t xml:space="preserve"> </w:t>
      </w:r>
      <w:r w:rsidR="009C5A61" w:rsidRPr="00DE17E7">
        <w:rPr>
          <w:rFonts w:ascii="Times New Roman" w:hAnsi="Times New Roman" w:cs="Times New Roman"/>
          <w:bCs w:val="0"/>
          <w:sz w:val="28"/>
          <w:szCs w:val="28"/>
        </w:rPr>
        <w:t xml:space="preserve">ОТ </w:t>
      </w:r>
      <w:r w:rsidR="00910F4A" w:rsidRPr="00DE17E7">
        <w:rPr>
          <w:rFonts w:ascii="Times New Roman" w:hAnsi="Times New Roman" w:cs="Times New Roman"/>
          <w:bCs w:val="0"/>
          <w:sz w:val="28"/>
          <w:szCs w:val="28"/>
        </w:rPr>
        <w:t>«</w:t>
      </w:r>
      <w:r w:rsidR="00DE17E7" w:rsidRPr="00DE17E7">
        <w:rPr>
          <w:rFonts w:ascii="Times New Roman" w:hAnsi="Times New Roman" w:cs="Times New Roman"/>
          <w:bCs w:val="0"/>
          <w:sz w:val="28"/>
          <w:szCs w:val="28"/>
        </w:rPr>
        <w:t>06</w:t>
      </w:r>
      <w:r w:rsidR="00910F4A" w:rsidRPr="00DE17E7">
        <w:rPr>
          <w:rFonts w:ascii="Times New Roman" w:hAnsi="Times New Roman" w:cs="Times New Roman"/>
          <w:bCs w:val="0"/>
          <w:sz w:val="28"/>
          <w:szCs w:val="28"/>
        </w:rPr>
        <w:t>»</w:t>
      </w:r>
      <w:r w:rsidR="00DE17E7" w:rsidRPr="00DE17E7">
        <w:rPr>
          <w:rFonts w:ascii="Times New Roman" w:hAnsi="Times New Roman" w:cs="Times New Roman"/>
          <w:bCs w:val="0"/>
          <w:sz w:val="28"/>
          <w:szCs w:val="28"/>
        </w:rPr>
        <w:t xml:space="preserve"> НОЯБРЯ 2012</w:t>
      </w:r>
      <w:r w:rsidR="00F02C50" w:rsidRPr="00DE17E7">
        <w:rPr>
          <w:rFonts w:ascii="Times New Roman" w:hAnsi="Times New Roman" w:cs="Times New Roman"/>
          <w:bCs w:val="0"/>
          <w:sz w:val="28"/>
          <w:szCs w:val="28"/>
        </w:rPr>
        <w:t xml:space="preserve"> </w:t>
      </w:r>
      <w:r w:rsidR="009C5A61" w:rsidRPr="00DE17E7">
        <w:rPr>
          <w:rFonts w:ascii="Times New Roman" w:hAnsi="Times New Roman" w:cs="Times New Roman"/>
          <w:bCs w:val="0"/>
          <w:sz w:val="28"/>
          <w:szCs w:val="28"/>
        </w:rPr>
        <w:t>ГОДА №</w:t>
      </w:r>
      <w:r w:rsidR="00DE17E7" w:rsidRPr="00DE17E7">
        <w:rPr>
          <w:rFonts w:ascii="Times New Roman" w:hAnsi="Times New Roman" w:cs="Times New Roman"/>
          <w:bCs w:val="0"/>
          <w:sz w:val="28"/>
          <w:szCs w:val="28"/>
        </w:rPr>
        <w:t xml:space="preserve"> 119</w:t>
      </w:r>
    </w:p>
    <w:p w:rsidR="009639D1" w:rsidRPr="00DE17E7" w:rsidRDefault="009639D1" w:rsidP="00910F4A">
      <w:pPr>
        <w:ind w:firstLine="709"/>
        <w:jc w:val="center"/>
        <w:rPr>
          <w:rFonts w:ascii="Times New Roman" w:hAnsi="Times New Roman" w:cs="Times New Roman"/>
          <w:b/>
          <w:sz w:val="28"/>
          <w:szCs w:val="28"/>
        </w:rPr>
      </w:pPr>
    </w:p>
    <w:p w:rsidR="00C7604B" w:rsidRPr="00DE17E7" w:rsidRDefault="00C7604B" w:rsidP="00BA0127">
      <w:pPr>
        <w:tabs>
          <w:tab w:val="left" w:pos="1134"/>
        </w:tabs>
        <w:ind w:firstLine="709"/>
        <w:jc w:val="both"/>
        <w:rPr>
          <w:rFonts w:ascii="Times New Roman" w:hAnsi="Times New Roman" w:cs="Times New Roman"/>
          <w:b/>
          <w:sz w:val="28"/>
          <w:szCs w:val="28"/>
        </w:rPr>
      </w:pP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пунктах 5.1</w:t>
      </w:r>
      <w:r w:rsidR="001837C8">
        <w:rPr>
          <w:rFonts w:ascii="Times New Roman" w:hAnsi="Times New Roman" w:cs="Times New Roman"/>
          <w:sz w:val="28"/>
          <w:szCs w:val="28"/>
        </w:rPr>
        <w:t>.</w:t>
      </w:r>
      <w:r>
        <w:rPr>
          <w:rFonts w:ascii="Times New Roman" w:hAnsi="Times New Roman" w:cs="Times New Roman"/>
          <w:sz w:val="28"/>
          <w:szCs w:val="28"/>
        </w:rPr>
        <w:t xml:space="preserve"> слова «сети Интернет» заменить словами «информационно-телекоммуникационной сети «Интернет»».</w:t>
      </w:r>
    </w:p>
    <w:p w:rsidR="00A708F7" w:rsidRDefault="00A708F7"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пунктах 5</w:t>
      </w:r>
      <w:r w:rsidR="001837C8">
        <w:rPr>
          <w:rFonts w:ascii="Times New Roman" w:hAnsi="Times New Roman" w:cs="Times New Roman"/>
          <w:sz w:val="28"/>
          <w:szCs w:val="28"/>
        </w:rPr>
        <w:t>.5</w:t>
      </w:r>
      <w:r>
        <w:rPr>
          <w:rFonts w:ascii="Times New Roman" w:hAnsi="Times New Roman" w:cs="Times New Roman"/>
          <w:sz w:val="28"/>
          <w:szCs w:val="28"/>
        </w:rPr>
        <w:t>, 7 слово «текст» заменить словом «извлечение».</w:t>
      </w:r>
    </w:p>
    <w:p w:rsidR="00A15FAB" w:rsidRPr="006D16C2" w:rsidRDefault="00A15FAB" w:rsidP="006D16C2">
      <w:pPr>
        <w:numPr>
          <w:ilvl w:val="0"/>
          <w:numId w:val="4"/>
        </w:numPr>
        <w:tabs>
          <w:tab w:val="left" w:pos="1134"/>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В пункте 9.1. слова «</w:t>
      </w:r>
      <w:r w:rsidR="001837C8" w:rsidRPr="001837C8">
        <w:rPr>
          <w:rFonts w:ascii="Times New Roman" w:hAnsi="Times New Roman" w:cs="Times New Roman"/>
          <w:sz w:val="28"/>
          <w:szCs w:val="28"/>
        </w:rPr>
        <w:t>письменным обращениям</w:t>
      </w:r>
      <w:r w:rsidRPr="006D16C2">
        <w:rPr>
          <w:rFonts w:ascii="Times New Roman" w:hAnsi="Times New Roman" w:cs="Times New Roman"/>
          <w:sz w:val="28"/>
          <w:szCs w:val="28"/>
        </w:rPr>
        <w:t>» заменить словом «запрос</w:t>
      </w:r>
      <w:r w:rsidR="001837C8">
        <w:rPr>
          <w:rFonts w:ascii="Times New Roman" w:hAnsi="Times New Roman" w:cs="Times New Roman"/>
          <w:sz w:val="28"/>
          <w:szCs w:val="28"/>
        </w:rPr>
        <w:t>у</w:t>
      </w:r>
      <w:r w:rsidRPr="006D16C2">
        <w:rPr>
          <w:rFonts w:ascii="Times New Roman" w:hAnsi="Times New Roman" w:cs="Times New Roman"/>
          <w:sz w:val="28"/>
          <w:szCs w:val="28"/>
        </w:rPr>
        <w:t>»</w:t>
      </w:r>
      <w:r w:rsidR="001837C8">
        <w:rPr>
          <w:rFonts w:ascii="Times New Roman" w:hAnsi="Times New Roman" w:cs="Times New Roman"/>
          <w:sz w:val="28"/>
          <w:szCs w:val="28"/>
        </w:rPr>
        <w:t>, слово «обращение» заменить словом «запрос»</w:t>
      </w:r>
      <w:r w:rsidRPr="006D16C2">
        <w:rPr>
          <w:rFonts w:ascii="Times New Roman" w:hAnsi="Times New Roman" w:cs="Times New Roman"/>
          <w:sz w:val="28"/>
          <w:szCs w:val="28"/>
        </w:rPr>
        <w:t>.</w:t>
      </w:r>
    </w:p>
    <w:p w:rsidR="001837C8" w:rsidRDefault="001837C8"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9.3. слово «обращение» заменить словом «запрос».</w:t>
      </w:r>
    </w:p>
    <w:p w:rsidR="006D16C2" w:rsidRP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Пункт 14 изложить в следующей редакции:</w:t>
      </w:r>
    </w:p>
    <w:p w:rsidR="006D16C2" w:rsidRPr="00440238" w:rsidRDefault="006D16C2" w:rsidP="00806029">
      <w:pPr>
        <w:widowControl/>
        <w:ind w:firstLine="709"/>
        <w:jc w:val="both"/>
        <w:rPr>
          <w:rFonts w:ascii="Times New Roman" w:hAnsi="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sidRPr="00440238">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43A1C" w:rsidRPr="00543A1C" w:rsidRDefault="00543A1C" w:rsidP="00543A1C">
      <w:pPr>
        <w:tabs>
          <w:tab w:val="left" w:pos="0"/>
        </w:tabs>
        <w:ind w:firstLine="709"/>
        <w:jc w:val="both"/>
        <w:rPr>
          <w:rFonts w:ascii="Times New Roman" w:hAnsi="Times New Roman" w:cs="Times New Roman"/>
          <w:sz w:val="28"/>
          <w:szCs w:val="28"/>
        </w:rPr>
      </w:pPr>
      <w:r w:rsidRPr="00543A1C">
        <w:rPr>
          <w:rFonts w:ascii="Times New Roman" w:hAnsi="Times New Roman" w:cs="Times New Roman"/>
          <w:sz w:val="28"/>
          <w:szCs w:val="28"/>
        </w:rPr>
        <w:t>Законом Российской Федерации от 07</w:t>
      </w:r>
      <w:r>
        <w:rPr>
          <w:rFonts w:ascii="Times New Roman" w:hAnsi="Times New Roman" w:cs="Times New Roman"/>
          <w:sz w:val="28"/>
          <w:szCs w:val="28"/>
        </w:rPr>
        <w:t xml:space="preserve"> февраля </w:t>
      </w:r>
      <w:r w:rsidRPr="00543A1C">
        <w:rPr>
          <w:rFonts w:ascii="Times New Roman" w:hAnsi="Times New Roman" w:cs="Times New Roman"/>
          <w:sz w:val="28"/>
          <w:szCs w:val="28"/>
        </w:rPr>
        <w:t>1992</w:t>
      </w:r>
      <w:r>
        <w:rPr>
          <w:rFonts w:ascii="Times New Roman" w:hAnsi="Times New Roman" w:cs="Times New Roman"/>
          <w:sz w:val="28"/>
          <w:szCs w:val="28"/>
        </w:rPr>
        <w:t xml:space="preserve"> года</w:t>
      </w:r>
      <w:r w:rsidRPr="00543A1C">
        <w:rPr>
          <w:rFonts w:ascii="Times New Roman" w:hAnsi="Times New Roman" w:cs="Times New Roman"/>
          <w:sz w:val="28"/>
          <w:szCs w:val="28"/>
        </w:rPr>
        <w:t xml:space="preserve"> № 2300-1 «О защите прав потребителей» («Российская газета», 16.01.1996,   № 8);</w:t>
      </w:r>
    </w:p>
    <w:p w:rsidR="00A2053F" w:rsidRPr="00A2053F" w:rsidRDefault="00A2053F" w:rsidP="00A2053F">
      <w:pPr>
        <w:ind w:firstLine="709"/>
        <w:jc w:val="both"/>
        <w:rPr>
          <w:rFonts w:ascii="Times New Roman" w:hAnsi="Times New Roman" w:cs="Times New Roman"/>
          <w:sz w:val="28"/>
          <w:szCs w:val="28"/>
        </w:rPr>
      </w:pPr>
      <w:r w:rsidRPr="00A2053F">
        <w:rPr>
          <w:rFonts w:ascii="Times New Roman" w:hAnsi="Times New Roman" w:cs="Times New Roman"/>
          <w:sz w:val="28"/>
          <w:szCs w:val="28"/>
        </w:rPr>
        <w:t>Федеральным законом от 12.01.1996 № 8-ФЗ «О погребении и похоронном деле» (текст документа опубликован «Собрание законодательства РФ», 15.01.1996, № 3, ст. 146, «Российская газета», № 12, 20.01.1996);</w:t>
      </w:r>
    </w:p>
    <w:p w:rsidR="00A2053F" w:rsidRPr="00A2053F" w:rsidRDefault="00A2053F" w:rsidP="00A2053F">
      <w:pPr>
        <w:ind w:firstLine="709"/>
        <w:jc w:val="both"/>
        <w:rPr>
          <w:rFonts w:ascii="Times New Roman" w:hAnsi="Times New Roman" w:cs="Times New Roman"/>
          <w:sz w:val="28"/>
          <w:szCs w:val="28"/>
        </w:rPr>
      </w:pPr>
      <w:r>
        <w:rPr>
          <w:rFonts w:ascii="Times New Roman" w:hAnsi="Times New Roman" w:cs="Times New Roman"/>
          <w:sz w:val="28"/>
          <w:szCs w:val="28"/>
        </w:rPr>
        <w:t>п</w:t>
      </w:r>
      <w:r w:rsidRPr="00A2053F">
        <w:rPr>
          <w:rFonts w:ascii="Times New Roman" w:hAnsi="Times New Roman" w:cs="Times New Roman"/>
          <w:sz w:val="28"/>
          <w:szCs w:val="28"/>
        </w:rPr>
        <w:t>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2.1.2882-11. Санитарные правила и нормы...»)(Зарегистрировано в Минюсте РФ 31.08.2011 № 21720);</w:t>
      </w:r>
    </w:p>
    <w:p w:rsidR="00A2053F" w:rsidRPr="00A2053F" w:rsidRDefault="00A2053F" w:rsidP="00A2053F">
      <w:pPr>
        <w:ind w:firstLine="709"/>
        <w:jc w:val="both"/>
        <w:rPr>
          <w:rFonts w:ascii="Times New Roman" w:hAnsi="Times New Roman" w:cs="Times New Roman"/>
          <w:sz w:val="28"/>
          <w:szCs w:val="28"/>
        </w:rPr>
      </w:pPr>
      <w:r>
        <w:rPr>
          <w:rFonts w:ascii="Times New Roman" w:hAnsi="Times New Roman" w:cs="Times New Roman"/>
          <w:sz w:val="28"/>
          <w:szCs w:val="28"/>
        </w:rPr>
        <w:t>у</w:t>
      </w:r>
      <w:r w:rsidRPr="00A2053F">
        <w:rPr>
          <w:rFonts w:ascii="Times New Roman" w:hAnsi="Times New Roman" w:cs="Times New Roman"/>
          <w:sz w:val="28"/>
          <w:szCs w:val="28"/>
        </w:rPr>
        <w:t>слуги бытовые. Услуги ритуальные. Термины и определения. ГОСТ Р 53107-2008 утвержден Приказом Ростехрегулирования от 18.12.2008 № 516-ст.(текст опубликован М., Стандартинформ, 2009);</w:t>
      </w:r>
    </w:p>
    <w:p w:rsidR="00A2053F" w:rsidRPr="00A2053F" w:rsidRDefault="00A2053F" w:rsidP="00A2053F">
      <w:pPr>
        <w:ind w:firstLine="709"/>
        <w:jc w:val="both"/>
        <w:rPr>
          <w:rFonts w:ascii="Times New Roman" w:hAnsi="Times New Roman" w:cs="Times New Roman"/>
          <w:sz w:val="28"/>
          <w:szCs w:val="28"/>
        </w:rPr>
      </w:pPr>
      <w:r>
        <w:rPr>
          <w:rFonts w:ascii="Times New Roman" w:hAnsi="Times New Roman" w:cs="Times New Roman"/>
          <w:sz w:val="28"/>
          <w:szCs w:val="28"/>
        </w:rPr>
        <w:t>у</w:t>
      </w:r>
      <w:r w:rsidRPr="00A2053F">
        <w:rPr>
          <w:rFonts w:ascii="Times New Roman" w:hAnsi="Times New Roman" w:cs="Times New Roman"/>
          <w:sz w:val="28"/>
          <w:szCs w:val="28"/>
        </w:rPr>
        <w:t>казом Президента РФ от 29.06.1996 № 1001 «О гарантиях прав граждан на предоставление услуг по погребению умерших» (текст опубликован «Собрание законодательства РФ», 01.07.1996, № 27, ст. 3235, «Российская газета»,№ 126, 06.07.1996);</w:t>
      </w:r>
    </w:p>
    <w:p w:rsidR="006D16C2" w:rsidRDefault="00543A1C"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D16C2" w:rsidRDefault="00D85A48"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D16C2">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D16C2" w:rsidRPr="00BA5400" w:rsidRDefault="006D16C2" w:rsidP="00DE17E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DE17E7">
        <w:rPr>
          <w:rFonts w:ascii="Times New Roman" w:hAnsi="Times New Roman" w:cs="Times New Roman"/>
          <w:sz w:val="28"/>
          <w:szCs w:val="28"/>
        </w:rPr>
        <w:t>городского поселения «Аксеново-Зиловское».</w:t>
      </w:r>
    </w:p>
    <w:p w:rsidR="006D16C2" w:rsidRPr="006D16C2" w:rsidRDefault="006D16C2" w:rsidP="006D16C2">
      <w:pPr>
        <w:numPr>
          <w:ilvl w:val="0"/>
          <w:numId w:val="4"/>
        </w:numPr>
        <w:tabs>
          <w:tab w:val="left" w:pos="1134"/>
        </w:tabs>
        <w:jc w:val="both"/>
        <w:rPr>
          <w:rFonts w:ascii="Times New Roman" w:hAnsi="Times New Roman" w:cs="Times New Roman"/>
          <w:sz w:val="28"/>
          <w:szCs w:val="28"/>
        </w:rPr>
      </w:pPr>
      <w:r>
        <w:rPr>
          <w:rFonts w:ascii="Times New Roman" w:hAnsi="Times New Roman" w:cs="Times New Roman"/>
          <w:sz w:val="28"/>
          <w:szCs w:val="28"/>
        </w:rPr>
        <w:t>Пункт 18 признать утратившим силу.</w:t>
      </w: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Пункт 19</w:t>
      </w:r>
      <w:r w:rsidR="004D73FA">
        <w:rPr>
          <w:rFonts w:ascii="Times New Roman" w:hAnsi="Times New Roman" w:cs="Times New Roman"/>
          <w:sz w:val="28"/>
          <w:szCs w:val="28"/>
        </w:rPr>
        <w:t xml:space="preserve"> дополнить подпунктом 19.</w:t>
      </w:r>
      <w:r w:rsidR="00A2053F">
        <w:rPr>
          <w:rFonts w:ascii="Times New Roman" w:hAnsi="Times New Roman" w:cs="Times New Roman"/>
          <w:sz w:val="28"/>
          <w:szCs w:val="28"/>
        </w:rPr>
        <w:t>3</w:t>
      </w:r>
      <w:r w:rsidR="004D73FA">
        <w:rPr>
          <w:rFonts w:ascii="Times New Roman" w:hAnsi="Times New Roman" w:cs="Times New Roman"/>
          <w:sz w:val="28"/>
          <w:szCs w:val="28"/>
        </w:rPr>
        <w:t>.</w:t>
      </w:r>
      <w:r>
        <w:rPr>
          <w:rFonts w:ascii="Times New Roman" w:hAnsi="Times New Roman" w:cs="Times New Roman"/>
          <w:sz w:val="28"/>
          <w:szCs w:val="28"/>
        </w:rPr>
        <w:t xml:space="preserve"> следующе</w:t>
      </w:r>
      <w:r w:rsidR="004D73FA">
        <w:rPr>
          <w:rFonts w:ascii="Times New Roman" w:hAnsi="Times New Roman" w:cs="Times New Roman"/>
          <w:sz w:val="28"/>
          <w:szCs w:val="28"/>
        </w:rPr>
        <w:t>го содержания</w:t>
      </w:r>
      <w:r>
        <w:rPr>
          <w:rFonts w:ascii="Times New Roman" w:hAnsi="Times New Roman" w:cs="Times New Roman"/>
          <w:sz w:val="28"/>
          <w:szCs w:val="28"/>
        </w:rPr>
        <w:t>:</w:t>
      </w:r>
    </w:p>
    <w:p w:rsidR="006D16C2" w:rsidRDefault="006D16C2" w:rsidP="006D16C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«19.</w:t>
      </w:r>
      <w:r w:rsidR="00A2053F">
        <w:rPr>
          <w:rFonts w:ascii="Times New Roman" w:hAnsi="Times New Roman" w:cs="Times New Roman"/>
          <w:sz w:val="28"/>
          <w:szCs w:val="28"/>
        </w:rPr>
        <w:t>3</w:t>
      </w:r>
      <w:r>
        <w:rPr>
          <w:rFonts w:ascii="Times New Roman" w:hAnsi="Times New Roman" w:cs="Times New Roman"/>
          <w:sz w:val="28"/>
          <w:szCs w:val="28"/>
        </w:rPr>
        <w:t xml:space="preserve">.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22 слова </w:t>
      </w:r>
      <w:r w:rsidR="001475ED">
        <w:rPr>
          <w:rFonts w:ascii="Times New Roman" w:hAnsi="Times New Roman" w:cs="Times New Roman"/>
          <w:sz w:val="28"/>
          <w:szCs w:val="28"/>
        </w:rPr>
        <w:t>«</w:t>
      </w:r>
      <w:r>
        <w:rPr>
          <w:rFonts w:ascii="Times New Roman" w:hAnsi="Times New Roman" w:cs="Times New Roman"/>
          <w:sz w:val="28"/>
          <w:szCs w:val="28"/>
        </w:rPr>
        <w:t>20 минут» заменить словами «15 минут».</w:t>
      </w:r>
    </w:p>
    <w:p w:rsidR="006D16C2" w:rsidRPr="00EB43A8" w:rsidRDefault="006D16C2" w:rsidP="006D16C2">
      <w:pPr>
        <w:widowControl/>
        <w:numPr>
          <w:ilvl w:val="0"/>
          <w:numId w:val="4"/>
        </w:numPr>
        <w:ind w:left="0" w:firstLine="709"/>
        <w:jc w:val="both"/>
        <w:rPr>
          <w:rFonts w:ascii="Times New Roman" w:hAnsi="Times New Roman" w:cs="Times New Roman"/>
          <w:sz w:val="28"/>
          <w:szCs w:val="28"/>
        </w:rPr>
      </w:pPr>
      <w:r w:rsidRPr="00EB43A8">
        <w:rPr>
          <w:rFonts w:ascii="Times New Roman" w:hAnsi="Times New Roman" w:cs="Times New Roman"/>
          <w:sz w:val="28"/>
          <w:szCs w:val="28"/>
        </w:rPr>
        <w:t xml:space="preserve">Пункт </w:t>
      </w:r>
      <w:r>
        <w:rPr>
          <w:rFonts w:ascii="Times New Roman" w:hAnsi="Times New Roman" w:cs="Times New Roman"/>
          <w:sz w:val="28"/>
          <w:szCs w:val="28"/>
        </w:rPr>
        <w:t>27 дополнить абзацем следующего содержания:</w:t>
      </w:r>
    </w:p>
    <w:p w:rsidR="006D16C2" w:rsidRDefault="006D16C2" w:rsidP="006D16C2">
      <w:pPr>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C70CF0">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r>
        <w:rPr>
          <w:rFonts w:ascii="Times New Roman" w:hAnsi="Times New Roman" w:cs="Times New Roman"/>
          <w:sz w:val="28"/>
          <w:szCs w:val="28"/>
        </w:rPr>
        <w:t>».</w:t>
      </w:r>
    </w:p>
    <w:p w:rsidR="006D16C2" w:rsidRDefault="006D16C2" w:rsidP="00BF48D7">
      <w:pPr>
        <w:widowControl/>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Пункт 28 после слов «</w:t>
      </w:r>
      <w:r w:rsidRPr="006D16C2">
        <w:rPr>
          <w:rFonts w:ascii="Times New Roman" w:hAnsi="Times New Roman"/>
          <w:sz w:val="28"/>
          <w:szCs w:val="28"/>
        </w:rPr>
        <w:t>соответствовать комфортным условиям для ожидания заявителей</w:t>
      </w:r>
      <w:r w:rsidRPr="006D16C2">
        <w:rPr>
          <w:rFonts w:ascii="Times New Roman" w:hAnsi="Times New Roman" w:cs="Times New Roman"/>
          <w:sz w:val="28"/>
          <w:szCs w:val="28"/>
        </w:rPr>
        <w:t>» дополнить словами «в том числе необходимым наличием доступных мест общего пользования (туалет, гардероб).».</w:t>
      </w:r>
    </w:p>
    <w:p w:rsidR="006D16C2" w:rsidRDefault="006D16C2" w:rsidP="00EC4FFD">
      <w:pPr>
        <w:numPr>
          <w:ilvl w:val="0"/>
          <w:numId w:val="4"/>
        </w:numPr>
        <w:tabs>
          <w:tab w:val="left" w:pos="0"/>
        </w:tabs>
        <w:ind w:left="0" w:firstLine="710"/>
        <w:jc w:val="both"/>
        <w:rPr>
          <w:rFonts w:ascii="Times New Roman" w:hAnsi="Times New Roman" w:cs="Times New Roman"/>
          <w:sz w:val="28"/>
          <w:szCs w:val="28"/>
        </w:rPr>
      </w:pPr>
      <w:r>
        <w:rPr>
          <w:rFonts w:ascii="Times New Roman" w:hAnsi="Times New Roman" w:cs="Times New Roman"/>
          <w:sz w:val="28"/>
          <w:szCs w:val="28"/>
        </w:rPr>
        <w:t>Пункт 33 дополнить абзацем следующего содержания:</w:t>
      </w:r>
    </w:p>
    <w:p w:rsidR="005E46F4" w:rsidRDefault="006D16C2" w:rsidP="0071091E">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EB43A8">
        <w:rPr>
          <w:rFonts w:ascii="Times New Roman" w:hAnsi="Times New Roman" w:cs="Times New Roman"/>
          <w:sz w:val="28"/>
          <w:szCs w:val="28"/>
        </w:rPr>
        <w:t>На стоянке (остан</w:t>
      </w:r>
      <w:r>
        <w:rPr>
          <w:rFonts w:ascii="Times New Roman" w:hAnsi="Times New Roman" w:cs="Times New Roman"/>
          <w:sz w:val="28"/>
          <w:szCs w:val="28"/>
        </w:rPr>
        <w:t>овке) автотранспортных средств</w:t>
      </w:r>
      <w:r w:rsidRPr="00EB43A8">
        <w:rPr>
          <w:rFonts w:ascii="Times New Roman" w:hAnsi="Times New Roman" w:cs="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p w:rsidR="00250AD4" w:rsidRDefault="00250AD4" w:rsidP="00250AD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38.1. следующего содержания:</w:t>
      </w:r>
    </w:p>
    <w:p w:rsidR="00250AD4" w:rsidRDefault="00250AD4" w:rsidP="00250AD4">
      <w:pPr>
        <w:ind w:firstLine="709"/>
        <w:jc w:val="both"/>
        <w:rPr>
          <w:rFonts w:ascii="Times New Roman" w:hAnsi="Times New Roman" w:cs="Times New Roman"/>
          <w:sz w:val="28"/>
          <w:szCs w:val="28"/>
        </w:rPr>
      </w:pPr>
      <w:r>
        <w:rPr>
          <w:rFonts w:ascii="Times New Roman" w:hAnsi="Times New Roman" w:cs="Times New Roman"/>
          <w:sz w:val="28"/>
          <w:szCs w:val="28"/>
        </w:rPr>
        <w:t>«38.1. Особенности предоставления муниципальной услуги в электронной форме.</w:t>
      </w:r>
    </w:p>
    <w:p w:rsidR="00250AD4" w:rsidRDefault="00250AD4" w:rsidP="00250AD4">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50AD4" w:rsidRDefault="00250AD4" w:rsidP="00250AD4">
      <w:pPr>
        <w:ind w:firstLine="709"/>
        <w:jc w:val="both"/>
        <w:rPr>
          <w:rFonts w:ascii="Times New Roman" w:hAnsi="Times New Roman" w:cs="Times New Roman"/>
          <w:sz w:val="28"/>
          <w:szCs w:val="28"/>
        </w:rPr>
        <w:sectPr w:rsidR="00250AD4" w:rsidSect="00A03DE4">
          <w:headerReference w:type="default" r:id="rId9"/>
          <w:pgSz w:w="11906" w:h="16838"/>
          <w:pgMar w:top="851" w:right="851" w:bottom="426" w:left="1418" w:header="720" w:footer="720" w:gutter="0"/>
          <w:pgNumType w:start="1"/>
          <w:cols w:space="720"/>
          <w:noEndnote/>
          <w:titlePg/>
          <w:docGrid w:linePitch="326"/>
        </w:sectPr>
      </w:pPr>
    </w:p>
    <w:p w:rsidR="00250AD4" w:rsidRDefault="00250AD4" w:rsidP="00250AD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обращений заявителя:</w:t>
      </w:r>
    </w:p>
    <w:p w:rsidR="00250AD4" w:rsidRDefault="00250AD4" w:rsidP="00250AD4">
      <w:pPr>
        <w:ind w:firstLine="720"/>
        <w:jc w:val="both"/>
        <w:rPr>
          <w:rFonts w:ascii="Times New Roman" w:hAnsi="Times New Roman" w:cs="Times New Roman"/>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821"/>
        <w:gridCol w:w="1405"/>
        <w:gridCol w:w="863"/>
        <w:gridCol w:w="851"/>
        <w:gridCol w:w="850"/>
        <w:gridCol w:w="3543"/>
        <w:gridCol w:w="1985"/>
      </w:tblGrid>
      <w:tr w:rsidR="00250AD4" w:rsidRPr="000C6C54" w:rsidTr="00250AD4">
        <w:trPr>
          <w:trHeight w:val="1710"/>
        </w:trPr>
        <w:tc>
          <w:tcPr>
            <w:tcW w:w="566" w:type="dxa"/>
            <w:vMerge w:val="restart"/>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w:t>
            </w:r>
          </w:p>
        </w:tc>
        <w:tc>
          <w:tcPr>
            <w:tcW w:w="4821" w:type="dxa"/>
            <w:vMerge w:val="restart"/>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Наименование документа</w:t>
            </w:r>
          </w:p>
        </w:tc>
        <w:tc>
          <w:tcPr>
            <w:tcW w:w="1405" w:type="dxa"/>
            <w:vMerge w:val="restart"/>
            <w:textDirection w:val="btLr"/>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Необходимость предоставления, в следующих случаях</w:t>
            </w:r>
          </w:p>
        </w:tc>
        <w:tc>
          <w:tcPr>
            <w:tcW w:w="2564" w:type="dxa"/>
            <w:gridSpan w:val="3"/>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Личный прием</w:t>
            </w:r>
          </w:p>
        </w:tc>
        <w:tc>
          <w:tcPr>
            <w:tcW w:w="5528" w:type="dxa"/>
            <w:gridSpan w:val="2"/>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Обращение через «Портал государственных и муниципальных услуг Забайкальского края»</w:t>
            </w:r>
          </w:p>
        </w:tc>
      </w:tr>
      <w:tr w:rsidR="00250AD4" w:rsidRPr="000C6C54" w:rsidTr="00250AD4">
        <w:trPr>
          <w:trHeight w:val="1420"/>
        </w:trPr>
        <w:tc>
          <w:tcPr>
            <w:tcW w:w="566" w:type="dxa"/>
            <w:vMerge/>
            <w:hideMark/>
          </w:tcPr>
          <w:p w:rsidR="00250AD4" w:rsidRPr="000C6C54" w:rsidRDefault="00250AD4" w:rsidP="007F7C0B">
            <w:pPr>
              <w:jc w:val="both"/>
              <w:rPr>
                <w:rFonts w:ascii="Times New Roman" w:hAnsi="Times New Roman"/>
                <w:color w:val="000000"/>
              </w:rPr>
            </w:pPr>
          </w:p>
        </w:tc>
        <w:tc>
          <w:tcPr>
            <w:tcW w:w="4821" w:type="dxa"/>
            <w:vMerge/>
            <w:hideMark/>
          </w:tcPr>
          <w:p w:rsidR="00250AD4" w:rsidRPr="000C6C54" w:rsidRDefault="00250AD4" w:rsidP="007F7C0B">
            <w:pPr>
              <w:jc w:val="both"/>
              <w:rPr>
                <w:rFonts w:ascii="Times New Roman" w:hAnsi="Times New Roman"/>
                <w:b/>
                <w:bCs/>
                <w:color w:val="000000"/>
              </w:rPr>
            </w:pPr>
          </w:p>
        </w:tc>
        <w:tc>
          <w:tcPr>
            <w:tcW w:w="1405" w:type="dxa"/>
            <w:vMerge/>
            <w:hideMark/>
          </w:tcPr>
          <w:p w:rsidR="00250AD4" w:rsidRPr="000C6C54" w:rsidRDefault="00250AD4" w:rsidP="007F7C0B">
            <w:pPr>
              <w:jc w:val="both"/>
              <w:rPr>
                <w:rFonts w:ascii="Times New Roman" w:hAnsi="Times New Roman"/>
                <w:b/>
                <w:bCs/>
                <w:color w:val="000000"/>
              </w:rPr>
            </w:pPr>
          </w:p>
        </w:tc>
        <w:tc>
          <w:tcPr>
            <w:tcW w:w="1714" w:type="dxa"/>
            <w:gridSpan w:val="2"/>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Бумажный вид</w:t>
            </w:r>
          </w:p>
        </w:tc>
        <w:tc>
          <w:tcPr>
            <w:tcW w:w="850"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Электронный вид</w:t>
            </w:r>
          </w:p>
        </w:tc>
        <w:tc>
          <w:tcPr>
            <w:tcW w:w="3543"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Бумажно-электронный вид</w:t>
            </w:r>
          </w:p>
        </w:tc>
        <w:tc>
          <w:tcPr>
            <w:tcW w:w="1985"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Электронный</w:t>
            </w:r>
          </w:p>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 вид</w:t>
            </w:r>
          </w:p>
        </w:tc>
      </w:tr>
      <w:tr w:rsidR="00250AD4" w:rsidRPr="000C6C54" w:rsidTr="00250AD4">
        <w:trPr>
          <w:trHeight w:val="870"/>
        </w:trPr>
        <w:tc>
          <w:tcPr>
            <w:tcW w:w="566" w:type="dxa"/>
            <w:vMerge/>
            <w:hideMark/>
          </w:tcPr>
          <w:p w:rsidR="00250AD4" w:rsidRPr="000C6C54" w:rsidRDefault="00250AD4" w:rsidP="007F7C0B">
            <w:pPr>
              <w:jc w:val="both"/>
              <w:rPr>
                <w:rFonts w:ascii="Times New Roman" w:hAnsi="Times New Roman"/>
                <w:color w:val="000000"/>
              </w:rPr>
            </w:pPr>
          </w:p>
        </w:tc>
        <w:tc>
          <w:tcPr>
            <w:tcW w:w="4821" w:type="dxa"/>
            <w:vMerge/>
            <w:hideMark/>
          </w:tcPr>
          <w:p w:rsidR="00250AD4" w:rsidRPr="000C6C54" w:rsidRDefault="00250AD4" w:rsidP="007F7C0B">
            <w:pPr>
              <w:jc w:val="both"/>
              <w:rPr>
                <w:rFonts w:ascii="Times New Roman" w:hAnsi="Times New Roman"/>
                <w:b/>
                <w:bCs/>
                <w:color w:val="000000"/>
              </w:rPr>
            </w:pPr>
          </w:p>
        </w:tc>
        <w:tc>
          <w:tcPr>
            <w:tcW w:w="1405" w:type="dxa"/>
            <w:vMerge/>
            <w:hideMark/>
          </w:tcPr>
          <w:p w:rsidR="00250AD4" w:rsidRPr="000C6C54" w:rsidRDefault="00250AD4" w:rsidP="007F7C0B">
            <w:pPr>
              <w:jc w:val="both"/>
              <w:rPr>
                <w:rFonts w:ascii="Times New Roman" w:hAnsi="Times New Roman"/>
                <w:b/>
                <w:bCs/>
                <w:color w:val="000000"/>
              </w:rPr>
            </w:pPr>
          </w:p>
        </w:tc>
        <w:tc>
          <w:tcPr>
            <w:tcW w:w="863"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Вид документа</w:t>
            </w:r>
          </w:p>
        </w:tc>
        <w:tc>
          <w:tcPr>
            <w:tcW w:w="851"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Кол-во</w:t>
            </w:r>
          </w:p>
        </w:tc>
        <w:tc>
          <w:tcPr>
            <w:tcW w:w="850"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Вид документа</w:t>
            </w:r>
          </w:p>
        </w:tc>
        <w:tc>
          <w:tcPr>
            <w:tcW w:w="3543"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Вид документа</w:t>
            </w:r>
          </w:p>
        </w:tc>
        <w:tc>
          <w:tcPr>
            <w:tcW w:w="1985" w:type="dxa"/>
            <w:hideMark/>
          </w:tcPr>
          <w:p w:rsidR="00250AD4" w:rsidRPr="000C6C54" w:rsidRDefault="00250AD4" w:rsidP="007F7C0B">
            <w:pPr>
              <w:jc w:val="both"/>
              <w:rPr>
                <w:rFonts w:ascii="Times New Roman" w:hAnsi="Times New Roman"/>
                <w:b/>
                <w:bCs/>
                <w:color w:val="000000"/>
              </w:rPr>
            </w:pPr>
            <w:r w:rsidRPr="000C6C54">
              <w:rPr>
                <w:rFonts w:ascii="Times New Roman" w:hAnsi="Times New Roman"/>
                <w:b/>
                <w:bCs/>
                <w:color w:val="000000"/>
              </w:rPr>
              <w:t>Вид документа</w:t>
            </w:r>
          </w:p>
        </w:tc>
      </w:tr>
      <w:tr w:rsidR="00250AD4" w:rsidRPr="000C6C54" w:rsidTr="00250AD4">
        <w:trPr>
          <w:trHeight w:val="1132"/>
        </w:trPr>
        <w:tc>
          <w:tcPr>
            <w:tcW w:w="566"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1</w:t>
            </w:r>
          </w:p>
        </w:tc>
        <w:tc>
          <w:tcPr>
            <w:tcW w:w="4821" w:type="dxa"/>
            <w:hideMark/>
          </w:tcPr>
          <w:p w:rsidR="00250AD4" w:rsidRPr="000C6C54" w:rsidRDefault="00250AD4" w:rsidP="007F7C0B">
            <w:pPr>
              <w:jc w:val="both"/>
              <w:rPr>
                <w:rFonts w:ascii="Times New Roman" w:hAnsi="Times New Roman"/>
              </w:rPr>
            </w:pPr>
            <w:r w:rsidRPr="000C6C54">
              <w:rPr>
                <w:rFonts w:ascii="Times New Roman" w:hAnsi="Times New Roman"/>
              </w:rPr>
              <w:t>Заявления, заполненное по форме согласно Приложению № 2</w:t>
            </w:r>
          </w:p>
        </w:tc>
        <w:tc>
          <w:tcPr>
            <w:tcW w:w="1405"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Обязательно</w:t>
            </w:r>
          </w:p>
        </w:tc>
        <w:tc>
          <w:tcPr>
            <w:tcW w:w="863"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 xml:space="preserve">Оригинал </w:t>
            </w:r>
          </w:p>
        </w:tc>
        <w:tc>
          <w:tcPr>
            <w:tcW w:w="851"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1</w:t>
            </w:r>
          </w:p>
        </w:tc>
        <w:tc>
          <w:tcPr>
            <w:tcW w:w="850" w:type="dxa"/>
            <w:hideMark/>
          </w:tcPr>
          <w:p w:rsidR="00250AD4" w:rsidRPr="000C6C54" w:rsidRDefault="00250AD4" w:rsidP="007F7C0B">
            <w:pPr>
              <w:jc w:val="both"/>
              <w:rPr>
                <w:rFonts w:ascii="Times New Roman" w:hAnsi="Times New Roman"/>
                <w:color w:val="000000"/>
              </w:rPr>
            </w:pPr>
            <w:r>
              <w:rPr>
                <w:rFonts w:ascii="Times New Roman" w:hAnsi="Times New Roman"/>
                <w:color w:val="000000"/>
              </w:rPr>
              <w:t>-</w:t>
            </w:r>
          </w:p>
        </w:tc>
        <w:tc>
          <w:tcPr>
            <w:tcW w:w="3543" w:type="dxa"/>
            <w:hideMark/>
          </w:tcPr>
          <w:p w:rsidR="00250AD4" w:rsidRPr="000C6C54" w:rsidRDefault="00250AD4" w:rsidP="007F7C0B">
            <w:pPr>
              <w:jc w:val="both"/>
              <w:rPr>
                <w:rFonts w:ascii="Times New Roman" w:hAnsi="Times New Roman"/>
                <w:color w:val="000000"/>
              </w:rPr>
            </w:pPr>
            <w:r w:rsidRPr="00445551">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985"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 </w:t>
            </w:r>
            <w:r w:rsidRPr="00176341">
              <w:rPr>
                <w:rFonts w:ascii="Times New Roman" w:hAnsi="Times New Roman"/>
                <w:color w:val="000000"/>
              </w:rPr>
              <w:t>Документ, подписанный усиленной квалифицированной ЭЦП</w:t>
            </w:r>
          </w:p>
        </w:tc>
      </w:tr>
      <w:tr w:rsidR="00250AD4" w:rsidRPr="000C6C54" w:rsidTr="00250AD4">
        <w:trPr>
          <w:trHeight w:val="1338"/>
        </w:trPr>
        <w:tc>
          <w:tcPr>
            <w:tcW w:w="566"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2</w:t>
            </w:r>
          </w:p>
        </w:tc>
        <w:tc>
          <w:tcPr>
            <w:tcW w:w="4821" w:type="dxa"/>
            <w:hideMark/>
          </w:tcPr>
          <w:p w:rsidR="00250AD4" w:rsidRPr="000C6C54" w:rsidRDefault="00250AD4" w:rsidP="007F7C0B">
            <w:pPr>
              <w:jc w:val="both"/>
              <w:rPr>
                <w:rFonts w:ascii="Times New Roman" w:hAnsi="Times New Roman"/>
                <w:spacing w:val="-4"/>
              </w:rPr>
            </w:pPr>
            <w:r w:rsidRPr="000C6C54">
              <w:rPr>
                <w:rFonts w:ascii="Times New Roman" w:hAnsi="Times New Roman"/>
              </w:rPr>
              <w:t>Свидетельство о смерти</w:t>
            </w:r>
          </w:p>
        </w:tc>
        <w:tc>
          <w:tcPr>
            <w:tcW w:w="1405"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Обязательно</w:t>
            </w:r>
          </w:p>
        </w:tc>
        <w:tc>
          <w:tcPr>
            <w:tcW w:w="863"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Оригинал и копия</w:t>
            </w:r>
          </w:p>
        </w:tc>
        <w:tc>
          <w:tcPr>
            <w:tcW w:w="851"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1</w:t>
            </w:r>
          </w:p>
        </w:tc>
        <w:tc>
          <w:tcPr>
            <w:tcW w:w="850" w:type="dxa"/>
            <w:hideMark/>
          </w:tcPr>
          <w:p w:rsidR="00250AD4" w:rsidRPr="000C6C54" w:rsidRDefault="00250AD4" w:rsidP="007F7C0B">
            <w:pPr>
              <w:jc w:val="both"/>
              <w:rPr>
                <w:rFonts w:ascii="Times New Roman" w:hAnsi="Times New Roman"/>
                <w:color w:val="000000"/>
              </w:rPr>
            </w:pPr>
            <w:r>
              <w:rPr>
                <w:rFonts w:ascii="Times New Roman" w:hAnsi="Times New Roman"/>
                <w:color w:val="000000"/>
              </w:rPr>
              <w:t>-</w:t>
            </w:r>
          </w:p>
        </w:tc>
        <w:tc>
          <w:tcPr>
            <w:tcW w:w="3543" w:type="dxa"/>
            <w:hideMark/>
          </w:tcPr>
          <w:p w:rsidR="00250AD4" w:rsidRPr="000C6C54" w:rsidRDefault="00250AD4" w:rsidP="007F7C0B">
            <w:pPr>
              <w:jc w:val="both"/>
              <w:rPr>
                <w:rFonts w:ascii="Times New Roman" w:hAnsi="Times New Roman"/>
                <w:color w:val="000000"/>
              </w:rPr>
            </w:pPr>
            <w:r w:rsidRPr="00445551">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985" w:type="dxa"/>
            <w:hideMark/>
          </w:tcPr>
          <w:p w:rsidR="00250AD4" w:rsidRPr="000C6C54" w:rsidRDefault="00250AD4" w:rsidP="007F7C0B">
            <w:pPr>
              <w:jc w:val="both"/>
              <w:rPr>
                <w:rFonts w:ascii="Times New Roman" w:hAnsi="Times New Roman"/>
                <w:color w:val="000000"/>
              </w:rPr>
            </w:pPr>
            <w:r>
              <w:rPr>
                <w:rFonts w:ascii="Times New Roman" w:hAnsi="Times New Roman"/>
                <w:color w:val="000000"/>
              </w:rPr>
              <w:t>-</w:t>
            </w:r>
          </w:p>
        </w:tc>
      </w:tr>
      <w:tr w:rsidR="00250AD4" w:rsidRPr="000C6C54" w:rsidTr="00250AD4">
        <w:trPr>
          <w:trHeight w:val="556"/>
        </w:trPr>
        <w:tc>
          <w:tcPr>
            <w:tcW w:w="566"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3</w:t>
            </w:r>
          </w:p>
        </w:tc>
        <w:tc>
          <w:tcPr>
            <w:tcW w:w="4821" w:type="dxa"/>
            <w:hideMark/>
          </w:tcPr>
          <w:p w:rsidR="00250AD4" w:rsidRPr="000C6C54" w:rsidRDefault="00250AD4" w:rsidP="007F7C0B">
            <w:pPr>
              <w:suppressAutoHyphens/>
              <w:jc w:val="both"/>
              <w:rPr>
                <w:rFonts w:ascii="Times New Roman" w:hAnsi="Times New Roman"/>
                <w:spacing w:val="-4"/>
              </w:rPr>
            </w:pPr>
            <w:r w:rsidRPr="000C6C54">
              <w:rPr>
                <w:rFonts w:ascii="Times New Roman" w:hAnsi="Times New Roman"/>
              </w:rPr>
              <w:t>Справка о смерти</w:t>
            </w:r>
          </w:p>
        </w:tc>
        <w:tc>
          <w:tcPr>
            <w:tcW w:w="1405"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Обязательно</w:t>
            </w:r>
          </w:p>
        </w:tc>
        <w:tc>
          <w:tcPr>
            <w:tcW w:w="863"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Оригинал и копия</w:t>
            </w:r>
          </w:p>
        </w:tc>
        <w:tc>
          <w:tcPr>
            <w:tcW w:w="851" w:type="dxa"/>
            <w:hideMark/>
          </w:tcPr>
          <w:p w:rsidR="00250AD4" w:rsidRPr="000C6C54" w:rsidRDefault="00250AD4" w:rsidP="007F7C0B">
            <w:pPr>
              <w:jc w:val="both"/>
              <w:rPr>
                <w:rFonts w:ascii="Times New Roman" w:hAnsi="Times New Roman"/>
                <w:color w:val="000000"/>
              </w:rPr>
            </w:pPr>
            <w:r w:rsidRPr="000C6C54">
              <w:rPr>
                <w:rFonts w:ascii="Times New Roman" w:hAnsi="Times New Roman"/>
                <w:color w:val="000000"/>
              </w:rPr>
              <w:t>1</w:t>
            </w:r>
          </w:p>
        </w:tc>
        <w:tc>
          <w:tcPr>
            <w:tcW w:w="850" w:type="dxa"/>
            <w:hideMark/>
          </w:tcPr>
          <w:p w:rsidR="00250AD4" w:rsidRPr="000C6C54" w:rsidRDefault="00250AD4" w:rsidP="007F7C0B">
            <w:pPr>
              <w:jc w:val="both"/>
              <w:rPr>
                <w:rFonts w:ascii="Times New Roman" w:hAnsi="Times New Roman"/>
                <w:color w:val="000000"/>
              </w:rPr>
            </w:pPr>
            <w:r>
              <w:rPr>
                <w:rFonts w:ascii="Times New Roman" w:hAnsi="Times New Roman"/>
                <w:color w:val="000000"/>
              </w:rPr>
              <w:t>-</w:t>
            </w:r>
          </w:p>
        </w:tc>
        <w:tc>
          <w:tcPr>
            <w:tcW w:w="3543" w:type="dxa"/>
            <w:hideMark/>
          </w:tcPr>
          <w:p w:rsidR="00250AD4" w:rsidRPr="000C6C54" w:rsidRDefault="00250AD4" w:rsidP="007F7C0B">
            <w:pPr>
              <w:jc w:val="both"/>
              <w:rPr>
                <w:rFonts w:ascii="Times New Roman" w:hAnsi="Times New Roman"/>
                <w:color w:val="000000"/>
              </w:rPr>
            </w:pPr>
            <w:r w:rsidRPr="00445551">
              <w:rPr>
                <w:rFonts w:ascii="Times New Roman" w:hAnsi="Times New Roman"/>
                <w:color w:val="000000"/>
              </w:rPr>
              <w:t>Скан-копия документа, сформированного в бумажном виде,  заверенная усиленной квалифицированной ЭЦП</w:t>
            </w:r>
          </w:p>
        </w:tc>
        <w:tc>
          <w:tcPr>
            <w:tcW w:w="1985" w:type="dxa"/>
            <w:hideMark/>
          </w:tcPr>
          <w:p w:rsidR="00250AD4" w:rsidRPr="000C6C54" w:rsidRDefault="00250AD4" w:rsidP="007F7C0B">
            <w:pPr>
              <w:jc w:val="both"/>
              <w:rPr>
                <w:rFonts w:ascii="Times New Roman" w:hAnsi="Times New Roman"/>
                <w:color w:val="000000"/>
              </w:rPr>
            </w:pPr>
            <w:r>
              <w:rPr>
                <w:rFonts w:ascii="Times New Roman" w:hAnsi="Times New Roman"/>
                <w:color w:val="000000"/>
              </w:rPr>
              <w:t>-</w:t>
            </w:r>
          </w:p>
        </w:tc>
      </w:tr>
    </w:tbl>
    <w:p w:rsidR="00250AD4" w:rsidRDefault="00250AD4" w:rsidP="00250AD4">
      <w:pPr>
        <w:tabs>
          <w:tab w:val="left" w:pos="0"/>
        </w:tabs>
        <w:ind w:left="709"/>
        <w:jc w:val="both"/>
        <w:rPr>
          <w:rFonts w:ascii="Times New Roman" w:hAnsi="Times New Roman" w:cs="Times New Roman"/>
          <w:sz w:val="28"/>
          <w:szCs w:val="28"/>
        </w:rPr>
      </w:pPr>
    </w:p>
    <w:p w:rsidR="00250AD4" w:rsidRDefault="00250AD4" w:rsidP="00250AD4">
      <w:pPr>
        <w:tabs>
          <w:tab w:val="left" w:pos="0"/>
        </w:tabs>
        <w:ind w:left="709"/>
        <w:jc w:val="both"/>
        <w:rPr>
          <w:rFonts w:ascii="Times New Roman" w:hAnsi="Times New Roman" w:cs="Times New Roman"/>
          <w:sz w:val="28"/>
          <w:szCs w:val="28"/>
        </w:rPr>
        <w:sectPr w:rsidR="00250AD4" w:rsidSect="00250AD4">
          <w:headerReference w:type="default" r:id="rId10"/>
          <w:pgSz w:w="16838" w:h="11906" w:orient="landscape"/>
          <w:pgMar w:top="1418" w:right="851" w:bottom="851" w:left="851" w:header="720" w:footer="720" w:gutter="0"/>
          <w:pgNumType w:start="1"/>
          <w:cols w:space="720"/>
          <w:noEndnote/>
          <w:titlePg/>
          <w:docGrid w:linePitch="326"/>
        </w:sectPr>
      </w:pPr>
    </w:p>
    <w:p w:rsidR="00250AD4" w:rsidRDefault="00250AD4" w:rsidP="00250AD4">
      <w:pPr>
        <w:tabs>
          <w:tab w:val="left" w:pos="0"/>
        </w:tabs>
        <w:jc w:val="both"/>
        <w:rPr>
          <w:rFonts w:ascii="Times New Roman" w:hAnsi="Times New Roman" w:cs="Times New Roman"/>
          <w:sz w:val="28"/>
          <w:szCs w:val="28"/>
        </w:rPr>
      </w:pPr>
    </w:p>
    <w:p w:rsidR="005E46F4" w:rsidRPr="005E46F4" w:rsidRDefault="005E46F4" w:rsidP="005E46F4">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39 слово «обращение» заменить словом «запрос».</w:t>
      </w:r>
    </w:p>
    <w:p w:rsidR="005E46F4" w:rsidRDefault="005E46F4" w:rsidP="00EC4FFD">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41 слово «обращение» заменить словом «запрос».</w:t>
      </w:r>
    </w:p>
    <w:p w:rsidR="005E46F4" w:rsidRDefault="005E46F4" w:rsidP="00EC4FFD">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Пункт 48 признать утратившим силу.</w:t>
      </w:r>
    </w:p>
    <w:p w:rsidR="00EC4FFD" w:rsidRDefault="00A2053F" w:rsidP="00EC4FFD">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C4FFD">
        <w:rPr>
          <w:rFonts w:ascii="Times New Roman" w:hAnsi="Times New Roman" w:cs="Times New Roman"/>
          <w:sz w:val="28"/>
          <w:szCs w:val="28"/>
        </w:rPr>
        <w:t>ункт 4</w:t>
      </w:r>
      <w:r w:rsidR="005E46F4">
        <w:rPr>
          <w:rFonts w:ascii="Times New Roman" w:hAnsi="Times New Roman" w:cs="Times New Roman"/>
          <w:sz w:val="28"/>
          <w:szCs w:val="28"/>
        </w:rPr>
        <w:t>9</w:t>
      </w:r>
      <w:r>
        <w:rPr>
          <w:rFonts w:ascii="Times New Roman" w:hAnsi="Times New Roman" w:cs="Times New Roman"/>
          <w:sz w:val="28"/>
          <w:szCs w:val="28"/>
        </w:rPr>
        <w:t xml:space="preserve"> </w:t>
      </w:r>
      <w:r w:rsidR="005E46F4">
        <w:rPr>
          <w:rFonts w:ascii="Times New Roman" w:hAnsi="Times New Roman" w:cs="Times New Roman"/>
          <w:sz w:val="28"/>
          <w:szCs w:val="28"/>
        </w:rPr>
        <w:t>изложить в следующей редакции</w:t>
      </w:r>
      <w:r w:rsidR="00EC4FFD">
        <w:rPr>
          <w:rFonts w:ascii="Times New Roman" w:hAnsi="Times New Roman" w:cs="Times New Roman"/>
          <w:sz w:val="28"/>
          <w:szCs w:val="28"/>
        </w:rPr>
        <w:t>:</w:t>
      </w:r>
    </w:p>
    <w:p w:rsidR="006D16C2" w:rsidRDefault="00C53951" w:rsidP="00A2053F">
      <w:pPr>
        <w:jc w:val="both"/>
        <w:rPr>
          <w:rFonts w:ascii="Times New Roman" w:hAnsi="Times New Roman" w:cs="Times New Roman"/>
          <w:sz w:val="28"/>
          <w:szCs w:val="28"/>
        </w:rPr>
      </w:pPr>
      <w:r>
        <w:rPr>
          <w:rFonts w:ascii="Times New Roman" w:hAnsi="Times New Roman" w:cs="Times New Roman"/>
          <w:sz w:val="28"/>
          <w:szCs w:val="28"/>
        </w:rPr>
        <w:t>«</w:t>
      </w:r>
      <w:r w:rsidR="005E46F4">
        <w:rPr>
          <w:rFonts w:ascii="Times New Roman" w:hAnsi="Times New Roman" w:cs="Times New Roman"/>
          <w:sz w:val="28"/>
          <w:szCs w:val="28"/>
        </w:rPr>
        <w:t>49</w:t>
      </w:r>
      <w:r w:rsidR="00A2053F">
        <w:rPr>
          <w:rFonts w:ascii="Times New Roman" w:hAnsi="Times New Roman" w:cs="Times New Roman"/>
          <w:sz w:val="28"/>
          <w:szCs w:val="28"/>
        </w:rPr>
        <w:t xml:space="preserve">. </w:t>
      </w:r>
      <w:r w:rsidR="006D16C2" w:rsidRPr="00D92901">
        <w:rPr>
          <w:rFonts w:ascii="Times New Roman" w:hAnsi="Times New Roman" w:cs="Times New Roman"/>
          <w:sz w:val="28"/>
          <w:szCs w:val="28"/>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sidR="006D16C2">
        <w:rPr>
          <w:rFonts w:ascii="Times New Roman" w:hAnsi="Times New Roman" w:cs="Times New Roman"/>
          <w:sz w:val="28"/>
          <w:szCs w:val="28"/>
        </w:rPr>
        <w:t>и, в срок не превышающий 30 дней</w:t>
      </w:r>
      <w:r w:rsidR="00174AA7">
        <w:rPr>
          <w:rFonts w:ascii="Times New Roman" w:hAnsi="Times New Roman" w:cs="Times New Roman"/>
          <w:sz w:val="28"/>
          <w:szCs w:val="28"/>
        </w:rPr>
        <w:t xml:space="preserve"> с момента </w:t>
      </w:r>
      <w:r w:rsidR="0071091E">
        <w:rPr>
          <w:rFonts w:ascii="Times New Roman" w:hAnsi="Times New Roman" w:cs="Times New Roman"/>
          <w:sz w:val="28"/>
          <w:szCs w:val="28"/>
        </w:rPr>
        <w:t>подачи запроса о предоставлении муниципальной услуги</w:t>
      </w:r>
      <w:r w:rsidR="0071091E" w:rsidRPr="00D92901">
        <w:rPr>
          <w:rFonts w:ascii="Times New Roman" w:hAnsi="Times New Roman" w:cs="Times New Roman"/>
          <w:sz w:val="28"/>
          <w:szCs w:val="28"/>
        </w:rPr>
        <w:t>.</w:t>
      </w:r>
      <w:r w:rsidR="006D16C2">
        <w:rPr>
          <w:rFonts w:ascii="Times New Roman" w:hAnsi="Times New Roman" w:cs="Times New Roman"/>
          <w:sz w:val="28"/>
          <w:szCs w:val="28"/>
        </w:rPr>
        <w:t>».</w:t>
      </w:r>
    </w:p>
    <w:p w:rsidR="004D7C4F" w:rsidRDefault="00BF48D7" w:rsidP="00FC0264">
      <w:pPr>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A2053F">
        <w:rPr>
          <w:rFonts w:ascii="Times New Roman" w:hAnsi="Times New Roman" w:cs="Times New Roman"/>
          <w:sz w:val="28"/>
          <w:szCs w:val="28"/>
        </w:rPr>
        <w:t>71</w:t>
      </w:r>
      <w:r w:rsidR="004D7C4F" w:rsidRPr="006D16C2">
        <w:rPr>
          <w:rFonts w:ascii="Times New Roman" w:hAnsi="Times New Roman" w:cs="Times New Roman"/>
          <w:sz w:val="28"/>
          <w:szCs w:val="28"/>
        </w:rPr>
        <w:t>слово «претензия» исключить.</w:t>
      </w:r>
    </w:p>
    <w:p w:rsidR="00FF02B3" w:rsidRPr="006D16C2" w:rsidRDefault="00FF02B3" w:rsidP="00FC0264">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Пункт 7</w:t>
      </w:r>
      <w:r w:rsidR="00A2053F">
        <w:rPr>
          <w:rFonts w:ascii="Times New Roman" w:hAnsi="Times New Roman" w:cs="Times New Roman"/>
          <w:sz w:val="28"/>
          <w:szCs w:val="28"/>
        </w:rPr>
        <w:t>6</w:t>
      </w:r>
      <w:r w:rsidRPr="006D16C2">
        <w:rPr>
          <w:rFonts w:ascii="Times New Roman" w:hAnsi="Times New Roman" w:cs="Times New Roman"/>
          <w:sz w:val="28"/>
          <w:szCs w:val="28"/>
        </w:rPr>
        <w:t xml:space="preserve"> изложить в следующей редакции:</w:t>
      </w:r>
    </w:p>
    <w:p w:rsidR="00FF02B3" w:rsidRDefault="00FF02B3" w:rsidP="00174AA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A2053F">
        <w:rPr>
          <w:rFonts w:ascii="Times New Roman" w:hAnsi="Times New Roman" w:cs="Times New Roman"/>
          <w:sz w:val="28"/>
          <w:szCs w:val="28"/>
        </w:rPr>
        <w:t>6</w:t>
      </w:r>
      <w:r w:rsidRPr="00843E5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r>
        <w:rPr>
          <w:rFonts w:ascii="Times New Roman" w:hAnsi="Times New Roman" w:cs="Times New Roman"/>
          <w:sz w:val="28"/>
          <w:szCs w:val="28"/>
        </w:rPr>
        <w:t>».</w:t>
      </w:r>
    </w:p>
    <w:p w:rsidR="00F02C50" w:rsidRDefault="00147FEB" w:rsidP="00174AA7">
      <w:pPr>
        <w:numPr>
          <w:ilvl w:val="0"/>
          <w:numId w:val="4"/>
        </w:numPr>
        <w:tabs>
          <w:tab w:val="left" w:pos="0"/>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Приложение </w:t>
      </w:r>
      <w:r w:rsidR="00A2053F">
        <w:rPr>
          <w:rFonts w:ascii="Times New Roman" w:hAnsi="Times New Roman" w:cs="Times New Roman"/>
          <w:sz w:val="28"/>
          <w:szCs w:val="28"/>
        </w:rPr>
        <w:t>2</w:t>
      </w:r>
      <w:r w:rsidRPr="006D16C2">
        <w:rPr>
          <w:rFonts w:ascii="Times New Roman" w:hAnsi="Times New Roman" w:cs="Times New Roman"/>
          <w:sz w:val="28"/>
          <w:szCs w:val="28"/>
        </w:rPr>
        <w:t xml:space="preserve"> к Административному регламенту изложить в </w:t>
      </w:r>
      <w:r w:rsidR="00486D17">
        <w:rPr>
          <w:rFonts w:ascii="Times New Roman" w:hAnsi="Times New Roman" w:cs="Times New Roman"/>
          <w:sz w:val="28"/>
          <w:szCs w:val="28"/>
        </w:rPr>
        <w:t>новой редакции</w:t>
      </w:r>
      <w:r w:rsidR="00FC0264">
        <w:rPr>
          <w:rFonts w:ascii="Times New Roman" w:hAnsi="Times New Roman" w:cs="Times New Roman"/>
          <w:sz w:val="28"/>
          <w:szCs w:val="28"/>
        </w:rPr>
        <w:t>.</w:t>
      </w:r>
    </w:p>
    <w:p w:rsidR="00CF6D76" w:rsidRDefault="00CF6D76" w:rsidP="00CF6D76">
      <w:pPr>
        <w:tabs>
          <w:tab w:val="left" w:pos="0"/>
        </w:tabs>
        <w:jc w:val="both"/>
        <w:rPr>
          <w:rFonts w:ascii="Times New Roman" w:hAnsi="Times New Roman" w:cs="Times New Roman"/>
          <w:sz w:val="28"/>
          <w:szCs w:val="28"/>
        </w:rPr>
      </w:pPr>
    </w:p>
    <w:p w:rsidR="00FC0264" w:rsidRDefault="00FC0264" w:rsidP="00FC0264">
      <w:pPr>
        <w:tabs>
          <w:tab w:val="left" w:pos="0"/>
        </w:tabs>
        <w:ind w:left="709"/>
        <w:jc w:val="both"/>
        <w:rPr>
          <w:rFonts w:ascii="Times New Roman" w:hAnsi="Times New Roman" w:cs="Times New Roman"/>
          <w:sz w:val="28"/>
          <w:szCs w:val="28"/>
        </w:rPr>
      </w:pPr>
    </w:p>
    <w:p w:rsidR="00FC0264" w:rsidRDefault="00FC0264" w:rsidP="00FC0264">
      <w:pPr>
        <w:tabs>
          <w:tab w:val="left" w:pos="0"/>
        </w:tabs>
        <w:jc w:val="both"/>
        <w:rPr>
          <w:rFonts w:ascii="Times New Roman" w:hAnsi="Times New Roman" w:cs="Times New Roman"/>
          <w:sz w:val="28"/>
          <w:szCs w:val="28"/>
        </w:rPr>
      </w:pPr>
    </w:p>
    <w:p w:rsidR="00A2053F" w:rsidRPr="00A2053F" w:rsidRDefault="00A2053F" w:rsidP="00A2053F">
      <w:pPr>
        <w:ind w:left="5040" w:firstLine="1260"/>
        <w:jc w:val="both"/>
        <w:rPr>
          <w:rFonts w:ascii="Times New Roman" w:hAnsi="Times New Roman" w:cs="Times New Roman"/>
          <w:sz w:val="28"/>
          <w:szCs w:val="28"/>
        </w:rPr>
      </w:pPr>
      <w:r w:rsidRPr="00A2053F">
        <w:rPr>
          <w:rFonts w:ascii="Times New Roman" w:hAnsi="Times New Roman" w:cs="Times New Roman"/>
          <w:sz w:val="28"/>
          <w:szCs w:val="28"/>
        </w:rPr>
        <w:t xml:space="preserve">Приложение № 2 </w:t>
      </w:r>
    </w:p>
    <w:p w:rsidR="00A2053F" w:rsidRPr="00A2053F" w:rsidRDefault="00A2053F" w:rsidP="00A2053F">
      <w:pPr>
        <w:ind w:left="5040"/>
        <w:jc w:val="both"/>
        <w:rPr>
          <w:rFonts w:ascii="Times New Roman" w:hAnsi="Times New Roman" w:cs="Times New Roman"/>
          <w:sz w:val="28"/>
          <w:szCs w:val="28"/>
        </w:rPr>
      </w:pPr>
      <w:r w:rsidRPr="00A2053F">
        <w:rPr>
          <w:rFonts w:ascii="Times New Roman" w:hAnsi="Times New Roman" w:cs="Times New Roman"/>
          <w:sz w:val="28"/>
          <w:szCs w:val="28"/>
        </w:rPr>
        <w:t xml:space="preserve">к Административному регламенту по предоставлению муниципальной услуги «Предоставление ритуальных услуг на территории </w:t>
      </w:r>
      <w:r w:rsidR="00DE17E7">
        <w:rPr>
          <w:rFonts w:ascii="Times New Roman" w:hAnsi="Times New Roman" w:cs="Times New Roman"/>
          <w:sz w:val="28"/>
          <w:szCs w:val="28"/>
        </w:rPr>
        <w:t>городского поселения «Аксеново-Зиловское»</w:t>
      </w:r>
    </w:p>
    <w:p w:rsidR="00A2053F" w:rsidRPr="00A2053F" w:rsidRDefault="00A2053F" w:rsidP="00A2053F">
      <w:pPr>
        <w:ind w:left="5040"/>
        <w:jc w:val="both"/>
        <w:rPr>
          <w:rFonts w:ascii="Times New Roman" w:hAnsi="Times New Roman" w:cs="Times New Roman"/>
          <w:sz w:val="28"/>
          <w:szCs w:val="28"/>
        </w:rPr>
      </w:pPr>
    </w:p>
    <w:p w:rsidR="00A2053F" w:rsidRPr="00A2053F" w:rsidRDefault="00A2053F" w:rsidP="00A2053F">
      <w:pPr>
        <w:ind w:left="5040"/>
        <w:jc w:val="both"/>
        <w:rPr>
          <w:rFonts w:ascii="Times New Roman" w:hAnsi="Times New Roman" w:cs="Times New Roman"/>
          <w:sz w:val="28"/>
          <w:szCs w:val="28"/>
        </w:rPr>
      </w:pPr>
    </w:p>
    <w:p w:rsidR="00A2053F" w:rsidRPr="00A2053F" w:rsidRDefault="00A2053F" w:rsidP="00A2053F">
      <w:pPr>
        <w:ind w:left="5040"/>
        <w:jc w:val="both"/>
        <w:rPr>
          <w:rFonts w:ascii="Times New Roman" w:hAnsi="Times New Roman" w:cs="Times New Roman"/>
          <w:sz w:val="28"/>
          <w:szCs w:val="28"/>
        </w:rPr>
      </w:pPr>
      <w:r w:rsidRPr="00A2053F">
        <w:rPr>
          <w:rFonts w:ascii="Times New Roman" w:hAnsi="Times New Roman" w:cs="Times New Roman"/>
          <w:sz w:val="28"/>
          <w:szCs w:val="28"/>
        </w:rPr>
        <w:t xml:space="preserve">Руководителю </w:t>
      </w:r>
      <w:r w:rsidR="00DE17E7">
        <w:rPr>
          <w:rFonts w:ascii="Times New Roman" w:hAnsi="Times New Roman" w:cs="Times New Roman"/>
          <w:sz w:val="28"/>
          <w:szCs w:val="28"/>
        </w:rPr>
        <w:t>администрации городского поселения «Аксеново-Зиловское»</w:t>
      </w:r>
    </w:p>
    <w:p w:rsidR="00A2053F" w:rsidRPr="00A2053F" w:rsidRDefault="00A2053F" w:rsidP="00A2053F">
      <w:pPr>
        <w:ind w:left="5103"/>
        <w:jc w:val="both"/>
        <w:rPr>
          <w:rFonts w:ascii="Times New Roman" w:hAnsi="Times New Roman" w:cs="Times New Roman"/>
          <w:sz w:val="28"/>
          <w:szCs w:val="28"/>
        </w:rPr>
      </w:pPr>
    </w:p>
    <w:p w:rsidR="00A2053F" w:rsidRPr="00A2053F" w:rsidRDefault="00A2053F" w:rsidP="00A2053F">
      <w:pPr>
        <w:ind w:left="5103"/>
        <w:jc w:val="both"/>
        <w:rPr>
          <w:rFonts w:ascii="Times New Roman" w:hAnsi="Times New Roman" w:cs="Times New Roman"/>
          <w:sz w:val="28"/>
          <w:szCs w:val="28"/>
        </w:rPr>
      </w:pPr>
      <w:r w:rsidRPr="00A2053F">
        <w:rPr>
          <w:rFonts w:ascii="Times New Roman" w:hAnsi="Times New Roman" w:cs="Times New Roman"/>
          <w:sz w:val="28"/>
          <w:szCs w:val="28"/>
        </w:rPr>
        <w:t>От ___________________________</w:t>
      </w:r>
    </w:p>
    <w:p w:rsidR="00A2053F" w:rsidRPr="00A2053F" w:rsidRDefault="00A2053F" w:rsidP="00A2053F">
      <w:pPr>
        <w:ind w:left="5103"/>
        <w:jc w:val="center"/>
        <w:rPr>
          <w:rFonts w:ascii="Times New Roman" w:hAnsi="Times New Roman" w:cs="Times New Roman"/>
          <w:sz w:val="28"/>
          <w:szCs w:val="28"/>
          <w:vertAlign w:val="subscript"/>
        </w:rPr>
      </w:pPr>
      <w:r w:rsidRPr="00A2053F">
        <w:rPr>
          <w:rFonts w:ascii="Times New Roman" w:hAnsi="Times New Roman" w:cs="Times New Roman"/>
          <w:sz w:val="28"/>
          <w:szCs w:val="28"/>
          <w:vertAlign w:val="subscript"/>
        </w:rPr>
        <w:t>Фамилия Имя Отчество</w:t>
      </w:r>
    </w:p>
    <w:p w:rsidR="00A2053F" w:rsidRPr="00A2053F" w:rsidRDefault="00A2053F" w:rsidP="00A2053F">
      <w:pPr>
        <w:ind w:left="5103"/>
        <w:jc w:val="both"/>
        <w:rPr>
          <w:rFonts w:ascii="Times New Roman" w:hAnsi="Times New Roman" w:cs="Times New Roman"/>
          <w:sz w:val="28"/>
          <w:szCs w:val="28"/>
        </w:rPr>
      </w:pPr>
    </w:p>
    <w:p w:rsidR="00A2053F" w:rsidRPr="00A2053F" w:rsidRDefault="00A2053F" w:rsidP="00A2053F">
      <w:pPr>
        <w:ind w:left="5103"/>
        <w:jc w:val="both"/>
        <w:rPr>
          <w:rFonts w:ascii="Times New Roman" w:hAnsi="Times New Roman" w:cs="Times New Roman"/>
          <w:sz w:val="28"/>
          <w:szCs w:val="28"/>
          <w:vertAlign w:val="subscript"/>
        </w:rPr>
      </w:pPr>
      <w:r w:rsidRPr="00A2053F">
        <w:rPr>
          <w:rFonts w:ascii="Times New Roman" w:hAnsi="Times New Roman" w:cs="Times New Roman"/>
          <w:sz w:val="28"/>
          <w:szCs w:val="28"/>
        </w:rPr>
        <w:t xml:space="preserve">______________________________ </w:t>
      </w:r>
    </w:p>
    <w:p w:rsidR="00A2053F" w:rsidRPr="00A2053F" w:rsidRDefault="00A2053F" w:rsidP="00A2053F">
      <w:pPr>
        <w:ind w:left="5103"/>
        <w:jc w:val="center"/>
        <w:rPr>
          <w:rFonts w:ascii="Times New Roman" w:hAnsi="Times New Roman" w:cs="Times New Roman"/>
          <w:sz w:val="28"/>
          <w:szCs w:val="28"/>
          <w:vertAlign w:val="subscript"/>
        </w:rPr>
      </w:pPr>
      <w:r w:rsidRPr="00A2053F">
        <w:rPr>
          <w:rFonts w:ascii="Times New Roman" w:hAnsi="Times New Roman" w:cs="Times New Roman"/>
          <w:sz w:val="28"/>
          <w:szCs w:val="28"/>
          <w:vertAlign w:val="subscript"/>
        </w:rPr>
        <w:t>адрес проживания</w:t>
      </w:r>
    </w:p>
    <w:p w:rsidR="00A2053F" w:rsidRPr="00A2053F" w:rsidRDefault="00A2053F" w:rsidP="00A2053F">
      <w:pPr>
        <w:ind w:left="5103"/>
        <w:jc w:val="both"/>
        <w:rPr>
          <w:rFonts w:ascii="Times New Roman" w:hAnsi="Times New Roman" w:cs="Times New Roman"/>
          <w:sz w:val="28"/>
          <w:szCs w:val="28"/>
        </w:rPr>
      </w:pPr>
    </w:p>
    <w:p w:rsidR="00A2053F" w:rsidRPr="00A2053F" w:rsidRDefault="00A2053F" w:rsidP="00A2053F">
      <w:pPr>
        <w:ind w:left="5103"/>
        <w:jc w:val="both"/>
        <w:rPr>
          <w:rFonts w:ascii="Times New Roman" w:hAnsi="Times New Roman" w:cs="Times New Roman"/>
          <w:sz w:val="28"/>
          <w:szCs w:val="28"/>
          <w:vertAlign w:val="subscript"/>
        </w:rPr>
      </w:pPr>
      <w:r w:rsidRPr="00A2053F">
        <w:rPr>
          <w:rFonts w:ascii="Times New Roman" w:hAnsi="Times New Roman" w:cs="Times New Roman"/>
          <w:sz w:val="28"/>
          <w:szCs w:val="28"/>
        </w:rPr>
        <w:t xml:space="preserve">_____________________________ </w:t>
      </w:r>
    </w:p>
    <w:p w:rsidR="00A2053F" w:rsidRPr="00A2053F" w:rsidRDefault="00A2053F" w:rsidP="00A2053F">
      <w:pPr>
        <w:ind w:left="5103"/>
        <w:jc w:val="center"/>
        <w:rPr>
          <w:rFonts w:ascii="Times New Roman" w:hAnsi="Times New Roman" w:cs="Times New Roman"/>
          <w:sz w:val="28"/>
          <w:szCs w:val="28"/>
          <w:vertAlign w:val="subscript"/>
        </w:rPr>
      </w:pPr>
      <w:r w:rsidRPr="00A2053F">
        <w:rPr>
          <w:rFonts w:ascii="Times New Roman" w:hAnsi="Times New Roman" w:cs="Times New Roman"/>
          <w:sz w:val="28"/>
          <w:szCs w:val="28"/>
          <w:vertAlign w:val="subscript"/>
        </w:rPr>
        <w:t>телефон</w:t>
      </w:r>
    </w:p>
    <w:p w:rsidR="00A2053F" w:rsidRDefault="00A2053F" w:rsidP="00A2053F">
      <w:pPr>
        <w:ind w:left="5103"/>
        <w:jc w:val="both"/>
        <w:rPr>
          <w:rFonts w:ascii="Times New Roman" w:hAnsi="Times New Roman" w:cs="Times New Roman"/>
          <w:sz w:val="28"/>
          <w:szCs w:val="28"/>
        </w:rPr>
      </w:pPr>
    </w:p>
    <w:p w:rsidR="00DE17E7" w:rsidRDefault="00DE17E7" w:rsidP="00A2053F">
      <w:pPr>
        <w:ind w:left="5103"/>
        <w:jc w:val="both"/>
        <w:rPr>
          <w:rFonts w:ascii="Times New Roman" w:hAnsi="Times New Roman" w:cs="Times New Roman"/>
          <w:sz w:val="28"/>
          <w:szCs w:val="28"/>
        </w:rPr>
      </w:pPr>
    </w:p>
    <w:p w:rsidR="00DE17E7" w:rsidRPr="00A2053F" w:rsidRDefault="00DE17E7" w:rsidP="00A2053F">
      <w:pPr>
        <w:ind w:left="5103"/>
        <w:jc w:val="both"/>
        <w:rPr>
          <w:rFonts w:ascii="Times New Roman" w:hAnsi="Times New Roman" w:cs="Times New Roman"/>
          <w:sz w:val="28"/>
          <w:szCs w:val="28"/>
        </w:rPr>
      </w:pPr>
    </w:p>
    <w:p w:rsidR="00A2053F" w:rsidRPr="00A2053F" w:rsidRDefault="00A2053F" w:rsidP="00A2053F">
      <w:pPr>
        <w:jc w:val="center"/>
        <w:rPr>
          <w:rFonts w:ascii="Times New Roman" w:hAnsi="Times New Roman" w:cs="Times New Roman"/>
          <w:sz w:val="28"/>
          <w:szCs w:val="28"/>
        </w:rPr>
      </w:pPr>
      <w:r w:rsidRPr="00A2053F">
        <w:rPr>
          <w:rFonts w:ascii="Times New Roman" w:hAnsi="Times New Roman" w:cs="Times New Roman"/>
          <w:sz w:val="28"/>
          <w:szCs w:val="28"/>
        </w:rPr>
        <w:lastRenderedPageBreak/>
        <w:t>ЗАЯВЛЕНИЕ</w:t>
      </w:r>
    </w:p>
    <w:p w:rsidR="00A2053F" w:rsidRPr="00A2053F" w:rsidRDefault="00A2053F" w:rsidP="00A2053F">
      <w:pPr>
        <w:jc w:val="center"/>
        <w:rPr>
          <w:rFonts w:ascii="Times New Roman" w:hAnsi="Times New Roman" w:cs="Times New Roman"/>
          <w:sz w:val="28"/>
          <w:szCs w:val="28"/>
        </w:rPr>
      </w:pPr>
    </w:p>
    <w:p w:rsidR="00A2053F" w:rsidRPr="00A2053F" w:rsidRDefault="00A2053F" w:rsidP="00A2053F">
      <w:pPr>
        <w:ind w:firstLine="709"/>
        <w:rPr>
          <w:rFonts w:ascii="Times New Roman" w:hAnsi="Times New Roman" w:cs="Times New Roman"/>
          <w:sz w:val="28"/>
          <w:szCs w:val="28"/>
        </w:rPr>
      </w:pPr>
      <w:r w:rsidRPr="00A2053F">
        <w:rPr>
          <w:rFonts w:ascii="Times New Roman" w:hAnsi="Times New Roman" w:cs="Times New Roman"/>
          <w:sz w:val="28"/>
          <w:szCs w:val="28"/>
        </w:rPr>
        <w:t>Прошу Вас предоставить ритуальные услуги по гарантированному перечню услуг по погребению в отношении умершего (</w:t>
      </w:r>
      <w:r w:rsidRPr="00A2053F">
        <w:rPr>
          <w:rFonts w:ascii="Times New Roman" w:hAnsi="Times New Roman" w:cs="Times New Roman"/>
          <w:i/>
          <w:sz w:val="28"/>
          <w:szCs w:val="28"/>
        </w:rPr>
        <w:t>указывается фамилия имя, отчество умершего, родственная принадлежность</w:t>
      </w:r>
      <w:r w:rsidRPr="00A2053F">
        <w:rPr>
          <w:rFonts w:ascii="Times New Roman" w:hAnsi="Times New Roman" w:cs="Times New Roman"/>
          <w:sz w:val="28"/>
          <w:szCs w:val="28"/>
        </w:rPr>
        <w:t>).</w:t>
      </w:r>
    </w:p>
    <w:p w:rsidR="00A2053F" w:rsidRPr="00A2053F" w:rsidRDefault="00A2053F" w:rsidP="00A2053F">
      <w:pPr>
        <w:ind w:firstLine="709"/>
        <w:rPr>
          <w:rFonts w:ascii="Times New Roman" w:hAnsi="Times New Roman" w:cs="Times New Roman"/>
          <w:sz w:val="28"/>
          <w:szCs w:val="28"/>
        </w:rPr>
      </w:pPr>
      <w:r w:rsidRPr="00A2053F">
        <w:rPr>
          <w:rFonts w:ascii="Times New Roman" w:hAnsi="Times New Roman" w:cs="Times New Roman"/>
          <w:sz w:val="28"/>
          <w:szCs w:val="28"/>
        </w:rPr>
        <w:t>Приложение:</w:t>
      </w:r>
    </w:p>
    <w:p w:rsidR="00A2053F" w:rsidRPr="00A2053F" w:rsidRDefault="00A2053F" w:rsidP="00A2053F">
      <w:pPr>
        <w:widowControl/>
        <w:numPr>
          <w:ilvl w:val="0"/>
          <w:numId w:val="7"/>
        </w:numPr>
        <w:autoSpaceDE/>
        <w:autoSpaceDN/>
        <w:adjustRightInd/>
        <w:rPr>
          <w:rFonts w:ascii="Times New Roman" w:hAnsi="Times New Roman" w:cs="Times New Roman"/>
          <w:sz w:val="28"/>
          <w:szCs w:val="28"/>
        </w:rPr>
      </w:pPr>
      <w:r w:rsidRPr="00A2053F">
        <w:rPr>
          <w:rFonts w:ascii="Times New Roman" w:hAnsi="Times New Roman" w:cs="Times New Roman"/>
          <w:sz w:val="28"/>
          <w:szCs w:val="28"/>
        </w:rPr>
        <w:t>Копия свидетельства о смерти.</w:t>
      </w:r>
    </w:p>
    <w:p w:rsidR="00A2053F" w:rsidRPr="00A2053F" w:rsidRDefault="00A2053F" w:rsidP="00A2053F">
      <w:pPr>
        <w:widowControl/>
        <w:numPr>
          <w:ilvl w:val="0"/>
          <w:numId w:val="7"/>
        </w:numPr>
        <w:autoSpaceDE/>
        <w:autoSpaceDN/>
        <w:adjustRightInd/>
        <w:rPr>
          <w:rFonts w:ascii="Times New Roman" w:hAnsi="Times New Roman" w:cs="Times New Roman"/>
          <w:sz w:val="28"/>
          <w:szCs w:val="28"/>
        </w:rPr>
      </w:pPr>
      <w:r w:rsidRPr="00A2053F">
        <w:rPr>
          <w:rFonts w:ascii="Times New Roman" w:hAnsi="Times New Roman" w:cs="Times New Roman"/>
          <w:sz w:val="28"/>
          <w:szCs w:val="28"/>
        </w:rPr>
        <w:t>Копия справки о смерти.</w:t>
      </w:r>
    </w:p>
    <w:p w:rsidR="00A2053F" w:rsidRPr="00A2053F" w:rsidRDefault="00A2053F" w:rsidP="00A2053F">
      <w:pPr>
        <w:rPr>
          <w:rFonts w:ascii="Times New Roman" w:hAnsi="Times New Roman" w:cs="Times New Roman"/>
          <w:sz w:val="28"/>
          <w:szCs w:val="28"/>
        </w:rPr>
      </w:pPr>
    </w:p>
    <w:p w:rsidR="00A2053F" w:rsidRPr="00A2053F" w:rsidRDefault="00A2053F" w:rsidP="00A2053F">
      <w:pPr>
        <w:ind w:firstLine="709"/>
        <w:rPr>
          <w:rFonts w:ascii="Times New Roman" w:hAnsi="Times New Roman" w:cs="Times New Roman"/>
          <w:sz w:val="28"/>
          <w:szCs w:val="28"/>
        </w:rPr>
      </w:pPr>
      <w:r w:rsidRPr="00A2053F">
        <w:rPr>
          <w:rFonts w:ascii="Times New Roman" w:hAnsi="Times New Roman" w:cs="Times New Roman"/>
          <w:sz w:val="28"/>
          <w:szCs w:val="28"/>
        </w:rPr>
        <w:t>Мне разъяснено, что при получении данной муниципальной услуги право на получение социального пособия на погребение не возникает (часть 5 статьи 9 Федерального закона от 12.01.1996 г. № 8-ФЗ «О погребении и похоронном деле»).</w:t>
      </w:r>
    </w:p>
    <w:p w:rsidR="00A2053F" w:rsidRDefault="00A2053F" w:rsidP="00A2053F">
      <w:pPr>
        <w:pStyle w:val="ConsPlusNonformat"/>
        <w:widowControl/>
        <w:ind w:firstLine="709"/>
        <w:jc w:val="both"/>
        <w:rPr>
          <w:rFonts w:ascii="Times New Roman" w:hAnsi="Times New Roman" w:cs="Times New Roman"/>
          <w:sz w:val="28"/>
          <w:szCs w:val="28"/>
        </w:rPr>
      </w:pPr>
    </w:p>
    <w:p w:rsidR="00A2053F" w:rsidRPr="00627271" w:rsidRDefault="00A2053F" w:rsidP="00A2053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A2053F" w:rsidRDefault="00A2053F" w:rsidP="00A2053F">
      <w:pPr>
        <w:pStyle w:val="ConsPlusNonformat"/>
        <w:widowControl/>
        <w:ind w:firstLine="709"/>
        <w:jc w:val="both"/>
        <w:rPr>
          <w:rFonts w:ascii="Times New Roman" w:hAnsi="Times New Roman" w:cs="Times New Roman"/>
          <w:sz w:val="28"/>
          <w:szCs w:val="28"/>
        </w:rPr>
      </w:pPr>
    </w:p>
    <w:p w:rsidR="00A2053F" w:rsidRDefault="00A2053F" w:rsidP="00A2053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A2053F" w:rsidRPr="00627271" w:rsidRDefault="00A2053F" w:rsidP="00A2053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A2053F" w:rsidRDefault="00A2053F" w:rsidP="00A2053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A2053F" w:rsidRPr="00627271" w:rsidRDefault="00A2053F" w:rsidP="00A2053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A2053F" w:rsidRDefault="00A2053F" w:rsidP="00A2053F">
      <w:pPr>
        <w:pStyle w:val="ConsPlusNonformat"/>
        <w:widowControl/>
        <w:ind w:firstLine="709"/>
        <w:jc w:val="both"/>
        <w:rPr>
          <w:rFonts w:ascii="Times New Roman" w:hAnsi="Times New Roman" w:cs="Times New Roman"/>
          <w:sz w:val="28"/>
          <w:szCs w:val="28"/>
        </w:rPr>
      </w:pPr>
    </w:p>
    <w:p w:rsidR="00A2053F" w:rsidRPr="00627271" w:rsidRDefault="00A2053F" w:rsidP="00A2053F">
      <w:pPr>
        <w:pStyle w:val="ConsPlusNonformat"/>
        <w:widowControl/>
        <w:ind w:firstLine="709"/>
        <w:jc w:val="both"/>
        <w:rPr>
          <w:rFonts w:ascii="Times New Roman" w:hAnsi="Times New Roman" w:cs="Times New Roman"/>
          <w:sz w:val="28"/>
          <w:szCs w:val="28"/>
        </w:rPr>
      </w:pP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A2053F" w:rsidRPr="002E2FF0" w:rsidRDefault="00A2053F" w:rsidP="00A2053F">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A2053F" w:rsidRPr="00627271" w:rsidRDefault="00A2053F" w:rsidP="00A2053F">
      <w:pPr>
        <w:pStyle w:val="ConsPlusNonformat"/>
        <w:widowControl/>
        <w:jc w:val="both"/>
        <w:rPr>
          <w:rFonts w:ascii="Times New Roman" w:hAnsi="Times New Roman" w:cs="Times New Roman"/>
          <w:sz w:val="28"/>
          <w:szCs w:val="28"/>
        </w:rPr>
      </w:pP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A2053F" w:rsidRDefault="00A2053F" w:rsidP="00A2053F">
      <w:pPr>
        <w:pStyle w:val="ConsPlusNonformat"/>
        <w:widowControl/>
        <w:jc w:val="both"/>
        <w:rPr>
          <w:rFonts w:ascii="Times New Roman" w:hAnsi="Times New Roman" w:cs="Times New Roman"/>
          <w:sz w:val="28"/>
          <w:szCs w:val="28"/>
        </w:rPr>
      </w:pP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A2053F" w:rsidRPr="00627271" w:rsidRDefault="00A2053F" w:rsidP="00A2053F">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A2053F" w:rsidRDefault="00A2053F" w:rsidP="00A2053F">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A2053F" w:rsidRDefault="00A2053F" w:rsidP="00A2053F">
      <w:pPr>
        <w:pStyle w:val="ConsPlusNonformat"/>
        <w:widowControl/>
        <w:jc w:val="both"/>
        <w:rPr>
          <w:rFonts w:ascii="Times New Roman" w:hAnsi="Times New Roman" w:cs="Times New Roman"/>
          <w:sz w:val="28"/>
          <w:szCs w:val="28"/>
        </w:rPr>
      </w:pP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2053F" w:rsidRPr="00627271" w:rsidRDefault="00A2053F" w:rsidP="00A2053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w:t>
      </w:r>
    </w:p>
    <w:p w:rsidR="00A2053F" w:rsidRPr="00762910" w:rsidRDefault="00A2053F" w:rsidP="00A2053F">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A2053F" w:rsidRPr="00700F9E" w:rsidRDefault="00A2053F" w:rsidP="00A2053F">
      <w:pPr>
        <w:ind w:firstLine="708"/>
        <w:rPr>
          <w:sz w:val="28"/>
          <w:szCs w:val="28"/>
          <w:vertAlign w:val="subscript"/>
        </w:rPr>
      </w:pPr>
    </w:p>
    <w:bookmarkEnd w:id="0"/>
    <w:p w:rsidR="00A2053F" w:rsidRDefault="00A2053F" w:rsidP="00A2053F">
      <w:pPr>
        <w:ind w:left="5103"/>
        <w:jc w:val="both"/>
        <w:rPr>
          <w:sz w:val="28"/>
          <w:szCs w:val="28"/>
        </w:rPr>
      </w:pPr>
    </w:p>
    <w:sectPr w:rsidR="00A2053F" w:rsidSect="00250AD4">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D8" w:rsidRDefault="00AF4FD8">
      <w:r>
        <w:separator/>
      </w:r>
    </w:p>
  </w:endnote>
  <w:endnote w:type="continuationSeparator" w:id="0">
    <w:p w:rsidR="00AF4FD8" w:rsidRDefault="00AF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D8" w:rsidRDefault="00AF4FD8">
      <w:r>
        <w:separator/>
      </w:r>
    </w:p>
  </w:footnote>
  <w:footnote w:type="continuationSeparator" w:id="0">
    <w:p w:rsidR="00AF4FD8" w:rsidRDefault="00AF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E7" w:rsidRDefault="00DE17E7">
    <w:pPr>
      <w:pStyle w:val="affa"/>
      <w:jc w:val="center"/>
    </w:pPr>
    <w:r>
      <w:fldChar w:fldCharType="begin"/>
    </w:r>
    <w:r>
      <w:instrText xml:space="preserve"> PAGE   \* MERGEFORMAT </w:instrText>
    </w:r>
    <w:r>
      <w:fldChar w:fldCharType="separate"/>
    </w:r>
    <w:r>
      <w:rPr>
        <w:noProof/>
      </w:rPr>
      <w:t>2</w:t>
    </w:r>
    <w:r>
      <w:fldChar w:fldCharType="end"/>
    </w:r>
  </w:p>
  <w:p w:rsidR="00DE17E7" w:rsidRDefault="00DE17E7">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D4" w:rsidRPr="00240DBC" w:rsidRDefault="00250AD4">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A87DC8">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250AD4" w:rsidRPr="00C7604B" w:rsidRDefault="00250AD4" w:rsidP="00C7604B">
    <w:pPr>
      <w:pStyle w:val="affa"/>
      <w:ind w:right="360"/>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3F" w:rsidRPr="00240DBC" w:rsidRDefault="00A2053F">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A87DC8">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A2053F" w:rsidRPr="00C7604B" w:rsidRDefault="00A2053F"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33F4078"/>
    <w:multiLevelType w:val="hybridMultilevel"/>
    <w:tmpl w:val="C20E4CBA"/>
    <w:lvl w:ilvl="0" w:tplc="53C28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1041C"/>
    <w:rsid w:val="000336F6"/>
    <w:rsid w:val="00034972"/>
    <w:rsid w:val="00045590"/>
    <w:rsid w:val="00053DFE"/>
    <w:rsid w:val="00056C1B"/>
    <w:rsid w:val="00060C91"/>
    <w:rsid w:val="00073D0F"/>
    <w:rsid w:val="00075925"/>
    <w:rsid w:val="00080E30"/>
    <w:rsid w:val="00082712"/>
    <w:rsid w:val="0008498A"/>
    <w:rsid w:val="00087CBC"/>
    <w:rsid w:val="0009119B"/>
    <w:rsid w:val="000931F7"/>
    <w:rsid w:val="00093873"/>
    <w:rsid w:val="00095558"/>
    <w:rsid w:val="000A2319"/>
    <w:rsid w:val="000A47C3"/>
    <w:rsid w:val="000B3461"/>
    <w:rsid w:val="000C130F"/>
    <w:rsid w:val="000C5543"/>
    <w:rsid w:val="000C6C54"/>
    <w:rsid w:val="000D1D57"/>
    <w:rsid w:val="000D4C54"/>
    <w:rsid w:val="000E4817"/>
    <w:rsid w:val="000E7A40"/>
    <w:rsid w:val="000F1BB9"/>
    <w:rsid w:val="000F24F8"/>
    <w:rsid w:val="00101092"/>
    <w:rsid w:val="001017CE"/>
    <w:rsid w:val="00101A62"/>
    <w:rsid w:val="00103969"/>
    <w:rsid w:val="0011062A"/>
    <w:rsid w:val="00111FE9"/>
    <w:rsid w:val="00115519"/>
    <w:rsid w:val="00115AD4"/>
    <w:rsid w:val="00123C1F"/>
    <w:rsid w:val="00147235"/>
    <w:rsid w:val="001475ED"/>
    <w:rsid w:val="00147FEB"/>
    <w:rsid w:val="00154D4E"/>
    <w:rsid w:val="0016015C"/>
    <w:rsid w:val="0016042A"/>
    <w:rsid w:val="00166B60"/>
    <w:rsid w:val="00167D1C"/>
    <w:rsid w:val="001706FD"/>
    <w:rsid w:val="00174AA7"/>
    <w:rsid w:val="00176341"/>
    <w:rsid w:val="001772E2"/>
    <w:rsid w:val="0018022D"/>
    <w:rsid w:val="00181562"/>
    <w:rsid w:val="001837C8"/>
    <w:rsid w:val="001927B3"/>
    <w:rsid w:val="00193C87"/>
    <w:rsid w:val="00194012"/>
    <w:rsid w:val="001A2920"/>
    <w:rsid w:val="001A4FDB"/>
    <w:rsid w:val="001B5C3B"/>
    <w:rsid w:val="001C38F8"/>
    <w:rsid w:val="001C3E7D"/>
    <w:rsid w:val="001C525C"/>
    <w:rsid w:val="001C56B3"/>
    <w:rsid w:val="001E5AD9"/>
    <w:rsid w:val="001E640A"/>
    <w:rsid w:val="00204827"/>
    <w:rsid w:val="00205C93"/>
    <w:rsid w:val="00220CE3"/>
    <w:rsid w:val="002304A7"/>
    <w:rsid w:val="002309E7"/>
    <w:rsid w:val="00233C09"/>
    <w:rsid w:val="002363A6"/>
    <w:rsid w:val="00240DBC"/>
    <w:rsid w:val="00246561"/>
    <w:rsid w:val="0024761F"/>
    <w:rsid w:val="00247D5D"/>
    <w:rsid w:val="00250AD4"/>
    <w:rsid w:val="0025401B"/>
    <w:rsid w:val="00254DE1"/>
    <w:rsid w:val="00262F32"/>
    <w:rsid w:val="00264DDE"/>
    <w:rsid w:val="00265DAD"/>
    <w:rsid w:val="0027122D"/>
    <w:rsid w:val="002753E0"/>
    <w:rsid w:val="002777E5"/>
    <w:rsid w:val="0028393B"/>
    <w:rsid w:val="00283A2F"/>
    <w:rsid w:val="002917A3"/>
    <w:rsid w:val="00293FFF"/>
    <w:rsid w:val="00294507"/>
    <w:rsid w:val="002A07D7"/>
    <w:rsid w:val="002A248B"/>
    <w:rsid w:val="002C39B6"/>
    <w:rsid w:val="002D086F"/>
    <w:rsid w:val="002E1985"/>
    <w:rsid w:val="002E2FF0"/>
    <w:rsid w:val="002E3E29"/>
    <w:rsid w:val="002F3CAE"/>
    <w:rsid w:val="002F5081"/>
    <w:rsid w:val="002F764A"/>
    <w:rsid w:val="003146E6"/>
    <w:rsid w:val="00321EE6"/>
    <w:rsid w:val="0033190E"/>
    <w:rsid w:val="0033396E"/>
    <w:rsid w:val="003345E2"/>
    <w:rsid w:val="003364B0"/>
    <w:rsid w:val="00336A72"/>
    <w:rsid w:val="00336F70"/>
    <w:rsid w:val="003408DB"/>
    <w:rsid w:val="00343435"/>
    <w:rsid w:val="00345592"/>
    <w:rsid w:val="003507A0"/>
    <w:rsid w:val="00350DB6"/>
    <w:rsid w:val="00351DCF"/>
    <w:rsid w:val="00356828"/>
    <w:rsid w:val="00365059"/>
    <w:rsid w:val="00365EB7"/>
    <w:rsid w:val="003725EE"/>
    <w:rsid w:val="00380EDD"/>
    <w:rsid w:val="003904DB"/>
    <w:rsid w:val="0039799B"/>
    <w:rsid w:val="003A267D"/>
    <w:rsid w:val="003A5770"/>
    <w:rsid w:val="003A57AC"/>
    <w:rsid w:val="003C29AF"/>
    <w:rsid w:val="003C6A14"/>
    <w:rsid w:val="003D1C30"/>
    <w:rsid w:val="003D2BE8"/>
    <w:rsid w:val="003D43C9"/>
    <w:rsid w:val="003D6E53"/>
    <w:rsid w:val="003E2026"/>
    <w:rsid w:val="003E44C3"/>
    <w:rsid w:val="003F2991"/>
    <w:rsid w:val="003F50CE"/>
    <w:rsid w:val="0040199A"/>
    <w:rsid w:val="0040329B"/>
    <w:rsid w:val="00412042"/>
    <w:rsid w:val="004130F7"/>
    <w:rsid w:val="004157C0"/>
    <w:rsid w:val="00415BF1"/>
    <w:rsid w:val="00422935"/>
    <w:rsid w:val="004279E1"/>
    <w:rsid w:val="00430DBF"/>
    <w:rsid w:val="00440238"/>
    <w:rsid w:val="00444BB8"/>
    <w:rsid w:val="00445551"/>
    <w:rsid w:val="0044580F"/>
    <w:rsid w:val="004501FF"/>
    <w:rsid w:val="0045104E"/>
    <w:rsid w:val="00456F64"/>
    <w:rsid w:val="00483BCF"/>
    <w:rsid w:val="00484BCC"/>
    <w:rsid w:val="00486D17"/>
    <w:rsid w:val="004941CC"/>
    <w:rsid w:val="0049612F"/>
    <w:rsid w:val="004A03C0"/>
    <w:rsid w:val="004A56E6"/>
    <w:rsid w:val="004A7F74"/>
    <w:rsid w:val="004B222A"/>
    <w:rsid w:val="004B64CD"/>
    <w:rsid w:val="004C3576"/>
    <w:rsid w:val="004C6026"/>
    <w:rsid w:val="004D4FB3"/>
    <w:rsid w:val="004D73FA"/>
    <w:rsid w:val="004D7C4F"/>
    <w:rsid w:val="004E15EA"/>
    <w:rsid w:val="004E6342"/>
    <w:rsid w:val="004F215F"/>
    <w:rsid w:val="004F4D9A"/>
    <w:rsid w:val="004F7866"/>
    <w:rsid w:val="005000E2"/>
    <w:rsid w:val="0050065B"/>
    <w:rsid w:val="00511820"/>
    <w:rsid w:val="00512634"/>
    <w:rsid w:val="00524E0A"/>
    <w:rsid w:val="00526BC1"/>
    <w:rsid w:val="00526D4B"/>
    <w:rsid w:val="005301EE"/>
    <w:rsid w:val="00534067"/>
    <w:rsid w:val="00541E65"/>
    <w:rsid w:val="00543A1C"/>
    <w:rsid w:val="00551299"/>
    <w:rsid w:val="00554007"/>
    <w:rsid w:val="005645BC"/>
    <w:rsid w:val="0057173F"/>
    <w:rsid w:val="00580636"/>
    <w:rsid w:val="00580C8B"/>
    <w:rsid w:val="00585D01"/>
    <w:rsid w:val="00593C53"/>
    <w:rsid w:val="005A1C9C"/>
    <w:rsid w:val="005C6665"/>
    <w:rsid w:val="005D3D72"/>
    <w:rsid w:val="005D3DD4"/>
    <w:rsid w:val="005E46F4"/>
    <w:rsid w:val="005E610B"/>
    <w:rsid w:val="005F4307"/>
    <w:rsid w:val="005F4E5A"/>
    <w:rsid w:val="00604E8D"/>
    <w:rsid w:val="006073CE"/>
    <w:rsid w:val="00611624"/>
    <w:rsid w:val="00615926"/>
    <w:rsid w:val="00615953"/>
    <w:rsid w:val="00617D22"/>
    <w:rsid w:val="0062419D"/>
    <w:rsid w:val="006259E0"/>
    <w:rsid w:val="00625E11"/>
    <w:rsid w:val="00627271"/>
    <w:rsid w:val="0063524F"/>
    <w:rsid w:val="00637AB5"/>
    <w:rsid w:val="00650A66"/>
    <w:rsid w:val="00656B8A"/>
    <w:rsid w:val="006673E0"/>
    <w:rsid w:val="0067287D"/>
    <w:rsid w:val="00672FAF"/>
    <w:rsid w:val="00675549"/>
    <w:rsid w:val="00675E60"/>
    <w:rsid w:val="006970DD"/>
    <w:rsid w:val="006A0476"/>
    <w:rsid w:val="006A39DA"/>
    <w:rsid w:val="006A40D7"/>
    <w:rsid w:val="006A52B5"/>
    <w:rsid w:val="006A69AA"/>
    <w:rsid w:val="006B0646"/>
    <w:rsid w:val="006B232A"/>
    <w:rsid w:val="006C532B"/>
    <w:rsid w:val="006D16C2"/>
    <w:rsid w:val="006D2672"/>
    <w:rsid w:val="006D5727"/>
    <w:rsid w:val="006E02D9"/>
    <w:rsid w:val="006E3F9F"/>
    <w:rsid w:val="006F1352"/>
    <w:rsid w:val="006F3B52"/>
    <w:rsid w:val="00700F9E"/>
    <w:rsid w:val="00704708"/>
    <w:rsid w:val="00704868"/>
    <w:rsid w:val="00704E18"/>
    <w:rsid w:val="0071091E"/>
    <w:rsid w:val="00713BB2"/>
    <w:rsid w:val="007143FA"/>
    <w:rsid w:val="007202AD"/>
    <w:rsid w:val="00737013"/>
    <w:rsid w:val="00750947"/>
    <w:rsid w:val="00752789"/>
    <w:rsid w:val="00760A8B"/>
    <w:rsid w:val="00761949"/>
    <w:rsid w:val="00762910"/>
    <w:rsid w:val="0077157D"/>
    <w:rsid w:val="00772D15"/>
    <w:rsid w:val="00775002"/>
    <w:rsid w:val="00776F23"/>
    <w:rsid w:val="00787672"/>
    <w:rsid w:val="007A0BF3"/>
    <w:rsid w:val="007A2C00"/>
    <w:rsid w:val="007A658E"/>
    <w:rsid w:val="007A793E"/>
    <w:rsid w:val="007B2B72"/>
    <w:rsid w:val="007B547E"/>
    <w:rsid w:val="007C0649"/>
    <w:rsid w:val="007C468D"/>
    <w:rsid w:val="007C5632"/>
    <w:rsid w:val="007D3E24"/>
    <w:rsid w:val="007D6D81"/>
    <w:rsid w:val="007D7E2F"/>
    <w:rsid w:val="007E5185"/>
    <w:rsid w:val="007E7DFC"/>
    <w:rsid w:val="007F0E1E"/>
    <w:rsid w:val="007F0E3C"/>
    <w:rsid w:val="007F1111"/>
    <w:rsid w:val="007F50AC"/>
    <w:rsid w:val="007F6B26"/>
    <w:rsid w:val="007F7C0B"/>
    <w:rsid w:val="0080053A"/>
    <w:rsid w:val="00806029"/>
    <w:rsid w:val="0080653A"/>
    <w:rsid w:val="00820226"/>
    <w:rsid w:val="00821EBC"/>
    <w:rsid w:val="008237EA"/>
    <w:rsid w:val="00827CAF"/>
    <w:rsid w:val="0084282F"/>
    <w:rsid w:val="0084301C"/>
    <w:rsid w:val="00843802"/>
    <w:rsid w:val="00843E59"/>
    <w:rsid w:val="00847D63"/>
    <w:rsid w:val="008512BA"/>
    <w:rsid w:val="00856668"/>
    <w:rsid w:val="00862724"/>
    <w:rsid w:val="00864690"/>
    <w:rsid w:val="0086485F"/>
    <w:rsid w:val="008734F7"/>
    <w:rsid w:val="008766BB"/>
    <w:rsid w:val="00887DB0"/>
    <w:rsid w:val="008922E9"/>
    <w:rsid w:val="0089283B"/>
    <w:rsid w:val="008B0614"/>
    <w:rsid w:val="008B344B"/>
    <w:rsid w:val="008B53A2"/>
    <w:rsid w:val="008D0BBA"/>
    <w:rsid w:val="008D2EAE"/>
    <w:rsid w:val="008E2CED"/>
    <w:rsid w:val="008E3537"/>
    <w:rsid w:val="008F1209"/>
    <w:rsid w:val="009043B5"/>
    <w:rsid w:val="00905BBE"/>
    <w:rsid w:val="00906D03"/>
    <w:rsid w:val="00910F4A"/>
    <w:rsid w:val="00914BF7"/>
    <w:rsid w:val="00916E4E"/>
    <w:rsid w:val="009217F9"/>
    <w:rsid w:val="00926B5B"/>
    <w:rsid w:val="00926C94"/>
    <w:rsid w:val="00926CB9"/>
    <w:rsid w:val="00932AF7"/>
    <w:rsid w:val="009359EF"/>
    <w:rsid w:val="0094202F"/>
    <w:rsid w:val="00944BD3"/>
    <w:rsid w:val="00944C62"/>
    <w:rsid w:val="00947C78"/>
    <w:rsid w:val="00953CFE"/>
    <w:rsid w:val="00960471"/>
    <w:rsid w:val="009639D1"/>
    <w:rsid w:val="009735A5"/>
    <w:rsid w:val="00973606"/>
    <w:rsid w:val="0097391F"/>
    <w:rsid w:val="00977543"/>
    <w:rsid w:val="00987DCE"/>
    <w:rsid w:val="00993454"/>
    <w:rsid w:val="009958D8"/>
    <w:rsid w:val="009B2802"/>
    <w:rsid w:val="009C2B0A"/>
    <w:rsid w:val="009C2FDE"/>
    <w:rsid w:val="009C5A61"/>
    <w:rsid w:val="009C663D"/>
    <w:rsid w:val="009D7506"/>
    <w:rsid w:val="00A03DE4"/>
    <w:rsid w:val="00A060AD"/>
    <w:rsid w:val="00A07DDC"/>
    <w:rsid w:val="00A115ED"/>
    <w:rsid w:val="00A117C2"/>
    <w:rsid w:val="00A11A1E"/>
    <w:rsid w:val="00A137EF"/>
    <w:rsid w:val="00A15FAB"/>
    <w:rsid w:val="00A16D86"/>
    <w:rsid w:val="00A2053F"/>
    <w:rsid w:val="00A22DD2"/>
    <w:rsid w:val="00A274CC"/>
    <w:rsid w:val="00A27637"/>
    <w:rsid w:val="00A32D8D"/>
    <w:rsid w:val="00A35123"/>
    <w:rsid w:val="00A5287B"/>
    <w:rsid w:val="00A61E6A"/>
    <w:rsid w:val="00A708F7"/>
    <w:rsid w:val="00A80C5F"/>
    <w:rsid w:val="00A81B6B"/>
    <w:rsid w:val="00A81D9E"/>
    <w:rsid w:val="00A8270E"/>
    <w:rsid w:val="00A8278A"/>
    <w:rsid w:val="00A87DC8"/>
    <w:rsid w:val="00A915BD"/>
    <w:rsid w:val="00A93BAE"/>
    <w:rsid w:val="00A96B65"/>
    <w:rsid w:val="00A96EB9"/>
    <w:rsid w:val="00AA0E52"/>
    <w:rsid w:val="00AA2456"/>
    <w:rsid w:val="00AA5641"/>
    <w:rsid w:val="00AB52BF"/>
    <w:rsid w:val="00AB54CC"/>
    <w:rsid w:val="00AC2B3F"/>
    <w:rsid w:val="00AC7177"/>
    <w:rsid w:val="00AD33C0"/>
    <w:rsid w:val="00AE70E0"/>
    <w:rsid w:val="00AF4FD8"/>
    <w:rsid w:val="00B011A8"/>
    <w:rsid w:val="00B038C6"/>
    <w:rsid w:val="00B03C7C"/>
    <w:rsid w:val="00B04C4A"/>
    <w:rsid w:val="00B12E79"/>
    <w:rsid w:val="00B23B89"/>
    <w:rsid w:val="00B312A2"/>
    <w:rsid w:val="00B33AC7"/>
    <w:rsid w:val="00B41AE8"/>
    <w:rsid w:val="00B43C27"/>
    <w:rsid w:val="00B45C9A"/>
    <w:rsid w:val="00B543C0"/>
    <w:rsid w:val="00B56A5E"/>
    <w:rsid w:val="00B629D0"/>
    <w:rsid w:val="00B62B40"/>
    <w:rsid w:val="00B65479"/>
    <w:rsid w:val="00B73B76"/>
    <w:rsid w:val="00B756E9"/>
    <w:rsid w:val="00B83614"/>
    <w:rsid w:val="00B867CF"/>
    <w:rsid w:val="00B87FD5"/>
    <w:rsid w:val="00B92207"/>
    <w:rsid w:val="00BA0127"/>
    <w:rsid w:val="00BA3B43"/>
    <w:rsid w:val="00BA5400"/>
    <w:rsid w:val="00BB01F4"/>
    <w:rsid w:val="00BB0291"/>
    <w:rsid w:val="00BC0D4C"/>
    <w:rsid w:val="00BC4B7A"/>
    <w:rsid w:val="00BD613C"/>
    <w:rsid w:val="00BE2F48"/>
    <w:rsid w:val="00BE5EE2"/>
    <w:rsid w:val="00BF48D7"/>
    <w:rsid w:val="00BF53A7"/>
    <w:rsid w:val="00BF579B"/>
    <w:rsid w:val="00BF70C1"/>
    <w:rsid w:val="00C101EC"/>
    <w:rsid w:val="00C13DB4"/>
    <w:rsid w:val="00C13F37"/>
    <w:rsid w:val="00C23A52"/>
    <w:rsid w:val="00C25B73"/>
    <w:rsid w:val="00C27B6C"/>
    <w:rsid w:val="00C27C0D"/>
    <w:rsid w:val="00C33923"/>
    <w:rsid w:val="00C3441B"/>
    <w:rsid w:val="00C35A22"/>
    <w:rsid w:val="00C53189"/>
    <w:rsid w:val="00C53951"/>
    <w:rsid w:val="00C64238"/>
    <w:rsid w:val="00C70CF0"/>
    <w:rsid w:val="00C73FBC"/>
    <w:rsid w:val="00C7604B"/>
    <w:rsid w:val="00C84640"/>
    <w:rsid w:val="00C95810"/>
    <w:rsid w:val="00CA4DA3"/>
    <w:rsid w:val="00CA7968"/>
    <w:rsid w:val="00CB2495"/>
    <w:rsid w:val="00CC19D3"/>
    <w:rsid w:val="00CD51A3"/>
    <w:rsid w:val="00CD5A35"/>
    <w:rsid w:val="00CD7A38"/>
    <w:rsid w:val="00CE4AB9"/>
    <w:rsid w:val="00CE55EC"/>
    <w:rsid w:val="00CE6644"/>
    <w:rsid w:val="00CF6D76"/>
    <w:rsid w:val="00CF730C"/>
    <w:rsid w:val="00D04E63"/>
    <w:rsid w:val="00D17D58"/>
    <w:rsid w:val="00D24F4C"/>
    <w:rsid w:val="00D3330A"/>
    <w:rsid w:val="00D42AD2"/>
    <w:rsid w:val="00D510A7"/>
    <w:rsid w:val="00D54048"/>
    <w:rsid w:val="00D60840"/>
    <w:rsid w:val="00D61F85"/>
    <w:rsid w:val="00D622BD"/>
    <w:rsid w:val="00D64A35"/>
    <w:rsid w:val="00D71F86"/>
    <w:rsid w:val="00D7490F"/>
    <w:rsid w:val="00D76051"/>
    <w:rsid w:val="00D7691B"/>
    <w:rsid w:val="00D845A9"/>
    <w:rsid w:val="00D85A48"/>
    <w:rsid w:val="00D87D5D"/>
    <w:rsid w:val="00D911E6"/>
    <w:rsid w:val="00D91667"/>
    <w:rsid w:val="00D92901"/>
    <w:rsid w:val="00D93509"/>
    <w:rsid w:val="00DA200A"/>
    <w:rsid w:val="00DA2980"/>
    <w:rsid w:val="00DA43B3"/>
    <w:rsid w:val="00DA57E9"/>
    <w:rsid w:val="00DA74C5"/>
    <w:rsid w:val="00DB08A0"/>
    <w:rsid w:val="00DB2653"/>
    <w:rsid w:val="00DB57BE"/>
    <w:rsid w:val="00DC0F4F"/>
    <w:rsid w:val="00DD75F9"/>
    <w:rsid w:val="00DE17E7"/>
    <w:rsid w:val="00DE1FB9"/>
    <w:rsid w:val="00DE2E48"/>
    <w:rsid w:val="00DE4010"/>
    <w:rsid w:val="00DE635D"/>
    <w:rsid w:val="00DF4F1A"/>
    <w:rsid w:val="00E00C3C"/>
    <w:rsid w:val="00E03085"/>
    <w:rsid w:val="00E10AE9"/>
    <w:rsid w:val="00E17389"/>
    <w:rsid w:val="00E227EC"/>
    <w:rsid w:val="00E22A81"/>
    <w:rsid w:val="00E260BD"/>
    <w:rsid w:val="00E34455"/>
    <w:rsid w:val="00E37627"/>
    <w:rsid w:val="00E51505"/>
    <w:rsid w:val="00E51A5A"/>
    <w:rsid w:val="00E62F5D"/>
    <w:rsid w:val="00E6645B"/>
    <w:rsid w:val="00E80060"/>
    <w:rsid w:val="00E90CEC"/>
    <w:rsid w:val="00E97A71"/>
    <w:rsid w:val="00EA0F46"/>
    <w:rsid w:val="00EA7E41"/>
    <w:rsid w:val="00EB43A8"/>
    <w:rsid w:val="00EC4FFD"/>
    <w:rsid w:val="00EC5D6D"/>
    <w:rsid w:val="00EE054A"/>
    <w:rsid w:val="00EE19EB"/>
    <w:rsid w:val="00EE3BE9"/>
    <w:rsid w:val="00EE67AA"/>
    <w:rsid w:val="00EF6C5F"/>
    <w:rsid w:val="00F0056A"/>
    <w:rsid w:val="00F02C50"/>
    <w:rsid w:val="00F06729"/>
    <w:rsid w:val="00F0675E"/>
    <w:rsid w:val="00F121A5"/>
    <w:rsid w:val="00F2628D"/>
    <w:rsid w:val="00F3144F"/>
    <w:rsid w:val="00F41400"/>
    <w:rsid w:val="00F462BF"/>
    <w:rsid w:val="00F471FD"/>
    <w:rsid w:val="00F478B1"/>
    <w:rsid w:val="00F74B28"/>
    <w:rsid w:val="00F76FAC"/>
    <w:rsid w:val="00F80A37"/>
    <w:rsid w:val="00F82BC2"/>
    <w:rsid w:val="00F82DE2"/>
    <w:rsid w:val="00F8336F"/>
    <w:rsid w:val="00F87A21"/>
    <w:rsid w:val="00F90556"/>
    <w:rsid w:val="00F93E9F"/>
    <w:rsid w:val="00F9528B"/>
    <w:rsid w:val="00FB23B3"/>
    <w:rsid w:val="00FB5BF6"/>
    <w:rsid w:val="00FB76A6"/>
    <w:rsid w:val="00FC0264"/>
    <w:rsid w:val="00FC5FE4"/>
    <w:rsid w:val="00FC7A5B"/>
    <w:rsid w:val="00FD69F5"/>
    <w:rsid w:val="00FE1E48"/>
    <w:rsid w:val="00FE4953"/>
    <w:rsid w:val="00FF02B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uiPriority w:val="99"/>
    <w:unhideWhenUsed/>
    <w:rsid w:val="006D2672"/>
    <w:rPr>
      <w:rFonts w:cs="Times New Roman"/>
      <w:color w:val="0000FF"/>
      <w:u w:val="single"/>
    </w:rPr>
  </w:style>
  <w:style w:type="character" w:styleId="afff1">
    <w:name w:val="FollowedHyperlink"/>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Subtitle"/>
    <w:basedOn w:val="a"/>
    <w:next w:val="a"/>
    <w:link w:val="afff6"/>
    <w:uiPriority w:val="11"/>
    <w:qFormat/>
    <w:locked/>
    <w:rsid w:val="00EC4FFD"/>
    <w:pPr>
      <w:widowControl/>
      <w:autoSpaceDE/>
      <w:autoSpaceDN/>
      <w:adjustRightInd/>
      <w:spacing w:after="60"/>
      <w:jc w:val="center"/>
      <w:outlineLvl w:val="1"/>
    </w:pPr>
    <w:rPr>
      <w:rFonts w:ascii="Times New Roman" w:hAnsi="Times New Roman" w:cs="Times New Roman"/>
    </w:rPr>
  </w:style>
  <w:style w:type="character" w:customStyle="1" w:styleId="afff6">
    <w:name w:val="Подзаголовок Знак"/>
    <w:link w:val="afff5"/>
    <w:uiPriority w:val="11"/>
    <w:locked/>
    <w:rsid w:val="00EC4FF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42207">
      <w:marLeft w:val="0"/>
      <w:marRight w:val="0"/>
      <w:marTop w:val="0"/>
      <w:marBottom w:val="0"/>
      <w:divBdr>
        <w:top w:val="none" w:sz="0" w:space="0" w:color="auto"/>
        <w:left w:val="none" w:sz="0" w:space="0" w:color="auto"/>
        <w:bottom w:val="none" w:sz="0" w:space="0" w:color="auto"/>
        <w:right w:val="none" w:sz="0" w:space="0" w:color="auto"/>
      </w:divBdr>
    </w:div>
    <w:div w:id="950942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87B6-68A0-4485-8577-9E75DFD5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Саша</cp:lastModifiedBy>
  <cp:revision>2</cp:revision>
  <cp:lastPrinted>2012-04-09T02:06:00Z</cp:lastPrinted>
  <dcterms:created xsi:type="dcterms:W3CDTF">2017-06-20T02:48:00Z</dcterms:created>
  <dcterms:modified xsi:type="dcterms:W3CDTF">2017-06-20T02:48:00Z</dcterms:modified>
</cp:coreProperties>
</file>