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D5C" w:rsidRPr="00A11030" w:rsidRDefault="00943D5C" w:rsidP="00943D5C">
      <w:pPr>
        <w:pStyle w:val="a9"/>
        <w:jc w:val="right"/>
        <w:rPr>
          <w:rFonts w:ascii="Times New Roman" w:hAnsi="Times New Roman" w:cs="Times New Roman"/>
          <w:lang w:val="ru-RU"/>
        </w:rPr>
      </w:pPr>
      <w:r w:rsidRPr="00A11030">
        <w:rPr>
          <w:rFonts w:ascii="Times New Roman" w:hAnsi="Times New Roman" w:cs="Times New Roman"/>
          <w:lang w:val="ru-RU"/>
        </w:rPr>
        <w:t>УТВЕРЖДЕН</w:t>
      </w:r>
    </w:p>
    <w:p w:rsidR="00943D5C" w:rsidRPr="00A11030" w:rsidRDefault="00943D5C" w:rsidP="00943D5C">
      <w:pPr>
        <w:pStyle w:val="a9"/>
        <w:jc w:val="right"/>
        <w:rPr>
          <w:rFonts w:ascii="Times New Roman" w:hAnsi="Times New Roman" w:cs="Times New Roman"/>
          <w:lang w:val="ru-RU"/>
        </w:rPr>
      </w:pPr>
      <w:r w:rsidRPr="00A11030">
        <w:rPr>
          <w:rFonts w:ascii="Times New Roman" w:hAnsi="Times New Roman" w:cs="Times New Roman"/>
          <w:lang w:val="ru-RU"/>
        </w:rPr>
        <w:t>постановлением</w:t>
      </w:r>
    </w:p>
    <w:p w:rsidR="00943D5C" w:rsidRPr="00A11030" w:rsidRDefault="00943D5C" w:rsidP="00943D5C">
      <w:pPr>
        <w:pStyle w:val="a9"/>
        <w:jc w:val="right"/>
        <w:rPr>
          <w:rFonts w:ascii="Times New Roman" w:hAnsi="Times New Roman" w:cs="Times New Roman"/>
          <w:lang w:val="ru-RU"/>
        </w:rPr>
      </w:pPr>
      <w:r w:rsidRPr="00A11030">
        <w:rPr>
          <w:rFonts w:ascii="Times New Roman" w:hAnsi="Times New Roman" w:cs="Times New Roman"/>
          <w:lang w:val="ru-RU"/>
        </w:rPr>
        <w:t>городского поселения  «Аксёново-Зиловское»</w:t>
      </w:r>
    </w:p>
    <w:p w:rsidR="00943D5C" w:rsidRPr="00A11030" w:rsidRDefault="000B6D54" w:rsidP="00943D5C">
      <w:pPr>
        <w:pStyle w:val="a9"/>
        <w:jc w:val="right"/>
        <w:rPr>
          <w:rFonts w:ascii="Times New Roman" w:hAnsi="Times New Roman" w:cs="Times New Roman"/>
          <w:lang w:val="ru-RU"/>
        </w:rPr>
      </w:pPr>
      <w:r>
        <w:rPr>
          <w:rFonts w:ascii="Times New Roman" w:hAnsi="Times New Roman" w:cs="Times New Roman"/>
          <w:lang w:val="ru-RU"/>
        </w:rPr>
        <w:t>от 25.12</w:t>
      </w:r>
      <w:r w:rsidR="00943D5C" w:rsidRPr="00A11030">
        <w:rPr>
          <w:rFonts w:ascii="Times New Roman" w:hAnsi="Times New Roman" w:cs="Times New Roman"/>
          <w:lang w:val="ru-RU"/>
        </w:rPr>
        <w:t>.2018 № _</w:t>
      </w:r>
      <w:r>
        <w:rPr>
          <w:rFonts w:ascii="Times New Roman" w:hAnsi="Times New Roman" w:cs="Times New Roman"/>
          <w:lang w:val="ru-RU"/>
        </w:rPr>
        <w:t>261</w:t>
      </w:r>
      <w:r w:rsidR="00943D5C" w:rsidRPr="00A11030">
        <w:rPr>
          <w:rFonts w:ascii="Times New Roman" w:hAnsi="Times New Roman" w:cs="Times New Roman"/>
          <w:lang w:val="ru-RU"/>
        </w:rPr>
        <w:t>___</w:t>
      </w:r>
    </w:p>
    <w:p w:rsidR="00943D5C" w:rsidRPr="00A11030" w:rsidRDefault="00943D5C" w:rsidP="00943D5C">
      <w:pPr>
        <w:pStyle w:val="a9"/>
        <w:jc w:val="right"/>
        <w:rPr>
          <w:rFonts w:ascii="Times New Roman" w:hAnsi="Times New Roman" w:cs="Times New Roman"/>
          <w:lang w:val="ru-RU"/>
        </w:rPr>
      </w:pPr>
      <w:r w:rsidRPr="00A11030">
        <w:rPr>
          <w:rFonts w:ascii="Times New Roman" w:hAnsi="Times New Roman" w:cs="Times New Roman"/>
          <w:lang w:val="ru-RU"/>
        </w:rPr>
        <w:t>_</w:t>
      </w:r>
    </w:p>
    <w:p w:rsidR="00943D5C" w:rsidRPr="00062685" w:rsidRDefault="00943D5C" w:rsidP="00943D5C">
      <w:pPr>
        <w:pStyle w:val="af4"/>
        <w:shd w:val="clear" w:color="auto" w:fill="FFFFFF"/>
        <w:spacing w:before="0" w:beforeAutospacing="0"/>
        <w:jc w:val="center"/>
        <w:rPr>
          <w:color w:val="323232"/>
        </w:rPr>
      </w:pPr>
      <w:r w:rsidRPr="00062685">
        <w:rPr>
          <w:b/>
          <w:bCs/>
          <w:color w:val="323232"/>
        </w:rPr>
        <w:t>АДМИНИСТРАТИВНЫЙ РЕГЛАМЕНТ</w:t>
      </w:r>
    </w:p>
    <w:p w:rsidR="00943D5C" w:rsidRPr="00062685" w:rsidRDefault="00943D5C" w:rsidP="00943D5C">
      <w:pPr>
        <w:pStyle w:val="af4"/>
        <w:shd w:val="clear" w:color="auto" w:fill="FFFFFF"/>
        <w:spacing w:before="0" w:beforeAutospacing="0"/>
        <w:jc w:val="center"/>
        <w:rPr>
          <w:color w:val="323232"/>
        </w:rPr>
      </w:pPr>
      <w:r w:rsidRPr="00062685">
        <w:rPr>
          <w:color w:val="323232"/>
        </w:rPr>
        <w:t>О предоставления государственной услуги</w:t>
      </w:r>
    </w:p>
    <w:p w:rsidR="00943D5C" w:rsidRPr="00062685" w:rsidRDefault="00943D5C" w:rsidP="00943D5C">
      <w:pPr>
        <w:pStyle w:val="af4"/>
        <w:shd w:val="clear" w:color="auto" w:fill="FFFFFF"/>
        <w:spacing w:before="0" w:beforeAutospacing="0"/>
        <w:jc w:val="center"/>
        <w:rPr>
          <w:color w:val="323232"/>
        </w:rPr>
      </w:pPr>
      <w:r w:rsidRPr="00062685">
        <w:rPr>
          <w:color w:val="323232"/>
        </w:rPr>
        <w:t>«Утверждение схемы расположения земельного участка</w:t>
      </w:r>
    </w:p>
    <w:p w:rsidR="00943D5C" w:rsidRPr="00062685" w:rsidRDefault="00943D5C" w:rsidP="00943D5C">
      <w:pPr>
        <w:pStyle w:val="af4"/>
        <w:shd w:val="clear" w:color="auto" w:fill="FFFFFF"/>
        <w:spacing w:before="0" w:beforeAutospacing="0"/>
        <w:jc w:val="center"/>
        <w:rPr>
          <w:color w:val="323232"/>
        </w:rPr>
      </w:pPr>
      <w:r w:rsidRPr="00062685">
        <w:rPr>
          <w:color w:val="323232"/>
        </w:rPr>
        <w:t>или земельных участков на кадастровом плане территории»</w:t>
      </w:r>
    </w:p>
    <w:p w:rsidR="00943D5C" w:rsidRPr="00062685" w:rsidRDefault="00943D5C" w:rsidP="00943D5C">
      <w:pPr>
        <w:pStyle w:val="af4"/>
        <w:shd w:val="clear" w:color="auto" w:fill="FFFFFF"/>
        <w:spacing w:before="0" w:beforeAutospacing="0"/>
        <w:jc w:val="center"/>
        <w:rPr>
          <w:color w:val="323232"/>
        </w:rPr>
      </w:pPr>
      <w:r w:rsidRPr="00062685">
        <w:rPr>
          <w:color w:val="323232"/>
        </w:rPr>
        <w:t>I. Общие положения</w:t>
      </w:r>
    </w:p>
    <w:p w:rsidR="00943D5C" w:rsidRPr="00062685" w:rsidRDefault="00943D5C" w:rsidP="008E08E3">
      <w:pPr>
        <w:pStyle w:val="af4"/>
        <w:shd w:val="clear" w:color="auto" w:fill="FFFFFF"/>
        <w:spacing w:before="0" w:beforeAutospacing="0"/>
        <w:jc w:val="both"/>
        <w:rPr>
          <w:color w:val="323232"/>
        </w:rPr>
      </w:pPr>
      <w:r w:rsidRPr="00062685">
        <w:rPr>
          <w:color w:val="323232"/>
        </w:rPr>
        <w:t xml:space="preserve">1.1. </w:t>
      </w:r>
      <w:proofErr w:type="gramStart"/>
      <w:r w:rsidRPr="00062685">
        <w:rPr>
          <w:color w:val="323232"/>
        </w:rPr>
        <w:t>Административный регламент предоставления государственной услуги по утверждению схемы расположения земельного участка или земельных участков на кадастровом плане территории (далее </w:t>
      </w:r>
      <w:r w:rsidRPr="00062685">
        <w:rPr>
          <w:b/>
          <w:bCs/>
          <w:color w:val="323232"/>
        </w:rPr>
        <w:t>–</w:t>
      </w:r>
      <w:r w:rsidRPr="00062685">
        <w:rPr>
          <w:color w:val="323232"/>
        </w:rPr>
        <w:t> Административный регламент) определяет общие положения, стандарт предоставления государственной услуги, состав, последовательность и сроки выполнения административных процедур, требования к порядку их выполнения, в том числе особенности предоставления государственной услуги в многофункциональном центре, формы контроля за исполнением Административного регламента, досудебный (внесудебный) порядок обжалования</w:t>
      </w:r>
      <w:proofErr w:type="gramEnd"/>
      <w:r w:rsidRPr="00062685">
        <w:rPr>
          <w:color w:val="323232"/>
        </w:rPr>
        <w:t xml:space="preserve"> решений и действий (бездействий) органа, предоставляющего государственную услугу (далее </w:t>
      </w:r>
      <w:r w:rsidRPr="00062685">
        <w:rPr>
          <w:b/>
          <w:bCs/>
          <w:color w:val="323232"/>
        </w:rPr>
        <w:t>– </w:t>
      </w:r>
      <w:r w:rsidRPr="00062685">
        <w:rPr>
          <w:color w:val="323232"/>
        </w:rPr>
        <w:t>услуга), а также должностных лиц или государственных служащих.</w:t>
      </w:r>
    </w:p>
    <w:p w:rsidR="00943D5C" w:rsidRPr="00062685" w:rsidRDefault="00943D5C" w:rsidP="008E08E3">
      <w:pPr>
        <w:pStyle w:val="af4"/>
        <w:shd w:val="clear" w:color="auto" w:fill="FFFFFF"/>
        <w:spacing w:before="0" w:beforeAutospacing="0"/>
        <w:jc w:val="both"/>
        <w:rPr>
          <w:color w:val="323232"/>
        </w:rPr>
      </w:pPr>
      <w:r w:rsidRPr="00062685">
        <w:rPr>
          <w:color w:val="323232"/>
        </w:rPr>
        <w:t>1.2. Информация о местах нахождения, электронных адресах, телефонах и графике работы структурных подразделений и прочих органов, участвующих в предоставлении государственной услуги.</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 xml:space="preserve">1.3. </w:t>
      </w:r>
      <w:proofErr w:type="gramStart"/>
      <w:r w:rsidRPr="00062685">
        <w:rPr>
          <w:rFonts w:ascii="Times New Roman" w:eastAsia="Times New Roman" w:hAnsi="Times New Roman" w:cs="Times New Roman"/>
          <w:color w:val="323232"/>
          <w:sz w:val="24"/>
          <w:szCs w:val="24"/>
          <w:lang w:val="ru-RU" w:eastAsia="ru-RU" w:bidi="ar-SA"/>
        </w:rPr>
        <w:t xml:space="preserve">Порядок получения информации заявителями по вопросам предоставления государственной услуги или услуг, необходимых и обязательных для предоставления государственных услуг,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осуществляется посредством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t>
      </w:r>
      <w:proofErr w:type="spellStart"/>
      <w:r w:rsidRPr="00062685">
        <w:rPr>
          <w:rFonts w:ascii="Times New Roman" w:eastAsia="Times New Roman" w:hAnsi="Times New Roman" w:cs="Times New Roman"/>
          <w:color w:val="323232"/>
          <w:sz w:val="24"/>
          <w:szCs w:val="24"/>
          <w:lang w:val="ru-RU" w:eastAsia="ru-RU" w:bidi="ar-SA"/>
        </w:rPr>
        <w:t>www</w:t>
      </w:r>
      <w:proofErr w:type="gramEnd"/>
      <w:r w:rsidRPr="00062685">
        <w:rPr>
          <w:rFonts w:ascii="Times New Roman" w:eastAsia="Times New Roman" w:hAnsi="Times New Roman" w:cs="Times New Roman"/>
          <w:color w:val="323232"/>
          <w:sz w:val="24"/>
          <w:szCs w:val="24"/>
          <w:lang w:val="ru-RU" w:eastAsia="ru-RU" w:bidi="ar-SA"/>
        </w:rPr>
        <w:t>.gosuslugi.ru</w:t>
      </w:r>
      <w:proofErr w:type="spellEnd"/>
      <w:r w:rsidRPr="00062685">
        <w:rPr>
          <w:rFonts w:ascii="Times New Roman" w:eastAsia="Times New Roman" w:hAnsi="Times New Roman" w:cs="Times New Roman"/>
          <w:color w:val="323232"/>
          <w:sz w:val="24"/>
          <w:szCs w:val="24"/>
          <w:lang w:val="ru-RU" w:eastAsia="ru-RU" w:bidi="ar-SA"/>
        </w:rPr>
        <w:t>.</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Заявители могут получить полную информацию по вопросам предоставления государственной услуги или услуг, необходимых и обязательных для предоставления государственных услуг, сведений о ходе предоставления указанных услуг.</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Информация, предоставляемая гражданам о государственной услуге, является открытой и общедоступной.</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Основными требованиями к информированию граждан являются:</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b/>
          <w:bCs/>
          <w:color w:val="323232"/>
          <w:sz w:val="24"/>
          <w:szCs w:val="24"/>
          <w:lang w:val="ru-RU" w:eastAsia="ru-RU" w:bidi="ar-SA"/>
        </w:rPr>
        <w:t>–</w:t>
      </w:r>
      <w:r w:rsidRPr="00062685">
        <w:rPr>
          <w:rFonts w:ascii="Times New Roman" w:eastAsia="Times New Roman" w:hAnsi="Times New Roman" w:cs="Times New Roman"/>
          <w:color w:val="323232"/>
          <w:sz w:val="24"/>
          <w:szCs w:val="24"/>
          <w:lang w:val="ru-RU" w:eastAsia="ru-RU" w:bidi="ar-SA"/>
        </w:rPr>
        <w:t> достоверность предоставляемой информации;</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b/>
          <w:bCs/>
          <w:color w:val="323232"/>
          <w:sz w:val="24"/>
          <w:szCs w:val="24"/>
          <w:lang w:val="ru-RU" w:eastAsia="ru-RU" w:bidi="ar-SA"/>
        </w:rPr>
        <w:t>–</w:t>
      </w:r>
      <w:r w:rsidRPr="00062685">
        <w:rPr>
          <w:rFonts w:ascii="Times New Roman" w:eastAsia="Times New Roman" w:hAnsi="Times New Roman" w:cs="Times New Roman"/>
          <w:color w:val="323232"/>
          <w:sz w:val="24"/>
          <w:szCs w:val="24"/>
          <w:lang w:val="ru-RU" w:eastAsia="ru-RU" w:bidi="ar-SA"/>
        </w:rPr>
        <w:t> четкость в изложении информации;</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b/>
          <w:bCs/>
          <w:color w:val="323232"/>
          <w:sz w:val="24"/>
          <w:szCs w:val="24"/>
          <w:lang w:val="ru-RU" w:eastAsia="ru-RU" w:bidi="ar-SA"/>
        </w:rPr>
        <w:t>–</w:t>
      </w:r>
      <w:r w:rsidRPr="00062685">
        <w:rPr>
          <w:rFonts w:ascii="Times New Roman" w:eastAsia="Times New Roman" w:hAnsi="Times New Roman" w:cs="Times New Roman"/>
          <w:color w:val="323232"/>
          <w:sz w:val="24"/>
          <w:szCs w:val="24"/>
          <w:lang w:val="ru-RU" w:eastAsia="ru-RU" w:bidi="ar-SA"/>
        </w:rPr>
        <w:t> полнота информации;</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b/>
          <w:bCs/>
          <w:color w:val="323232"/>
          <w:sz w:val="24"/>
          <w:szCs w:val="24"/>
          <w:lang w:val="ru-RU" w:eastAsia="ru-RU" w:bidi="ar-SA"/>
        </w:rPr>
        <w:lastRenderedPageBreak/>
        <w:t>–</w:t>
      </w:r>
      <w:r w:rsidRPr="00062685">
        <w:rPr>
          <w:rFonts w:ascii="Times New Roman" w:eastAsia="Times New Roman" w:hAnsi="Times New Roman" w:cs="Times New Roman"/>
          <w:color w:val="323232"/>
          <w:sz w:val="24"/>
          <w:szCs w:val="24"/>
          <w:lang w:val="ru-RU" w:eastAsia="ru-RU" w:bidi="ar-SA"/>
        </w:rPr>
        <w:t> наглядность форм предоставляемой информации;</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b/>
          <w:bCs/>
          <w:color w:val="323232"/>
          <w:sz w:val="24"/>
          <w:szCs w:val="24"/>
          <w:lang w:val="ru-RU" w:eastAsia="ru-RU" w:bidi="ar-SA"/>
        </w:rPr>
        <w:t>–</w:t>
      </w:r>
      <w:r w:rsidRPr="00062685">
        <w:rPr>
          <w:rFonts w:ascii="Times New Roman" w:eastAsia="Times New Roman" w:hAnsi="Times New Roman" w:cs="Times New Roman"/>
          <w:color w:val="323232"/>
          <w:sz w:val="24"/>
          <w:szCs w:val="24"/>
          <w:lang w:val="ru-RU" w:eastAsia="ru-RU" w:bidi="ar-SA"/>
        </w:rPr>
        <w:t> удобство и доступность получения информации;</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b/>
          <w:bCs/>
          <w:color w:val="323232"/>
          <w:sz w:val="24"/>
          <w:szCs w:val="24"/>
          <w:lang w:val="ru-RU" w:eastAsia="ru-RU" w:bidi="ar-SA"/>
        </w:rPr>
        <w:t>–</w:t>
      </w:r>
      <w:r w:rsidRPr="00062685">
        <w:rPr>
          <w:rFonts w:ascii="Times New Roman" w:eastAsia="Times New Roman" w:hAnsi="Times New Roman" w:cs="Times New Roman"/>
          <w:color w:val="323232"/>
          <w:sz w:val="24"/>
          <w:szCs w:val="24"/>
          <w:lang w:val="ru-RU" w:eastAsia="ru-RU" w:bidi="ar-SA"/>
        </w:rPr>
        <w:t> оперативность предоставления информации.</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Информирование граждан организуется следующим образом:</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b/>
          <w:bCs/>
          <w:color w:val="323232"/>
          <w:sz w:val="24"/>
          <w:szCs w:val="24"/>
          <w:lang w:val="ru-RU" w:eastAsia="ru-RU" w:bidi="ar-SA"/>
        </w:rPr>
        <w:t>–</w:t>
      </w:r>
      <w:r w:rsidRPr="00062685">
        <w:rPr>
          <w:rFonts w:ascii="Times New Roman" w:eastAsia="Times New Roman" w:hAnsi="Times New Roman" w:cs="Times New Roman"/>
          <w:color w:val="323232"/>
          <w:sz w:val="24"/>
          <w:szCs w:val="24"/>
          <w:lang w:val="ru-RU" w:eastAsia="ru-RU" w:bidi="ar-SA"/>
        </w:rPr>
        <w:t> индивидуальное информирование;</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b/>
          <w:bCs/>
          <w:color w:val="323232"/>
          <w:sz w:val="24"/>
          <w:szCs w:val="24"/>
          <w:lang w:val="ru-RU" w:eastAsia="ru-RU" w:bidi="ar-SA"/>
        </w:rPr>
        <w:t>– </w:t>
      </w:r>
      <w:r w:rsidRPr="00062685">
        <w:rPr>
          <w:rFonts w:ascii="Times New Roman" w:eastAsia="Times New Roman" w:hAnsi="Times New Roman" w:cs="Times New Roman"/>
          <w:color w:val="323232"/>
          <w:sz w:val="24"/>
          <w:szCs w:val="24"/>
          <w:lang w:val="ru-RU" w:eastAsia="ru-RU" w:bidi="ar-SA"/>
        </w:rPr>
        <w:t>публичное информирование.</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Информирование проводится в форме:</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b/>
          <w:bCs/>
          <w:color w:val="323232"/>
          <w:sz w:val="24"/>
          <w:szCs w:val="24"/>
          <w:lang w:val="ru-RU" w:eastAsia="ru-RU" w:bidi="ar-SA"/>
        </w:rPr>
        <w:t>–</w:t>
      </w:r>
      <w:r w:rsidRPr="00062685">
        <w:rPr>
          <w:rFonts w:ascii="Times New Roman" w:eastAsia="Times New Roman" w:hAnsi="Times New Roman" w:cs="Times New Roman"/>
          <w:color w:val="323232"/>
          <w:sz w:val="24"/>
          <w:szCs w:val="24"/>
          <w:lang w:val="ru-RU" w:eastAsia="ru-RU" w:bidi="ar-SA"/>
        </w:rPr>
        <w:t> устного информирования;</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b/>
          <w:bCs/>
          <w:color w:val="323232"/>
          <w:sz w:val="24"/>
          <w:szCs w:val="24"/>
          <w:lang w:val="ru-RU" w:eastAsia="ru-RU" w:bidi="ar-SA"/>
        </w:rPr>
        <w:t>–</w:t>
      </w:r>
      <w:r w:rsidRPr="00062685">
        <w:rPr>
          <w:rFonts w:ascii="Times New Roman" w:eastAsia="Times New Roman" w:hAnsi="Times New Roman" w:cs="Times New Roman"/>
          <w:color w:val="323232"/>
          <w:sz w:val="24"/>
          <w:szCs w:val="24"/>
          <w:lang w:val="ru-RU" w:eastAsia="ru-RU" w:bidi="ar-SA"/>
        </w:rPr>
        <w:t> письменного информирования.</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Индивидуальное устное информирование граждан осуществляется сотрудника</w:t>
      </w:r>
      <w:r w:rsidR="0099363C">
        <w:rPr>
          <w:rFonts w:ascii="Times New Roman" w:eastAsia="Times New Roman" w:hAnsi="Times New Roman" w:cs="Times New Roman"/>
          <w:color w:val="323232"/>
          <w:sz w:val="24"/>
          <w:szCs w:val="24"/>
          <w:lang w:val="ru-RU" w:eastAsia="ru-RU" w:bidi="ar-SA"/>
        </w:rPr>
        <w:t>ми администрации</w:t>
      </w:r>
      <w:r w:rsidRPr="00062685">
        <w:rPr>
          <w:rFonts w:ascii="Times New Roman" w:eastAsia="Times New Roman" w:hAnsi="Times New Roman" w:cs="Times New Roman"/>
          <w:color w:val="323232"/>
          <w:sz w:val="24"/>
          <w:szCs w:val="24"/>
          <w:lang w:val="ru-RU" w:eastAsia="ru-RU" w:bidi="ar-SA"/>
        </w:rPr>
        <w:t>, а также непосредственно в структурном подразделении при обращении граждан за информацией:</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b/>
          <w:bCs/>
          <w:color w:val="323232"/>
          <w:sz w:val="24"/>
          <w:szCs w:val="24"/>
          <w:lang w:val="ru-RU" w:eastAsia="ru-RU" w:bidi="ar-SA"/>
        </w:rPr>
        <w:t>–</w:t>
      </w:r>
      <w:r w:rsidRPr="00062685">
        <w:rPr>
          <w:rFonts w:ascii="Times New Roman" w:eastAsia="Times New Roman" w:hAnsi="Times New Roman" w:cs="Times New Roman"/>
          <w:color w:val="323232"/>
          <w:sz w:val="24"/>
          <w:szCs w:val="24"/>
          <w:lang w:val="ru-RU" w:eastAsia="ru-RU" w:bidi="ar-SA"/>
        </w:rPr>
        <w:t> при личном обращении;</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b/>
          <w:bCs/>
          <w:color w:val="323232"/>
          <w:sz w:val="24"/>
          <w:szCs w:val="24"/>
          <w:lang w:val="ru-RU" w:eastAsia="ru-RU" w:bidi="ar-SA"/>
        </w:rPr>
        <w:t>–</w:t>
      </w:r>
      <w:r w:rsidRPr="00062685">
        <w:rPr>
          <w:rFonts w:ascii="Times New Roman" w:eastAsia="Times New Roman" w:hAnsi="Times New Roman" w:cs="Times New Roman"/>
          <w:color w:val="323232"/>
          <w:sz w:val="24"/>
          <w:szCs w:val="24"/>
          <w:lang w:val="ru-RU" w:eastAsia="ru-RU" w:bidi="ar-SA"/>
        </w:rPr>
        <w:t> по телефону.</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w:t>
      </w:r>
      <w:proofErr w:type="gramStart"/>
      <w:r w:rsidRPr="00062685">
        <w:rPr>
          <w:rFonts w:ascii="Times New Roman" w:eastAsia="Times New Roman" w:hAnsi="Times New Roman" w:cs="Times New Roman"/>
          <w:b/>
          <w:bCs/>
          <w:color w:val="323232"/>
          <w:sz w:val="24"/>
          <w:szCs w:val="24"/>
          <w:lang w:val="ru-RU" w:eastAsia="ru-RU" w:bidi="ar-SA"/>
        </w:rPr>
        <w:t>–</w:t>
      </w:r>
      <w:r w:rsidRPr="00062685">
        <w:rPr>
          <w:rFonts w:ascii="Times New Roman" w:eastAsia="Times New Roman" w:hAnsi="Times New Roman" w:cs="Times New Roman"/>
          <w:color w:val="323232"/>
          <w:sz w:val="24"/>
          <w:szCs w:val="24"/>
          <w:lang w:val="ru-RU" w:eastAsia="ru-RU" w:bidi="ar-SA"/>
        </w:rPr>
        <w:t>п</w:t>
      </w:r>
      <w:proofErr w:type="gramEnd"/>
      <w:r w:rsidRPr="00062685">
        <w:rPr>
          <w:rFonts w:ascii="Times New Roman" w:eastAsia="Times New Roman" w:hAnsi="Times New Roman" w:cs="Times New Roman"/>
          <w:color w:val="323232"/>
          <w:sz w:val="24"/>
          <w:szCs w:val="24"/>
          <w:lang w:val="ru-RU" w:eastAsia="ru-RU" w:bidi="ar-SA"/>
        </w:rPr>
        <w:t>ривлечь других специалистов.</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Департамента, в которое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Время ожидания граждан при индивидуальном устном информировании не может превышать 15 минут. Индивидуальное устное информирование каждого гражданина осуществляется сотрудником не более 15 минут.</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Звонки от граждан по вопросу информирования о порядке предоставления услуги принимаются в соо</w:t>
      </w:r>
      <w:r w:rsidR="0099363C">
        <w:rPr>
          <w:rFonts w:ascii="Times New Roman" w:eastAsia="Times New Roman" w:hAnsi="Times New Roman" w:cs="Times New Roman"/>
          <w:color w:val="323232"/>
          <w:sz w:val="24"/>
          <w:szCs w:val="24"/>
          <w:lang w:val="ru-RU" w:eastAsia="ru-RU" w:bidi="ar-SA"/>
        </w:rPr>
        <w:t>тветствии с графиком работы Администрации</w:t>
      </w:r>
      <w:r w:rsidRPr="00062685">
        <w:rPr>
          <w:rFonts w:ascii="Times New Roman" w:eastAsia="Times New Roman" w:hAnsi="Times New Roman" w:cs="Times New Roman"/>
          <w:color w:val="323232"/>
          <w:sz w:val="24"/>
          <w:szCs w:val="24"/>
          <w:lang w:val="ru-RU" w:eastAsia="ru-RU" w:bidi="ar-SA"/>
        </w:rPr>
        <w:t xml:space="preserve">, а также </w:t>
      </w:r>
      <w:r w:rsidRPr="00062685">
        <w:rPr>
          <w:rFonts w:ascii="Times New Roman" w:eastAsia="Times New Roman" w:hAnsi="Times New Roman" w:cs="Times New Roman"/>
          <w:color w:val="323232"/>
          <w:sz w:val="24"/>
          <w:szCs w:val="24"/>
          <w:lang w:val="ru-RU" w:eastAsia="ru-RU" w:bidi="ar-SA"/>
        </w:rPr>
        <w:lastRenderedPageBreak/>
        <w:t>непосредственно структурного подразделения. Разговор не должен продолжаться более 15 минут.</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Обязанности должностных лиц при ответе на телефонные звонки, устные и письменные обращения граждан или организаций.</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услуги по телефону, сотруд</w:t>
      </w:r>
      <w:r w:rsidR="00A11030">
        <w:rPr>
          <w:rFonts w:ascii="Times New Roman" w:eastAsia="Times New Roman" w:hAnsi="Times New Roman" w:cs="Times New Roman"/>
          <w:color w:val="323232"/>
          <w:sz w:val="24"/>
          <w:szCs w:val="24"/>
          <w:lang w:val="ru-RU" w:eastAsia="ru-RU" w:bidi="ar-SA"/>
        </w:rPr>
        <w:t>ник</w:t>
      </w:r>
      <w:r w:rsidRPr="00062685">
        <w:rPr>
          <w:rFonts w:ascii="Times New Roman" w:eastAsia="Times New Roman" w:hAnsi="Times New Roman" w:cs="Times New Roman"/>
          <w:color w:val="323232"/>
          <w:sz w:val="24"/>
          <w:szCs w:val="24"/>
          <w:lang w:val="ru-RU" w:eastAsia="ru-RU" w:bidi="ar-SA"/>
        </w:rPr>
        <w:t>, а также непосредственно структурного подразделения, сняв трубку, должен представиться: назвать фамилию, имя, отчество, должность, название учреждения или наименование структурного подразделения.</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Индивидуальное письменное информирование при обращении граждан</w:t>
      </w:r>
      <w:r w:rsidR="0048642D">
        <w:rPr>
          <w:rFonts w:ascii="Times New Roman" w:eastAsia="Times New Roman" w:hAnsi="Times New Roman" w:cs="Times New Roman"/>
          <w:color w:val="323232"/>
          <w:sz w:val="24"/>
          <w:szCs w:val="24"/>
          <w:lang w:val="ru-RU" w:eastAsia="ru-RU" w:bidi="ar-SA"/>
        </w:rPr>
        <w:t xml:space="preserve"> в Администрацию городского поселения «Аксёново-Зиловское»</w:t>
      </w:r>
      <w:r w:rsidRPr="00062685">
        <w:rPr>
          <w:rFonts w:ascii="Times New Roman" w:eastAsia="Times New Roman" w:hAnsi="Times New Roman" w:cs="Times New Roman"/>
          <w:color w:val="323232"/>
          <w:sz w:val="24"/>
          <w:szCs w:val="24"/>
          <w:lang w:val="ru-RU" w:eastAsia="ru-RU" w:bidi="ar-SA"/>
        </w:rPr>
        <w:t>, а также непосредственно в структурное подразделение осуществляется путем почтовых отправлений.</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Публичное устное информирование осуществляется с привлечением средств массовой информации</w:t>
      </w:r>
      <w:r w:rsidR="0048642D">
        <w:rPr>
          <w:rFonts w:ascii="Times New Roman" w:eastAsia="Times New Roman" w:hAnsi="Times New Roman" w:cs="Times New Roman"/>
          <w:color w:val="323232"/>
          <w:sz w:val="24"/>
          <w:szCs w:val="24"/>
          <w:lang w:val="ru-RU" w:eastAsia="ru-RU" w:bidi="ar-SA"/>
        </w:rPr>
        <w:t>.</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proofErr w:type="gramStart"/>
      <w:r w:rsidRPr="00062685">
        <w:rPr>
          <w:rFonts w:ascii="Times New Roman" w:eastAsia="Times New Roman" w:hAnsi="Times New Roman" w:cs="Times New Roman"/>
          <w:color w:val="323232"/>
          <w:sz w:val="24"/>
          <w:szCs w:val="24"/>
          <w:lang w:val="ru-RU" w:eastAsia="ru-RU" w:bidi="ar-SA"/>
        </w:rPr>
        <w:t>Публичное письменное информирование осуществляется путем публикации информационных материалов в СМИ, размещении на официальном Интернет</w:t>
      </w:r>
      <w:proofErr w:type="gramEnd"/>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1.4. На информационных стендах в помещении, предназначенном для приема документов для предоставления государственной услуги, и Интернет размещается следующая информация:</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b/>
          <w:bCs/>
          <w:color w:val="323232"/>
          <w:sz w:val="24"/>
          <w:szCs w:val="24"/>
          <w:lang w:val="ru-RU" w:eastAsia="ru-RU" w:bidi="ar-SA"/>
        </w:rPr>
        <w:t>–</w:t>
      </w:r>
      <w:r w:rsidRPr="00062685">
        <w:rPr>
          <w:rFonts w:ascii="Times New Roman" w:eastAsia="Times New Roman" w:hAnsi="Times New Roman" w:cs="Times New Roman"/>
          <w:color w:val="323232"/>
          <w:sz w:val="24"/>
          <w:szCs w:val="24"/>
          <w:lang w:val="ru-RU" w:eastAsia="ru-RU" w:bidi="ar-SA"/>
        </w:rPr>
        <w:t> выдержки из законодательных и иных нормативных правовых актов, содержащих нормы, регулирующие деятельность по оказанию услуги;</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b/>
          <w:bCs/>
          <w:color w:val="323232"/>
          <w:sz w:val="24"/>
          <w:szCs w:val="24"/>
          <w:lang w:val="ru-RU" w:eastAsia="ru-RU" w:bidi="ar-SA"/>
        </w:rPr>
        <w:t>–</w:t>
      </w:r>
      <w:r w:rsidRPr="00062685">
        <w:rPr>
          <w:rFonts w:ascii="Times New Roman" w:eastAsia="Times New Roman" w:hAnsi="Times New Roman" w:cs="Times New Roman"/>
          <w:color w:val="323232"/>
          <w:sz w:val="24"/>
          <w:szCs w:val="24"/>
          <w:lang w:val="ru-RU" w:eastAsia="ru-RU" w:bidi="ar-SA"/>
        </w:rPr>
        <w:t> текст Административного регламента с приложениями (полная версия на Интернет-сайте и извлечения на информационных стендах);</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b/>
          <w:bCs/>
          <w:color w:val="323232"/>
          <w:sz w:val="24"/>
          <w:szCs w:val="24"/>
          <w:lang w:val="ru-RU" w:eastAsia="ru-RU" w:bidi="ar-SA"/>
        </w:rPr>
        <w:t>–</w:t>
      </w:r>
      <w:r w:rsidRPr="00062685">
        <w:rPr>
          <w:rFonts w:ascii="Times New Roman" w:eastAsia="Times New Roman" w:hAnsi="Times New Roman" w:cs="Times New Roman"/>
          <w:color w:val="323232"/>
          <w:sz w:val="24"/>
          <w:szCs w:val="24"/>
          <w:lang w:val="ru-RU" w:eastAsia="ru-RU" w:bidi="ar-SA"/>
        </w:rPr>
        <w:t> </w:t>
      </w:r>
      <w:proofErr w:type="gramStart"/>
      <w:r w:rsidRPr="00062685">
        <w:rPr>
          <w:rFonts w:ascii="Times New Roman" w:eastAsia="Times New Roman" w:hAnsi="Times New Roman" w:cs="Times New Roman"/>
          <w:color w:val="323232"/>
          <w:sz w:val="24"/>
          <w:szCs w:val="24"/>
          <w:lang w:val="ru-RU" w:eastAsia="ru-RU" w:bidi="ar-SA"/>
        </w:rPr>
        <w:t>блок</w:t>
      </w:r>
      <w:r w:rsidRPr="00062685">
        <w:rPr>
          <w:rFonts w:ascii="Times New Roman" w:eastAsia="Times New Roman" w:hAnsi="Times New Roman" w:cs="Times New Roman"/>
          <w:b/>
          <w:bCs/>
          <w:color w:val="323232"/>
          <w:sz w:val="24"/>
          <w:szCs w:val="24"/>
          <w:lang w:val="ru-RU" w:eastAsia="ru-RU" w:bidi="ar-SA"/>
        </w:rPr>
        <w:t>–</w:t>
      </w:r>
      <w:r w:rsidRPr="00062685">
        <w:rPr>
          <w:rFonts w:ascii="Times New Roman" w:eastAsia="Times New Roman" w:hAnsi="Times New Roman" w:cs="Times New Roman"/>
          <w:color w:val="323232"/>
          <w:sz w:val="24"/>
          <w:szCs w:val="24"/>
          <w:lang w:val="ru-RU" w:eastAsia="ru-RU" w:bidi="ar-SA"/>
        </w:rPr>
        <w:t>схемы</w:t>
      </w:r>
      <w:proofErr w:type="gramEnd"/>
      <w:r w:rsidRPr="00062685">
        <w:rPr>
          <w:rFonts w:ascii="Times New Roman" w:eastAsia="Times New Roman" w:hAnsi="Times New Roman" w:cs="Times New Roman"/>
          <w:color w:val="323232"/>
          <w:sz w:val="24"/>
          <w:szCs w:val="24"/>
          <w:lang w:val="ru-RU" w:eastAsia="ru-RU" w:bidi="ar-SA"/>
        </w:rPr>
        <w:t xml:space="preserve"> и краткое описание порядка предоставления услуги;</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b/>
          <w:bCs/>
          <w:color w:val="323232"/>
          <w:sz w:val="24"/>
          <w:szCs w:val="24"/>
          <w:lang w:val="ru-RU" w:eastAsia="ru-RU" w:bidi="ar-SA"/>
        </w:rPr>
        <w:t>–</w:t>
      </w:r>
      <w:r w:rsidRPr="00062685">
        <w:rPr>
          <w:rFonts w:ascii="Times New Roman" w:eastAsia="Times New Roman" w:hAnsi="Times New Roman" w:cs="Times New Roman"/>
          <w:color w:val="323232"/>
          <w:sz w:val="24"/>
          <w:szCs w:val="24"/>
          <w:lang w:val="ru-RU" w:eastAsia="ru-RU" w:bidi="ar-SA"/>
        </w:rPr>
        <w:t> перечни документов, необходимых для предоставления услуги, и требования, предъявляемые к этим документам;</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b/>
          <w:bCs/>
          <w:color w:val="323232"/>
          <w:sz w:val="24"/>
          <w:szCs w:val="24"/>
          <w:lang w:val="ru-RU" w:eastAsia="ru-RU" w:bidi="ar-SA"/>
        </w:rPr>
        <w:t>–</w:t>
      </w:r>
      <w:r w:rsidRPr="00062685">
        <w:rPr>
          <w:rFonts w:ascii="Times New Roman" w:eastAsia="Times New Roman" w:hAnsi="Times New Roman" w:cs="Times New Roman"/>
          <w:color w:val="323232"/>
          <w:sz w:val="24"/>
          <w:szCs w:val="24"/>
          <w:lang w:val="ru-RU" w:eastAsia="ru-RU" w:bidi="ar-SA"/>
        </w:rPr>
        <w:t> образцы оформления документов, необходимых для предоставления услуги;</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b/>
          <w:bCs/>
          <w:color w:val="323232"/>
          <w:sz w:val="24"/>
          <w:szCs w:val="24"/>
          <w:lang w:val="ru-RU" w:eastAsia="ru-RU" w:bidi="ar-SA"/>
        </w:rPr>
        <w:t>–</w:t>
      </w:r>
      <w:r w:rsidRPr="00062685">
        <w:rPr>
          <w:rFonts w:ascii="Times New Roman" w:eastAsia="Times New Roman" w:hAnsi="Times New Roman" w:cs="Times New Roman"/>
          <w:color w:val="323232"/>
          <w:sz w:val="24"/>
          <w:szCs w:val="24"/>
          <w:lang w:val="ru-RU" w:eastAsia="ru-RU" w:bidi="ar-SA"/>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услуги;</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b/>
          <w:bCs/>
          <w:color w:val="323232"/>
          <w:sz w:val="24"/>
          <w:szCs w:val="24"/>
          <w:lang w:val="ru-RU" w:eastAsia="ru-RU" w:bidi="ar-SA"/>
        </w:rPr>
        <w:lastRenderedPageBreak/>
        <w:t>–</w:t>
      </w:r>
      <w:r w:rsidRPr="00062685">
        <w:rPr>
          <w:rFonts w:ascii="Times New Roman" w:eastAsia="Times New Roman" w:hAnsi="Times New Roman" w:cs="Times New Roman"/>
          <w:color w:val="323232"/>
          <w:sz w:val="24"/>
          <w:szCs w:val="24"/>
          <w:lang w:val="ru-RU" w:eastAsia="ru-RU" w:bidi="ar-SA"/>
        </w:rPr>
        <w:t> основания отказа в предоставлении услуги;</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b/>
          <w:bCs/>
          <w:color w:val="323232"/>
          <w:sz w:val="24"/>
          <w:szCs w:val="24"/>
          <w:lang w:val="ru-RU" w:eastAsia="ru-RU" w:bidi="ar-SA"/>
        </w:rPr>
        <w:t>–</w:t>
      </w:r>
      <w:r w:rsidRPr="00062685">
        <w:rPr>
          <w:rFonts w:ascii="Times New Roman" w:eastAsia="Times New Roman" w:hAnsi="Times New Roman" w:cs="Times New Roman"/>
          <w:color w:val="323232"/>
          <w:sz w:val="24"/>
          <w:szCs w:val="24"/>
          <w:lang w:val="ru-RU" w:eastAsia="ru-RU" w:bidi="ar-SA"/>
        </w:rPr>
        <w:t> схемы размещения кабинетов должностных лиц, в которых предоставляется услуга.</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Информация, указанная в подпунктах 1.3, 1.4, размещается в информационно</w:t>
      </w:r>
      <w:r w:rsidRPr="00062685">
        <w:rPr>
          <w:rFonts w:ascii="Times New Roman" w:eastAsia="Times New Roman" w:hAnsi="Times New Roman" w:cs="Times New Roman"/>
          <w:b/>
          <w:bCs/>
          <w:color w:val="323232"/>
          <w:sz w:val="24"/>
          <w:szCs w:val="24"/>
          <w:lang w:val="ru-RU" w:eastAsia="ru-RU" w:bidi="ar-SA"/>
        </w:rPr>
        <w:t>–</w:t>
      </w:r>
      <w:r w:rsidRPr="00062685">
        <w:rPr>
          <w:rFonts w:ascii="Times New Roman" w:eastAsia="Times New Roman" w:hAnsi="Times New Roman" w:cs="Times New Roman"/>
          <w:color w:val="323232"/>
          <w:sz w:val="24"/>
          <w:szCs w:val="24"/>
          <w:lang w:val="ru-RU" w:eastAsia="ru-RU" w:bidi="ar-SA"/>
        </w:rPr>
        <w:t>телекоммуникационной сети Интернет, и структурных подразделений, предоставляющих государственную услугу, организаций, участвующих в предоставлении государственной услуги.</w:t>
      </w:r>
    </w:p>
    <w:p w:rsidR="006F3CFD"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 xml:space="preserve">Полная версия регламента предоставляемой услуги, в том числе названных подпунктов, размещается (после официального опубликования) на официальном сайте </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Информация, указанная в подпунктах 1.3, 1.4, размещается в федеральной государственной информационной системе «Единый портал государственных и муниципальных услуг (функций)».</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II. Стандарт предоставления государственной услуги</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2.1. Наименование государственной услуги: «Утверждение схемы расположения земельного участка или земельных участков на кадастровом плане территории» (далее–Схема).</w:t>
      </w:r>
    </w:p>
    <w:p w:rsidR="00943D5C" w:rsidRPr="00062685" w:rsidRDefault="00943D5C" w:rsidP="008E08E3">
      <w:pPr>
        <w:shd w:val="clear" w:color="auto" w:fill="FFFFFF"/>
        <w:spacing w:after="100" w:afterAutospacing="1" w:line="360" w:lineRule="atLeast"/>
        <w:jc w:val="both"/>
        <w:outlineLvl w:val="2"/>
        <w:rPr>
          <w:rFonts w:ascii="Times New Roman" w:eastAsia="Times New Roman" w:hAnsi="Times New Roman" w:cs="Times New Roman"/>
          <w:caps/>
          <w:color w:val="404040"/>
          <w:sz w:val="24"/>
          <w:szCs w:val="24"/>
          <w:lang w:val="ru-RU" w:eastAsia="ru-RU" w:bidi="ar-SA"/>
        </w:rPr>
      </w:pPr>
      <w:r w:rsidRPr="00062685">
        <w:rPr>
          <w:rFonts w:ascii="Times New Roman" w:eastAsia="Times New Roman" w:hAnsi="Times New Roman" w:cs="Times New Roman"/>
          <w:caps/>
          <w:color w:val="404040"/>
          <w:sz w:val="24"/>
          <w:szCs w:val="24"/>
          <w:lang w:val="ru-RU" w:eastAsia="ru-RU" w:bidi="ar-SA"/>
        </w:rPr>
        <w:t>2.2. НАИМЕНОВАНИЕ СТРУКТУРНЫХ ПОДРАЗДЕЛЕНИЙ, ПРЕДОСТАВЛЯЮЩИХ ГОСУДАРСТВЕННУЮ УСЛУГУ:</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b/>
          <w:bCs/>
          <w:color w:val="323232"/>
          <w:sz w:val="24"/>
          <w:szCs w:val="24"/>
          <w:lang w:val="ru-RU" w:eastAsia="ru-RU" w:bidi="ar-SA"/>
        </w:rPr>
        <w:t>–</w:t>
      </w:r>
      <w:r w:rsidRPr="00062685">
        <w:rPr>
          <w:rFonts w:ascii="Times New Roman" w:eastAsia="Times New Roman" w:hAnsi="Times New Roman" w:cs="Times New Roman"/>
          <w:color w:val="323232"/>
          <w:sz w:val="24"/>
          <w:szCs w:val="24"/>
          <w:lang w:val="ru-RU" w:eastAsia="ru-RU" w:bidi="ar-SA"/>
        </w:rPr>
        <w:t> </w:t>
      </w:r>
      <w:r w:rsidR="0099363C">
        <w:rPr>
          <w:rFonts w:ascii="Times New Roman" w:eastAsia="Times New Roman" w:hAnsi="Times New Roman" w:cs="Times New Roman"/>
          <w:color w:val="323232"/>
          <w:sz w:val="24"/>
          <w:szCs w:val="24"/>
          <w:lang w:val="ru-RU" w:eastAsia="ru-RU" w:bidi="ar-SA"/>
        </w:rPr>
        <w:t>Администрация</w:t>
      </w:r>
      <w:r w:rsidR="00A11030">
        <w:rPr>
          <w:rFonts w:ascii="Times New Roman" w:eastAsia="Times New Roman" w:hAnsi="Times New Roman" w:cs="Times New Roman"/>
          <w:color w:val="323232"/>
          <w:sz w:val="24"/>
          <w:szCs w:val="24"/>
          <w:lang w:val="ru-RU" w:eastAsia="ru-RU" w:bidi="ar-SA"/>
        </w:rPr>
        <w:t xml:space="preserve"> городского поселения «Аксеново-Зиловское</w:t>
      </w:r>
      <w:r w:rsidR="0099363C">
        <w:rPr>
          <w:rFonts w:ascii="Times New Roman" w:eastAsia="Times New Roman" w:hAnsi="Times New Roman" w:cs="Times New Roman"/>
          <w:color w:val="323232"/>
          <w:sz w:val="24"/>
          <w:szCs w:val="24"/>
          <w:lang w:val="ru-RU" w:eastAsia="ru-RU" w:bidi="ar-SA"/>
        </w:rPr>
        <w:t xml:space="preserve"> в лице</w:t>
      </w:r>
      <w:r w:rsidRPr="00062685">
        <w:rPr>
          <w:rFonts w:ascii="Times New Roman" w:eastAsia="Times New Roman" w:hAnsi="Times New Roman" w:cs="Times New Roman"/>
          <w:color w:val="323232"/>
          <w:sz w:val="24"/>
          <w:szCs w:val="24"/>
          <w:lang w:val="ru-RU" w:eastAsia="ru-RU" w:bidi="ar-SA"/>
        </w:rPr>
        <w:t xml:space="preserve"> </w:t>
      </w:r>
      <w:r w:rsidR="00A11030">
        <w:rPr>
          <w:rFonts w:ascii="Times New Roman" w:eastAsia="Times New Roman" w:hAnsi="Times New Roman" w:cs="Times New Roman"/>
          <w:color w:val="323232"/>
          <w:sz w:val="24"/>
          <w:szCs w:val="24"/>
          <w:lang w:val="ru-RU" w:eastAsia="ru-RU" w:bidi="ar-SA"/>
        </w:rPr>
        <w:t>специалист</w:t>
      </w:r>
      <w:r w:rsidR="0099363C">
        <w:rPr>
          <w:rFonts w:ascii="Times New Roman" w:eastAsia="Times New Roman" w:hAnsi="Times New Roman" w:cs="Times New Roman"/>
          <w:color w:val="323232"/>
          <w:sz w:val="24"/>
          <w:szCs w:val="24"/>
          <w:lang w:val="ru-RU" w:eastAsia="ru-RU" w:bidi="ar-SA"/>
        </w:rPr>
        <w:t>а</w:t>
      </w:r>
      <w:r w:rsidR="00A11030">
        <w:rPr>
          <w:rFonts w:ascii="Times New Roman" w:eastAsia="Times New Roman" w:hAnsi="Times New Roman" w:cs="Times New Roman"/>
          <w:color w:val="323232"/>
          <w:sz w:val="24"/>
          <w:szCs w:val="24"/>
          <w:lang w:val="ru-RU" w:eastAsia="ru-RU" w:bidi="ar-SA"/>
        </w:rPr>
        <w:t xml:space="preserve"> по</w:t>
      </w:r>
      <w:r w:rsidR="0099363C">
        <w:rPr>
          <w:rFonts w:ascii="Times New Roman" w:eastAsia="Times New Roman" w:hAnsi="Times New Roman" w:cs="Times New Roman"/>
          <w:color w:val="323232"/>
          <w:sz w:val="24"/>
          <w:szCs w:val="24"/>
          <w:lang w:val="ru-RU" w:eastAsia="ru-RU" w:bidi="ar-SA"/>
        </w:rPr>
        <w:t xml:space="preserve"> </w:t>
      </w:r>
      <w:r w:rsidRPr="00062685">
        <w:rPr>
          <w:rFonts w:ascii="Times New Roman" w:eastAsia="Times New Roman" w:hAnsi="Times New Roman" w:cs="Times New Roman"/>
          <w:color w:val="323232"/>
          <w:sz w:val="24"/>
          <w:szCs w:val="24"/>
          <w:lang w:val="ru-RU" w:eastAsia="ru-RU" w:bidi="ar-SA"/>
        </w:rPr>
        <w:t>земельн</w:t>
      </w:r>
      <w:r w:rsidR="00A11030">
        <w:rPr>
          <w:rFonts w:ascii="Times New Roman" w:eastAsia="Times New Roman" w:hAnsi="Times New Roman" w:cs="Times New Roman"/>
          <w:color w:val="323232"/>
          <w:sz w:val="24"/>
          <w:szCs w:val="24"/>
          <w:lang w:val="ru-RU" w:eastAsia="ru-RU" w:bidi="ar-SA"/>
        </w:rPr>
        <w:t>ым отношениям городского поселения «Аксёново-Зиловское»</w:t>
      </w:r>
      <w:r w:rsidRPr="00062685">
        <w:rPr>
          <w:rFonts w:ascii="Times New Roman" w:eastAsia="Times New Roman" w:hAnsi="Times New Roman" w:cs="Times New Roman"/>
          <w:color w:val="323232"/>
          <w:sz w:val="24"/>
          <w:szCs w:val="24"/>
          <w:lang w:val="ru-RU" w:eastAsia="ru-RU" w:bidi="ar-SA"/>
        </w:rPr>
        <w:t>.</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b/>
          <w:bCs/>
          <w:color w:val="323232"/>
          <w:sz w:val="24"/>
          <w:szCs w:val="24"/>
          <w:lang w:val="ru-RU" w:eastAsia="ru-RU" w:bidi="ar-SA"/>
        </w:rPr>
        <w:t>– </w:t>
      </w:r>
      <w:r w:rsidRPr="00062685">
        <w:rPr>
          <w:rFonts w:ascii="Times New Roman" w:eastAsia="Times New Roman" w:hAnsi="Times New Roman" w:cs="Times New Roman"/>
          <w:color w:val="323232"/>
          <w:sz w:val="24"/>
          <w:szCs w:val="24"/>
          <w:lang w:val="ru-RU" w:eastAsia="ru-RU" w:bidi="ar-SA"/>
        </w:rPr>
        <w:t>ГКУ «Многофункциональный центр предоставления государственных и муницип</w:t>
      </w:r>
      <w:r w:rsidR="00A11030">
        <w:rPr>
          <w:rFonts w:ascii="Times New Roman" w:eastAsia="Times New Roman" w:hAnsi="Times New Roman" w:cs="Times New Roman"/>
          <w:color w:val="323232"/>
          <w:sz w:val="24"/>
          <w:szCs w:val="24"/>
          <w:lang w:val="ru-RU" w:eastAsia="ru-RU" w:bidi="ar-SA"/>
        </w:rPr>
        <w:t>альных услуг в пгт. Чернышевск</w:t>
      </w:r>
      <w:r w:rsidRPr="00062685">
        <w:rPr>
          <w:rFonts w:ascii="Times New Roman" w:eastAsia="Times New Roman" w:hAnsi="Times New Roman" w:cs="Times New Roman"/>
          <w:color w:val="323232"/>
          <w:sz w:val="24"/>
          <w:szCs w:val="24"/>
          <w:lang w:val="ru-RU" w:eastAsia="ru-RU" w:bidi="ar-SA"/>
        </w:rPr>
        <w:t>».</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В предоставлении услуги также могут принимать участие в качестве источников получения документов, необходимых для предоставления услуги или источников предоставления информации для проверки сведений, предоставляемых заявителями, следующие органы и учреждения:</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b/>
          <w:bCs/>
          <w:color w:val="323232"/>
          <w:sz w:val="24"/>
          <w:szCs w:val="24"/>
          <w:lang w:val="ru-RU" w:eastAsia="ru-RU" w:bidi="ar-SA"/>
        </w:rPr>
        <w:t>–</w:t>
      </w:r>
      <w:r w:rsidR="00A11030">
        <w:rPr>
          <w:rFonts w:ascii="Times New Roman" w:eastAsia="Times New Roman" w:hAnsi="Times New Roman" w:cs="Times New Roman"/>
          <w:color w:val="323232"/>
          <w:sz w:val="24"/>
          <w:szCs w:val="24"/>
          <w:lang w:val="ru-RU" w:eastAsia="ru-RU" w:bidi="ar-SA"/>
        </w:rPr>
        <w:t> специалист</w:t>
      </w:r>
      <w:r w:rsidRPr="00062685">
        <w:rPr>
          <w:rFonts w:ascii="Times New Roman" w:eastAsia="Times New Roman" w:hAnsi="Times New Roman" w:cs="Times New Roman"/>
          <w:color w:val="323232"/>
          <w:sz w:val="24"/>
          <w:szCs w:val="24"/>
          <w:lang w:val="ru-RU" w:eastAsia="ru-RU" w:bidi="ar-SA"/>
        </w:rPr>
        <w:t xml:space="preserve"> архитектуры и градо</w:t>
      </w:r>
      <w:r w:rsidR="00A11030">
        <w:rPr>
          <w:rFonts w:ascii="Times New Roman" w:eastAsia="Times New Roman" w:hAnsi="Times New Roman" w:cs="Times New Roman"/>
          <w:color w:val="323232"/>
          <w:sz w:val="24"/>
          <w:szCs w:val="24"/>
          <w:lang w:val="ru-RU" w:eastAsia="ru-RU" w:bidi="ar-SA"/>
        </w:rPr>
        <w:t xml:space="preserve">строительства пгт. </w:t>
      </w:r>
      <w:proofErr w:type="spellStart"/>
      <w:r w:rsidR="00A11030">
        <w:rPr>
          <w:rFonts w:ascii="Times New Roman" w:eastAsia="Times New Roman" w:hAnsi="Times New Roman" w:cs="Times New Roman"/>
          <w:color w:val="323232"/>
          <w:sz w:val="24"/>
          <w:szCs w:val="24"/>
          <w:lang w:val="ru-RU" w:eastAsia="ru-RU" w:bidi="ar-SA"/>
        </w:rPr>
        <w:t>Аксёновро-Зиловское</w:t>
      </w:r>
      <w:proofErr w:type="spellEnd"/>
      <w:r w:rsidRPr="00062685">
        <w:rPr>
          <w:rFonts w:ascii="Times New Roman" w:eastAsia="Times New Roman" w:hAnsi="Times New Roman" w:cs="Times New Roman"/>
          <w:color w:val="323232"/>
          <w:sz w:val="24"/>
          <w:szCs w:val="24"/>
          <w:lang w:val="ru-RU" w:eastAsia="ru-RU" w:bidi="ar-SA"/>
        </w:rPr>
        <w:t xml:space="preserve"> – подготовка градостроительного обоснования по формированию земельного участка и согласование Схемы.</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 Управление земель</w:t>
      </w:r>
      <w:r w:rsidR="00B74BDA">
        <w:rPr>
          <w:rFonts w:ascii="Times New Roman" w:eastAsia="Times New Roman" w:hAnsi="Times New Roman" w:cs="Times New Roman"/>
          <w:color w:val="323232"/>
          <w:sz w:val="24"/>
          <w:szCs w:val="24"/>
          <w:lang w:val="ru-RU" w:eastAsia="ru-RU" w:bidi="ar-SA"/>
        </w:rPr>
        <w:t>ного контроля пгт. Аксёново-Зиловское</w:t>
      </w:r>
      <w:r w:rsidRPr="00062685">
        <w:rPr>
          <w:rFonts w:ascii="Times New Roman" w:eastAsia="Times New Roman" w:hAnsi="Times New Roman" w:cs="Times New Roman"/>
          <w:color w:val="323232"/>
          <w:sz w:val="24"/>
          <w:szCs w:val="24"/>
          <w:lang w:val="ru-RU" w:eastAsia="ru-RU" w:bidi="ar-SA"/>
        </w:rPr>
        <w:t xml:space="preserve"> – проверка предоставляемых заявителями сведений во избежание нарушений земельного законодательства, необоснованного (нерационального) формирования земельных участков из земель государственной собственности.</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 xml:space="preserve">При предоставлении государственной услуги структурные подразделения не вправе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sidR="00B74BDA">
        <w:rPr>
          <w:rFonts w:ascii="Times New Roman" w:eastAsia="Times New Roman" w:hAnsi="Times New Roman" w:cs="Times New Roman"/>
          <w:color w:val="323232"/>
          <w:sz w:val="24"/>
          <w:szCs w:val="24"/>
          <w:lang w:val="ru-RU" w:eastAsia="ru-RU" w:bidi="ar-SA"/>
        </w:rPr>
        <w:t>государственной услуги.</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lastRenderedPageBreak/>
        <w:t>2.3. Результат предоставления государственной услуги:</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1) принятие решения исполнительного органа государственной власти, уполномоченного на распоряжение находящимися в государственной собственности земельными участками (срок действия решения об утверждении Схемы составляет 2 года);</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2) письменный мотивированный отказ в утверждении Схемы.</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Процедура предоставления государственной услуги завершается путем получения заявителем:</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b/>
          <w:bCs/>
          <w:color w:val="323232"/>
          <w:sz w:val="24"/>
          <w:szCs w:val="24"/>
          <w:lang w:val="ru-RU" w:eastAsia="ru-RU" w:bidi="ar-SA"/>
        </w:rPr>
        <w:t>–</w:t>
      </w:r>
      <w:r w:rsidR="00B74BDA">
        <w:rPr>
          <w:rFonts w:ascii="Times New Roman" w:eastAsia="Times New Roman" w:hAnsi="Times New Roman" w:cs="Times New Roman"/>
          <w:color w:val="323232"/>
          <w:sz w:val="24"/>
          <w:szCs w:val="24"/>
          <w:lang w:val="ru-RU" w:eastAsia="ru-RU" w:bidi="ar-SA"/>
        </w:rPr>
        <w:t> Постановлением</w:t>
      </w:r>
      <w:r w:rsidRPr="00062685">
        <w:rPr>
          <w:rFonts w:ascii="Times New Roman" w:eastAsia="Times New Roman" w:hAnsi="Times New Roman" w:cs="Times New Roman"/>
          <w:color w:val="323232"/>
          <w:sz w:val="24"/>
          <w:szCs w:val="24"/>
          <w:lang w:val="ru-RU" w:eastAsia="ru-RU" w:bidi="ar-SA"/>
        </w:rPr>
        <w:t xml:space="preserve"> об утверждении схемы расположения земельного участка или земельных участков на кадастровом плане территории с утвержденной Схемой;</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b/>
          <w:bCs/>
          <w:color w:val="323232"/>
          <w:sz w:val="24"/>
          <w:szCs w:val="24"/>
          <w:lang w:val="ru-RU" w:eastAsia="ru-RU" w:bidi="ar-SA"/>
        </w:rPr>
        <w:t>–</w:t>
      </w:r>
      <w:r w:rsidRPr="00062685">
        <w:rPr>
          <w:rFonts w:ascii="Times New Roman" w:eastAsia="Times New Roman" w:hAnsi="Times New Roman" w:cs="Times New Roman"/>
          <w:color w:val="323232"/>
          <w:sz w:val="24"/>
          <w:szCs w:val="24"/>
          <w:lang w:val="ru-RU" w:eastAsia="ru-RU" w:bidi="ar-SA"/>
        </w:rPr>
        <w:t> уведомления об отказе в утверждении схемы расположения земельного участка или земельных участков на кадастровом плане территории (с указанием оснований такого отказа).</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2.4. Срок предоставления государственной услуги.</w:t>
      </w:r>
    </w:p>
    <w:p w:rsidR="0099363C" w:rsidRDefault="00943D5C" w:rsidP="008E08E3">
      <w:pPr>
        <w:shd w:val="clear" w:color="auto" w:fill="FFFFFF"/>
        <w:spacing w:after="100" w:afterAutospacing="1" w:line="240" w:lineRule="auto"/>
        <w:jc w:val="both"/>
        <w:rPr>
          <w:rFonts w:ascii="Times New Roman" w:eastAsia="Times New Roman" w:hAnsi="Times New Roman" w:cs="Times New Roman"/>
          <w:b/>
          <w:bCs/>
          <w:color w:val="323232"/>
          <w:sz w:val="24"/>
          <w:szCs w:val="24"/>
          <w:lang w:val="ru-RU" w:eastAsia="ru-RU" w:bidi="ar-SA"/>
        </w:rPr>
      </w:pPr>
      <w:r w:rsidRPr="00062685">
        <w:rPr>
          <w:rFonts w:ascii="Times New Roman" w:eastAsia="Times New Roman" w:hAnsi="Times New Roman" w:cs="Times New Roman"/>
          <w:b/>
          <w:bCs/>
          <w:color w:val="323232"/>
          <w:sz w:val="24"/>
          <w:szCs w:val="24"/>
          <w:lang w:val="ru-RU" w:eastAsia="ru-RU" w:bidi="ar-SA"/>
        </w:rPr>
        <w:t>Общий срок предоставлен</w:t>
      </w:r>
      <w:r w:rsidR="00C20236">
        <w:rPr>
          <w:rFonts w:ascii="Times New Roman" w:eastAsia="Times New Roman" w:hAnsi="Times New Roman" w:cs="Times New Roman"/>
          <w:b/>
          <w:bCs/>
          <w:color w:val="323232"/>
          <w:sz w:val="24"/>
          <w:szCs w:val="24"/>
          <w:lang w:val="ru-RU" w:eastAsia="ru-RU" w:bidi="ar-SA"/>
        </w:rPr>
        <w:t>ия услуги не должен превышать 13</w:t>
      </w:r>
      <w:r w:rsidRPr="00062685">
        <w:rPr>
          <w:rFonts w:ascii="Times New Roman" w:eastAsia="Times New Roman" w:hAnsi="Times New Roman" w:cs="Times New Roman"/>
          <w:b/>
          <w:bCs/>
          <w:color w:val="323232"/>
          <w:sz w:val="24"/>
          <w:szCs w:val="24"/>
          <w:lang w:val="ru-RU" w:eastAsia="ru-RU" w:bidi="ar-SA"/>
        </w:rPr>
        <w:t xml:space="preserve"> дней и исчисляется со дня передачи документов уполномоченным работником </w:t>
      </w:r>
    </w:p>
    <w:p w:rsidR="00943D5C" w:rsidRPr="00062685" w:rsidRDefault="0099363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b/>
          <w:bCs/>
          <w:color w:val="323232"/>
          <w:sz w:val="24"/>
          <w:szCs w:val="24"/>
          <w:lang w:val="ru-RU" w:eastAsia="ru-RU" w:bidi="ar-SA"/>
        </w:rPr>
        <w:t xml:space="preserve"> </w:t>
      </w:r>
      <w:r w:rsidR="00943D5C" w:rsidRPr="00062685">
        <w:rPr>
          <w:rFonts w:ascii="Times New Roman" w:eastAsia="Times New Roman" w:hAnsi="Times New Roman" w:cs="Times New Roman"/>
          <w:b/>
          <w:bCs/>
          <w:color w:val="323232"/>
          <w:sz w:val="24"/>
          <w:szCs w:val="24"/>
          <w:lang w:val="ru-RU" w:eastAsia="ru-RU" w:bidi="ar-SA"/>
        </w:rPr>
        <w:t>Уполномоченный работник</w:t>
      </w:r>
      <w:r w:rsidR="00943D5C" w:rsidRPr="00062685">
        <w:rPr>
          <w:rFonts w:ascii="Times New Roman" w:eastAsia="Times New Roman" w:hAnsi="Times New Roman" w:cs="Times New Roman"/>
          <w:color w:val="323232"/>
          <w:sz w:val="24"/>
          <w:szCs w:val="24"/>
          <w:lang w:val="ru-RU" w:eastAsia="ru-RU" w:bidi="ar-SA"/>
        </w:rPr>
        <w:t xml:space="preserve"> фиксирует выдачу заявителю документов, являющихся результатом предоставления государственной услуги, путем выполнения записи и росписи заявителя в книге учета исходящих документов.</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2.5. Перечень нормативных правовых актов, непосредственно регулирующих предоставление государственной услуги.</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2.5.1. Предоставление услуги по утверждению Схемы осуществляется в соответствии со следующими нормативными правовыми актами:</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b/>
          <w:bCs/>
          <w:color w:val="323232"/>
          <w:sz w:val="24"/>
          <w:szCs w:val="24"/>
          <w:lang w:val="ru-RU" w:eastAsia="ru-RU" w:bidi="ar-SA"/>
        </w:rPr>
        <w:t>–</w:t>
      </w:r>
      <w:r w:rsidRPr="00062685">
        <w:rPr>
          <w:rFonts w:ascii="Times New Roman" w:eastAsia="Times New Roman" w:hAnsi="Times New Roman" w:cs="Times New Roman"/>
          <w:color w:val="323232"/>
          <w:sz w:val="24"/>
          <w:szCs w:val="24"/>
          <w:lang w:val="ru-RU" w:eastAsia="ru-RU" w:bidi="ar-SA"/>
        </w:rPr>
        <w:t> Конституцией Российской Федерации (далее </w:t>
      </w:r>
      <w:r w:rsidRPr="00062685">
        <w:rPr>
          <w:rFonts w:ascii="Times New Roman" w:eastAsia="Times New Roman" w:hAnsi="Times New Roman" w:cs="Times New Roman"/>
          <w:b/>
          <w:bCs/>
          <w:color w:val="323232"/>
          <w:sz w:val="24"/>
          <w:szCs w:val="24"/>
          <w:lang w:val="ru-RU" w:eastAsia="ru-RU" w:bidi="ar-SA"/>
        </w:rPr>
        <w:t>–</w:t>
      </w:r>
      <w:r w:rsidRPr="00062685">
        <w:rPr>
          <w:rFonts w:ascii="Times New Roman" w:eastAsia="Times New Roman" w:hAnsi="Times New Roman" w:cs="Times New Roman"/>
          <w:color w:val="323232"/>
          <w:sz w:val="24"/>
          <w:szCs w:val="24"/>
          <w:lang w:val="ru-RU" w:eastAsia="ru-RU" w:bidi="ar-SA"/>
        </w:rPr>
        <w:t> РФ);</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b/>
          <w:bCs/>
          <w:color w:val="323232"/>
          <w:sz w:val="24"/>
          <w:szCs w:val="24"/>
          <w:lang w:val="ru-RU" w:eastAsia="ru-RU" w:bidi="ar-SA"/>
        </w:rPr>
        <w:t>–</w:t>
      </w:r>
      <w:r w:rsidRPr="00062685">
        <w:rPr>
          <w:rFonts w:ascii="Times New Roman" w:eastAsia="Times New Roman" w:hAnsi="Times New Roman" w:cs="Times New Roman"/>
          <w:color w:val="323232"/>
          <w:sz w:val="24"/>
          <w:szCs w:val="24"/>
          <w:lang w:val="ru-RU" w:eastAsia="ru-RU" w:bidi="ar-SA"/>
        </w:rPr>
        <w:t> Градостроительным кодексом РФ от 29.12.2004 № 190 </w:t>
      </w:r>
      <w:r w:rsidRPr="00062685">
        <w:rPr>
          <w:rFonts w:ascii="Times New Roman" w:eastAsia="Times New Roman" w:hAnsi="Times New Roman" w:cs="Times New Roman"/>
          <w:b/>
          <w:bCs/>
          <w:color w:val="323232"/>
          <w:sz w:val="24"/>
          <w:szCs w:val="24"/>
          <w:lang w:val="ru-RU" w:eastAsia="ru-RU" w:bidi="ar-SA"/>
        </w:rPr>
        <w:t>– </w:t>
      </w:r>
      <w:r w:rsidRPr="00062685">
        <w:rPr>
          <w:rFonts w:ascii="Times New Roman" w:eastAsia="Times New Roman" w:hAnsi="Times New Roman" w:cs="Times New Roman"/>
          <w:color w:val="323232"/>
          <w:sz w:val="24"/>
          <w:szCs w:val="24"/>
          <w:lang w:val="ru-RU" w:eastAsia="ru-RU" w:bidi="ar-SA"/>
        </w:rPr>
        <w:t>ФЗ;</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b/>
          <w:bCs/>
          <w:color w:val="323232"/>
          <w:sz w:val="24"/>
          <w:szCs w:val="24"/>
          <w:lang w:val="ru-RU" w:eastAsia="ru-RU" w:bidi="ar-SA"/>
        </w:rPr>
        <w:t>–</w:t>
      </w:r>
      <w:r w:rsidRPr="00062685">
        <w:rPr>
          <w:rFonts w:ascii="Times New Roman" w:eastAsia="Times New Roman" w:hAnsi="Times New Roman" w:cs="Times New Roman"/>
          <w:color w:val="323232"/>
          <w:sz w:val="24"/>
          <w:szCs w:val="24"/>
          <w:lang w:val="ru-RU" w:eastAsia="ru-RU" w:bidi="ar-SA"/>
        </w:rPr>
        <w:t> Земельным кодексом РФ от 25.10.2001 № 136-ФЗ;</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b/>
          <w:bCs/>
          <w:color w:val="323232"/>
          <w:sz w:val="24"/>
          <w:szCs w:val="24"/>
          <w:lang w:val="ru-RU" w:eastAsia="ru-RU" w:bidi="ar-SA"/>
        </w:rPr>
        <w:t>–</w:t>
      </w:r>
      <w:r w:rsidRPr="00062685">
        <w:rPr>
          <w:rFonts w:ascii="Times New Roman" w:eastAsia="Times New Roman" w:hAnsi="Times New Roman" w:cs="Times New Roman"/>
          <w:color w:val="323232"/>
          <w:sz w:val="24"/>
          <w:szCs w:val="24"/>
          <w:lang w:val="ru-RU" w:eastAsia="ru-RU" w:bidi="ar-SA"/>
        </w:rPr>
        <w:t> Федеральным законом от 25.10.2001 № 137-ФЗ «О введении в действие Земельного кодекса РФ»;</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b/>
          <w:bCs/>
          <w:color w:val="323232"/>
          <w:sz w:val="24"/>
          <w:szCs w:val="24"/>
          <w:lang w:val="ru-RU" w:eastAsia="ru-RU" w:bidi="ar-SA"/>
        </w:rPr>
        <w:t>–</w:t>
      </w:r>
      <w:r w:rsidRPr="00062685">
        <w:rPr>
          <w:rFonts w:ascii="Times New Roman" w:eastAsia="Times New Roman" w:hAnsi="Times New Roman" w:cs="Times New Roman"/>
          <w:color w:val="323232"/>
          <w:sz w:val="24"/>
          <w:szCs w:val="24"/>
          <w:lang w:val="ru-RU" w:eastAsia="ru-RU" w:bidi="ar-SA"/>
        </w:rPr>
        <w:t> Федеральным законом от 24.07. 2007 № 221-ФЗ «О государственном кадастре недвижимости»;</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b/>
          <w:bCs/>
          <w:color w:val="323232"/>
          <w:sz w:val="24"/>
          <w:szCs w:val="24"/>
          <w:lang w:val="ru-RU" w:eastAsia="ru-RU" w:bidi="ar-SA"/>
        </w:rPr>
        <w:t>–</w:t>
      </w:r>
      <w:r w:rsidRPr="00062685">
        <w:rPr>
          <w:rFonts w:ascii="Times New Roman" w:eastAsia="Times New Roman" w:hAnsi="Times New Roman" w:cs="Times New Roman"/>
          <w:color w:val="323232"/>
          <w:sz w:val="24"/>
          <w:szCs w:val="24"/>
          <w:lang w:val="ru-RU" w:eastAsia="ru-RU" w:bidi="ar-SA"/>
        </w:rPr>
        <w:t> Федеральным законом от 27.07.2010 № 210-ФЗ «Об организации предоставления государственных и муниципальных услуг»;</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proofErr w:type="gramStart"/>
      <w:r w:rsidRPr="00062685">
        <w:rPr>
          <w:rFonts w:ascii="Times New Roman" w:eastAsia="Times New Roman" w:hAnsi="Times New Roman" w:cs="Times New Roman"/>
          <w:b/>
          <w:bCs/>
          <w:color w:val="323232"/>
          <w:sz w:val="24"/>
          <w:szCs w:val="24"/>
          <w:lang w:val="ru-RU" w:eastAsia="ru-RU" w:bidi="ar-SA"/>
        </w:rPr>
        <w:t>–</w:t>
      </w:r>
      <w:r w:rsidRPr="00062685">
        <w:rPr>
          <w:rFonts w:ascii="Times New Roman" w:eastAsia="Times New Roman" w:hAnsi="Times New Roman" w:cs="Times New Roman"/>
          <w:color w:val="323232"/>
          <w:sz w:val="24"/>
          <w:szCs w:val="24"/>
          <w:lang w:val="ru-RU" w:eastAsia="ru-RU" w:bidi="ar-SA"/>
        </w:rPr>
        <w:t xml:space="preserve"> приказом Министерства экономического развития РФ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w:t>
      </w:r>
      <w:r w:rsidRPr="00062685">
        <w:rPr>
          <w:rFonts w:ascii="Times New Roman" w:eastAsia="Times New Roman" w:hAnsi="Times New Roman" w:cs="Times New Roman"/>
          <w:color w:val="323232"/>
          <w:sz w:val="24"/>
          <w:szCs w:val="24"/>
          <w:lang w:val="ru-RU" w:eastAsia="ru-RU" w:bidi="ar-SA"/>
        </w:rPr>
        <w:lastRenderedPageBreak/>
        <w:t>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w:t>
      </w:r>
      <w:proofErr w:type="gramEnd"/>
      <w:r w:rsidRPr="00062685">
        <w:rPr>
          <w:rFonts w:ascii="Times New Roman" w:eastAsia="Times New Roman" w:hAnsi="Times New Roman" w:cs="Times New Roman"/>
          <w:color w:val="323232"/>
          <w:sz w:val="24"/>
          <w:szCs w:val="24"/>
          <w:lang w:val="ru-RU" w:eastAsia="ru-RU" w:bidi="ar-SA"/>
        </w:rPr>
        <w:t xml:space="preserve"> земельных участков на кадастровом плане территории, подготовка которой осуществляется в форме документа на бумажном носителе»;</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b/>
          <w:bCs/>
          <w:color w:val="323232"/>
          <w:sz w:val="24"/>
          <w:szCs w:val="24"/>
          <w:lang w:val="ru-RU" w:eastAsia="ru-RU" w:bidi="ar-SA"/>
        </w:rPr>
        <w:t>–</w:t>
      </w:r>
      <w:r w:rsidRPr="00062685">
        <w:rPr>
          <w:rFonts w:ascii="Times New Roman" w:eastAsia="Times New Roman" w:hAnsi="Times New Roman" w:cs="Times New Roman"/>
          <w:color w:val="323232"/>
          <w:sz w:val="24"/>
          <w:szCs w:val="24"/>
          <w:lang w:val="ru-RU" w:eastAsia="ru-RU" w:bidi="ar-SA"/>
        </w:rPr>
        <w:t> </w:t>
      </w:r>
      <w:r w:rsidRPr="00062685">
        <w:rPr>
          <w:rFonts w:ascii="Times New Roman" w:eastAsia="Times New Roman" w:hAnsi="Times New Roman" w:cs="Times New Roman"/>
          <w:b/>
          <w:bCs/>
          <w:color w:val="323232"/>
          <w:sz w:val="24"/>
          <w:szCs w:val="24"/>
          <w:lang w:val="ru-RU" w:eastAsia="ru-RU" w:bidi="ar-SA"/>
        </w:rPr>
        <w:t>настоящим Административным регламентом;</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b/>
          <w:bCs/>
          <w:color w:val="323232"/>
          <w:sz w:val="24"/>
          <w:szCs w:val="24"/>
          <w:lang w:val="ru-RU" w:eastAsia="ru-RU" w:bidi="ar-SA"/>
        </w:rPr>
        <w:t>–</w:t>
      </w:r>
      <w:r w:rsidRPr="00062685">
        <w:rPr>
          <w:rFonts w:ascii="Times New Roman" w:eastAsia="Times New Roman" w:hAnsi="Times New Roman" w:cs="Times New Roman"/>
          <w:color w:val="323232"/>
          <w:sz w:val="24"/>
          <w:szCs w:val="24"/>
          <w:lang w:val="ru-RU" w:eastAsia="ru-RU" w:bidi="ar-SA"/>
        </w:rPr>
        <w:t> иными нормативно </w:t>
      </w:r>
      <w:r w:rsidRPr="00062685">
        <w:rPr>
          <w:rFonts w:ascii="Times New Roman" w:eastAsia="Times New Roman" w:hAnsi="Times New Roman" w:cs="Times New Roman"/>
          <w:b/>
          <w:bCs/>
          <w:color w:val="323232"/>
          <w:sz w:val="24"/>
          <w:szCs w:val="24"/>
          <w:lang w:val="ru-RU" w:eastAsia="ru-RU" w:bidi="ar-SA"/>
        </w:rPr>
        <w:t>– </w:t>
      </w:r>
      <w:r w:rsidRPr="00062685">
        <w:rPr>
          <w:rFonts w:ascii="Times New Roman" w:eastAsia="Times New Roman" w:hAnsi="Times New Roman" w:cs="Times New Roman"/>
          <w:color w:val="323232"/>
          <w:sz w:val="24"/>
          <w:szCs w:val="24"/>
          <w:lang w:val="ru-RU" w:eastAsia="ru-RU" w:bidi="ar-SA"/>
        </w:rPr>
        <w:t>правовыми актами.</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2.6. Исчерпывающий перечень документов, необходимых для получения государственной услуги для вновь образованных земельных участков.</w:t>
      </w:r>
    </w:p>
    <w:tbl>
      <w:tblPr>
        <w:tblW w:w="11775" w:type="dxa"/>
        <w:tblInd w:w="-1628" w:type="dxa"/>
        <w:shd w:val="clear" w:color="auto" w:fill="FFFFFF"/>
        <w:tblCellMar>
          <w:top w:w="15" w:type="dxa"/>
          <w:left w:w="15" w:type="dxa"/>
          <w:bottom w:w="15" w:type="dxa"/>
          <w:right w:w="15" w:type="dxa"/>
        </w:tblCellMar>
        <w:tblLook w:val="04A0"/>
      </w:tblPr>
      <w:tblGrid>
        <w:gridCol w:w="354"/>
        <w:gridCol w:w="7549"/>
        <w:gridCol w:w="2017"/>
        <w:gridCol w:w="1855"/>
      </w:tblGrid>
      <w:tr w:rsidR="00943D5C" w:rsidRPr="00062685" w:rsidTr="006F3CFD">
        <w:tc>
          <w:tcPr>
            <w:tcW w:w="0" w:type="auto"/>
            <w:tcBorders>
              <w:bottom w:val="single" w:sz="6" w:space="0" w:color="ECEEEF"/>
            </w:tcBorders>
            <w:shd w:val="clear" w:color="auto" w:fill="FFFFFF"/>
            <w:hideMark/>
          </w:tcPr>
          <w:p w:rsidR="00943D5C" w:rsidRPr="00062685" w:rsidRDefault="00943D5C" w:rsidP="008E08E3">
            <w:pPr>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w:t>
            </w:r>
          </w:p>
          <w:p w:rsidR="00943D5C" w:rsidRPr="00062685" w:rsidRDefault="00943D5C" w:rsidP="008E08E3">
            <w:pPr>
              <w:spacing w:after="100" w:afterAutospacing="1" w:line="240" w:lineRule="auto"/>
              <w:jc w:val="both"/>
              <w:rPr>
                <w:rFonts w:ascii="Times New Roman" w:eastAsia="Times New Roman" w:hAnsi="Times New Roman" w:cs="Times New Roman"/>
                <w:color w:val="323232"/>
                <w:sz w:val="24"/>
                <w:szCs w:val="24"/>
                <w:lang w:val="ru-RU" w:eastAsia="ru-RU" w:bidi="ar-SA"/>
              </w:rPr>
            </w:pPr>
            <w:proofErr w:type="spellStart"/>
            <w:proofErr w:type="gramStart"/>
            <w:r w:rsidRPr="00062685">
              <w:rPr>
                <w:rFonts w:ascii="Times New Roman" w:eastAsia="Times New Roman" w:hAnsi="Times New Roman" w:cs="Times New Roman"/>
                <w:color w:val="323232"/>
                <w:sz w:val="24"/>
                <w:szCs w:val="24"/>
                <w:lang w:val="ru-RU" w:eastAsia="ru-RU" w:bidi="ar-SA"/>
              </w:rPr>
              <w:t>п</w:t>
            </w:r>
            <w:proofErr w:type="spellEnd"/>
            <w:proofErr w:type="gramEnd"/>
            <w:r w:rsidRPr="00062685">
              <w:rPr>
                <w:rFonts w:ascii="Times New Roman" w:eastAsia="Times New Roman" w:hAnsi="Times New Roman" w:cs="Times New Roman"/>
                <w:color w:val="323232"/>
                <w:sz w:val="24"/>
                <w:szCs w:val="24"/>
                <w:lang w:val="ru-RU" w:eastAsia="ru-RU" w:bidi="ar-SA"/>
              </w:rPr>
              <w:t>/</w:t>
            </w:r>
            <w:proofErr w:type="spellStart"/>
            <w:r w:rsidRPr="00062685">
              <w:rPr>
                <w:rFonts w:ascii="Times New Roman" w:eastAsia="Times New Roman" w:hAnsi="Times New Roman" w:cs="Times New Roman"/>
                <w:color w:val="323232"/>
                <w:sz w:val="24"/>
                <w:szCs w:val="24"/>
                <w:lang w:val="ru-RU" w:eastAsia="ru-RU" w:bidi="ar-SA"/>
              </w:rPr>
              <w:t>п</w:t>
            </w:r>
            <w:proofErr w:type="spellEnd"/>
          </w:p>
        </w:tc>
        <w:tc>
          <w:tcPr>
            <w:tcW w:w="0" w:type="auto"/>
            <w:tcBorders>
              <w:bottom w:val="single" w:sz="6" w:space="0" w:color="ECEEEF"/>
            </w:tcBorders>
            <w:shd w:val="clear" w:color="auto" w:fill="FFFFFF"/>
            <w:hideMark/>
          </w:tcPr>
          <w:p w:rsidR="00943D5C" w:rsidRPr="00062685" w:rsidRDefault="00943D5C" w:rsidP="008E08E3">
            <w:pPr>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Наименование документа</w:t>
            </w:r>
          </w:p>
        </w:tc>
        <w:tc>
          <w:tcPr>
            <w:tcW w:w="0" w:type="auto"/>
            <w:tcBorders>
              <w:bottom w:val="single" w:sz="6" w:space="0" w:color="ECEEEF"/>
            </w:tcBorders>
            <w:shd w:val="clear" w:color="auto" w:fill="FFFFFF"/>
            <w:hideMark/>
          </w:tcPr>
          <w:p w:rsidR="00943D5C" w:rsidRPr="00062685" w:rsidRDefault="00943D5C" w:rsidP="008E08E3">
            <w:pPr>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Тип документа</w:t>
            </w:r>
          </w:p>
          <w:p w:rsidR="00943D5C" w:rsidRPr="00062685" w:rsidRDefault="00943D5C" w:rsidP="008E08E3">
            <w:pPr>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(оригинал, копия)</w:t>
            </w:r>
          </w:p>
        </w:tc>
        <w:tc>
          <w:tcPr>
            <w:tcW w:w="0" w:type="auto"/>
            <w:tcBorders>
              <w:bottom w:val="single" w:sz="6" w:space="0" w:color="ECEEEF"/>
            </w:tcBorders>
            <w:shd w:val="clear" w:color="auto" w:fill="FFFFFF"/>
            <w:hideMark/>
          </w:tcPr>
          <w:p w:rsidR="00943D5C" w:rsidRPr="00062685" w:rsidRDefault="00943D5C" w:rsidP="008E08E3">
            <w:pPr>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Примечание</w:t>
            </w:r>
          </w:p>
        </w:tc>
      </w:tr>
      <w:tr w:rsidR="00943D5C" w:rsidRPr="00062685" w:rsidTr="006F3CFD">
        <w:tc>
          <w:tcPr>
            <w:tcW w:w="0" w:type="auto"/>
            <w:gridSpan w:val="4"/>
            <w:tcBorders>
              <w:bottom w:val="single" w:sz="6" w:space="0" w:color="ECEEEF"/>
            </w:tcBorders>
            <w:shd w:val="clear" w:color="auto" w:fill="FFFFFF"/>
            <w:hideMark/>
          </w:tcPr>
          <w:p w:rsidR="00943D5C" w:rsidRPr="00062685" w:rsidRDefault="00943D5C" w:rsidP="008E08E3">
            <w:pPr>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b/>
                <w:bCs/>
                <w:color w:val="323232"/>
                <w:sz w:val="24"/>
                <w:szCs w:val="24"/>
                <w:lang w:val="ru-RU" w:eastAsia="ru-RU" w:bidi="ar-SA"/>
              </w:rPr>
              <w:t>Документы, предоставляемые заявителем:</w:t>
            </w:r>
          </w:p>
        </w:tc>
      </w:tr>
      <w:tr w:rsidR="00943D5C" w:rsidRPr="00062685" w:rsidTr="006F3CFD">
        <w:tc>
          <w:tcPr>
            <w:tcW w:w="0" w:type="auto"/>
            <w:tcBorders>
              <w:bottom w:val="single" w:sz="6" w:space="0" w:color="ECEEEF"/>
            </w:tcBorders>
            <w:shd w:val="clear" w:color="auto" w:fill="FFFFFF"/>
            <w:hideMark/>
          </w:tcPr>
          <w:p w:rsidR="00943D5C" w:rsidRPr="00062685" w:rsidRDefault="00943D5C" w:rsidP="008E08E3">
            <w:pPr>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1</w:t>
            </w:r>
          </w:p>
        </w:tc>
        <w:tc>
          <w:tcPr>
            <w:tcW w:w="0" w:type="auto"/>
            <w:tcBorders>
              <w:bottom w:val="single" w:sz="6" w:space="0" w:color="ECEEEF"/>
            </w:tcBorders>
            <w:shd w:val="clear" w:color="auto" w:fill="FFFFFF"/>
            <w:hideMark/>
          </w:tcPr>
          <w:p w:rsidR="00943D5C" w:rsidRPr="00062685" w:rsidRDefault="00943D5C" w:rsidP="008E08E3">
            <w:pPr>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Заявление об утверждении схемы расположения земельного участка или земельных участков на кадастровом плане территории</w:t>
            </w:r>
          </w:p>
        </w:tc>
        <w:tc>
          <w:tcPr>
            <w:tcW w:w="0" w:type="auto"/>
            <w:tcBorders>
              <w:bottom w:val="single" w:sz="6" w:space="0" w:color="ECEEEF"/>
            </w:tcBorders>
            <w:shd w:val="clear" w:color="auto" w:fill="FFFFFF"/>
            <w:hideMark/>
          </w:tcPr>
          <w:p w:rsidR="00943D5C" w:rsidRPr="00062685" w:rsidRDefault="00943D5C" w:rsidP="008E08E3">
            <w:pPr>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Оригинал</w:t>
            </w:r>
          </w:p>
        </w:tc>
        <w:tc>
          <w:tcPr>
            <w:tcW w:w="0" w:type="auto"/>
            <w:tcBorders>
              <w:bottom w:val="single" w:sz="6" w:space="0" w:color="ECEEEF"/>
            </w:tcBorders>
            <w:shd w:val="clear" w:color="auto" w:fill="FFFFFF"/>
            <w:hideMark/>
          </w:tcPr>
          <w:p w:rsidR="00943D5C" w:rsidRPr="00062685" w:rsidRDefault="00943D5C" w:rsidP="008E08E3">
            <w:pPr>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Для использования в работе</w:t>
            </w:r>
          </w:p>
        </w:tc>
      </w:tr>
      <w:tr w:rsidR="00943D5C" w:rsidRPr="00062685" w:rsidTr="006F3CFD">
        <w:tc>
          <w:tcPr>
            <w:tcW w:w="0" w:type="auto"/>
            <w:tcBorders>
              <w:bottom w:val="single" w:sz="6" w:space="0" w:color="ECEEEF"/>
            </w:tcBorders>
            <w:shd w:val="clear" w:color="auto" w:fill="FFFFFF"/>
            <w:hideMark/>
          </w:tcPr>
          <w:p w:rsidR="00943D5C" w:rsidRPr="00062685" w:rsidRDefault="00943D5C" w:rsidP="008E08E3">
            <w:pPr>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2</w:t>
            </w:r>
          </w:p>
        </w:tc>
        <w:tc>
          <w:tcPr>
            <w:tcW w:w="0" w:type="auto"/>
            <w:tcBorders>
              <w:bottom w:val="single" w:sz="6" w:space="0" w:color="ECEEEF"/>
            </w:tcBorders>
            <w:shd w:val="clear" w:color="auto" w:fill="FFFFFF"/>
            <w:hideMark/>
          </w:tcPr>
          <w:p w:rsidR="00943D5C" w:rsidRPr="00062685" w:rsidRDefault="00943D5C" w:rsidP="008E08E3">
            <w:pPr>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Документы, удостоверяющие личность гражданина</w:t>
            </w:r>
            <w:r w:rsidRPr="00062685">
              <w:rPr>
                <w:rFonts w:ascii="Times New Roman" w:eastAsia="Times New Roman" w:hAnsi="Times New Roman" w:cs="Times New Roman"/>
                <w:b/>
                <w:bCs/>
                <w:color w:val="323232"/>
                <w:sz w:val="24"/>
                <w:szCs w:val="24"/>
                <w:lang w:val="ru-RU" w:eastAsia="ru-RU" w:bidi="ar-SA"/>
              </w:rPr>
              <w:t> (</w:t>
            </w:r>
            <w:r w:rsidRPr="00062685">
              <w:rPr>
                <w:rFonts w:ascii="Times New Roman" w:eastAsia="Times New Roman" w:hAnsi="Times New Roman" w:cs="Times New Roman"/>
                <w:color w:val="323232"/>
                <w:sz w:val="24"/>
                <w:szCs w:val="24"/>
                <w:lang w:val="ru-RU" w:eastAsia="ru-RU" w:bidi="ar-SA"/>
              </w:rPr>
              <w:t>либо учредительные документы)</w:t>
            </w:r>
          </w:p>
        </w:tc>
        <w:tc>
          <w:tcPr>
            <w:tcW w:w="0" w:type="auto"/>
            <w:tcBorders>
              <w:bottom w:val="single" w:sz="6" w:space="0" w:color="ECEEEF"/>
            </w:tcBorders>
            <w:shd w:val="clear" w:color="auto" w:fill="FFFFFF"/>
            <w:hideMark/>
          </w:tcPr>
          <w:p w:rsidR="00943D5C" w:rsidRPr="00062685" w:rsidRDefault="00943D5C" w:rsidP="008E08E3">
            <w:pPr>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Надлежащим образом заверенная копия</w:t>
            </w:r>
          </w:p>
        </w:tc>
        <w:tc>
          <w:tcPr>
            <w:tcW w:w="0" w:type="auto"/>
            <w:tcBorders>
              <w:bottom w:val="single" w:sz="6" w:space="0" w:color="ECEEEF"/>
            </w:tcBorders>
            <w:shd w:val="clear" w:color="auto" w:fill="FFFFFF"/>
            <w:hideMark/>
          </w:tcPr>
          <w:p w:rsidR="00943D5C" w:rsidRPr="00062685" w:rsidRDefault="00943D5C" w:rsidP="008E08E3">
            <w:pPr>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Для</w:t>
            </w:r>
          </w:p>
          <w:p w:rsidR="00943D5C" w:rsidRPr="00062685" w:rsidRDefault="00943D5C" w:rsidP="008E08E3">
            <w:pPr>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снятия копии</w:t>
            </w:r>
          </w:p>
        </w:tc>
      </w:tr>
      <w:tr w:rsidR="00943D5C" w:rsidRPr="00062685" w:rsidTr="006F3CFD">
        <w:tc>
          <w:tcPr>
            <w:tcW w:w="0" w:type="auto"/>
            <w:tcBorders>
              <w:bottom w:val="single" w:sz="6" w:space="0" w:color="ECEEEF"/>
            </w:tcBorders>
            <w:shd w:val="clear" w:color="auto" w:fill="FFFFFF"/>
            <w:hideMark/>
          </w:tcPr>
          <w:p w:rsidR="00943D5C" w:rsidRPr="00062685" w:rsidRDefault="00943D5C" w:rsidP="008E08E3">
            <w:pPr>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3</w:t>
            </w:r>
          </w:p>
        </w:tc>
        <w:tc>
          <w:tcPr>
            <w:tcW w:w="0" w:type="auto"/>
            <w:tcBorders>
              <w:bottom w:val="single" w:sz="6" w:space="0" w:color="ECEEEF"/>
            </w:tcBorders>
            <w:shd w:val="clear" w:color="auto" w:fill="FFFFFF"/>
            <w:hideMark/>
          </w:tcPr>
          <w:p w:rsidR="00943D5C" w:rsidRPr="00062685" w:rsidRDefault="00943D5C" w:rsidP="008E08E3">
            <w:pPr>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tc>
        <w:tc>
          <w:tcPr>
            <w:tcW w:w="0" w:type="auto"/>
            <w:tcBorders>
              <w:bottom w:val="single" w:sz="6" w:space="0" w:color="ECEEEF"/>
            </w:tcBorders>
            <w:shd w:val="clear" w:color="auto" w:fill="FFFFFF"/>
            <w:hideMark/>
          </w:tcPr>
          <w:p w:rsidR="00943D5C" w:rsidRPr="00062685" w:rsidRDefault="00943D5C" w:rsidP="008E08E3">
            <w:pPr>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Надлежащим образом заверенная копия</w:t>
            </w:r>
          </w:p>
        </w:tc>
        <w:tc>
          <w:tcPr>
            <w:tcW w:w="0" w:type="auto"/>
            <w:tcBorders>
              <w:bottom w:val="single" w:sz="6" w:space="0" w:color="ECEEEF"/>
            </w:tcBorders>
            <w:shd w:val="clear" w:color="auto" w:fill="FFFFFF"/>
            <w:hideMark/>
          </w:tcPr>
          <w:p w:rsidR="00943D5C" w:rsidRPr="00062685" w:rsidRDefault="00943D5C" w:rsidP="008E08E3">
            <w:pPr>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Для</w:t>
            </w:r>
          </w:p>
          <w:p w:rsidR="00943D5C" w:rsidRPr="00062685" w:rsidRDefault="00943D5C" w:rsidP="008E08E3">
            <w:pPr>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снятия копии</w:t>
            </w:r>
          </w:p>
        </w:tc>
      </w:tr>
      <w:tr w:rsidR="00943D5C" w:rsidRPr="00062685" w:rsidTr="006F3CFD">
        <w:tc>
          <w:tcPr>
            <w:tcW w:w="0" w:type="auto"/>
            <w:tcBorders>
              <w:bottom w:val="single" w:sz="6" w:space="0" w:color="ECEEEF"/>
            </w:tcBorders>
            <w:shd w:val="clear" w:color="auto" w:fill="FFFFFF"/>
            <w:hideMark/>
          </w:tcPr>
          <w:p w:rsidR="00943D5C" w:rsidRPr="00062685" w:rsidRDefault="00943D5C" w:rsidP="008E08E3">
            <w:pPr>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4</w:t>
            </w:r>
          </w:p>
        </w:tc>
        <w:tc>
          <w:tcPr>
            <w:tcW w:w="0" w:type="auto"/>
            <w:tcBorders>
              <w:bottom w:val="single" w:sz="6" w:space="0" w:color="ECEEEF"/>
            </w:tcBorders>
            <w:shd w:val="clear" w:color="auto" w:fill="FFFFFF"/>
            <w:hideMark/>
          </w:tcPr>
          <w:p w:rsidR="00943D5C" w:rsidRPr="00062685" w:rsidRDefault="00943D5C" w:rsidP="008E08E3">
            <w:pPr>
              <w:spacing w:after="100" w:afterAutospacing="1" w:line="240" w:lineRule="auto"/>
              <w:jc w:val="both"/>
              <w:rPr>
                <w:rFonts w:ascii="Times New Roman" w:eastAsia="Times New Roman" w:hAnsi="Times New Roman" w:cs="Times New Roman"/>
                <w:color w:val="323232"/>
                <w:sz w:val="24"/>
                <w:szCs w:val="24"/>
                <w:lang w:val="ru-RU" w:eastAsia="ru-RU" w:bidi="ar-SA"/>
              </w:rPr>
            </w:pPr>
            <w:proofErr w:type="spellStart"/>
            <w:r w:rsidRPr="00062685">
              <w:rPr>
                <w:rFonts w:ascii="Times New Roman" w:eastAsia="Times New Roman" w:hAnsi="Times New Roman" w:cs="Times New Roman"/>
                <w:color w:val="323232"/>
                <w:sz w:val="24"/>
                <w:szCs w:val="24"/>
                <w:lang w:val="ru-RU" w:eastAsia="ru-RU" w:bidi="ar-SA"/>
              </w:rPr>
              <w:t>Документы</w:t>
            </w:r>
            <w:proofErr w:type="gramStart"/>
            <w:r w:rsidRPr="00062685">
              <w:rPr>
                <w:rFonts w:ascii="Times New Roman" w:eastAsia="Times New Roman" w:hAnsi="Times New Roman" w:cs="Times New Roman"/>
                <w:color w:val="323232"/>
                <w:sz w:val="24"/>
                <w:szCs w:val="24"/>
                <w:lang w:val="ru-RU" w:eastAsia="ru-RU" w:bidi="ar-SA"/>
              </w:rPr>
              <w:t>,у</w:t>
            </w:r>
            <w:proofErr w:type="gramEnd"/>
            <w:r w:rsidRPr="00062685">
              <w:rPr>
                <w:rFonts w:ascii="Times New Roman" w:eastAsia="Times New Roman" w:hAnsi="Times New Roman" w:cs="Times New Roman"/>
                <w:color w:val="323232"/>
                <w:sz w:val="24"/>
                <w:szCs w:val="24"/>
                <w:lang w:val="ru-RU" w:eastAsia="ru-RU" w:bidi="ar-SA"/>
              </w:rPr>
              <w:t>достоверяющие</w:t>
            </w:r>
            <w:proofErr w:type="spellEnd"/>
            <w:r w:rsidRPr="00062685">
              <w:rPr>
                <w:rFonts w:ascii="Times New Roman" w:eastAsia="Times New Roman" w:hAnsi="Times New Roman" w:cs="Times New Roman"/>
                <w:color w:val="323232"/>
                <w:sz w:val="24"/>
                <w:szCs w:val="24"/>
                <w:lang w:val="ru-RU" w:eastAsia="ru-RU" w:bidi="ar-SA"/>
              </w:rPr>
              <w:t xml:space="preserve"> (устанавливающие) права на земельный участок, если право на данный земельный участок в соответствии с законодательством РФ признается возникшим независимо от его регистрации в ЕГРП</w:t>
            </w:r>
          </w:p>
        </w:tc>
        <w:tc>
          <w:tcPr>
            <w:tcW w:w="0" w:type="auto"/>
            <w:tcBorders>
              <w:bottom w:val="single" w:sz="6" w:space="0" w:color="ECEEEF"/>
            </w:tcBorders>
            <w:shd w:val="clear" w:color="auto" w:fill="FFFFFF"/>
            <w:hideMark/>
          </w:tcPr>
          <w:p w:rsidR="00943D5C" w:rsidRPr="00062685" w:rsidRDefault="00943D5C" w:rsidP="008E08E3">
            <w:pPr>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Оригинал</w:t>
            </w:r>
          </w:p>
          <w:p w:rsidR="00943D5C" w:rsidRPr="00062685" w:rsidRDefault="00943D5C" w:rsidP="008E08E3">
            <w:pPr>
              <w:spacing w:after="100" w:afterAutospacing="1" w:line="240" w:lineRule="auto"/>
              <w:jc w:val="both"/>
              <w:rPr>
                <w:rFonts w:ascii="Times New Roman" w:eastAsia="Times New Roman" w:hAnsi="Times New Roman" w:cs="Times New Roman"/>
                <w:color w:val="323232"/>
                <w:sz w:val="24"/>
                <w:szCs w:val="24"/>
                <w:lang w:val="ru-RU" w:eastAsia="ru-RU" w:bidi="ar-SA"/>
              </w:rPr>
            </w:pPr>
            <w:proofErr w:type="gramStart"/>
            <w:r w:rsidRPr="00062685">
              <w:rPr>
                <w:rFonts w:ascii="Times New Roman" w:eastAsia="Times New Roman" w:hAnsi="Times New Roman" w:cs="Times New Roman"/>
                <w:color w:val="323232"/>
                <w:sz w:val="24"/>
                <w:szCs w:val="24"/>
                <w:lang w:val="ru-RU" w:eastAsia="ru-RU" w:bidi="ar-SA"/>
              </w:rPr>
              <w:t>(для</w:t>
            </w:r>
            <w:proofErr w:type="gramEnd"/>
          </w:p>
          <w:p w:rsidR="00943D5C" w:rsidRPr="00062685" w:rsidRDefault="00943D5C" w:rsidP="008E08E3">
            <w:pPr>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снятия копии)</w:t>
            </w:r>
          </w:p>
        </w:tc>
        <w:tc>
          <w:tcPr>
            <w:tcW w:w="0" w:type="auto"/>
            <w:tcBorders>
              <w:bottom w:val="single" w:sz="6" w:space="0" w:color="ECEEEF"/>
            </w:tcBorders>
            <w:shd w:val="clear" w:color="auto" w:fill="FFFFFF"/>
            <w:hideMark/>
          </w:tcPr>
          <w:p w:rsidR="00943D5C" w:rsidRPr="00062685" w:rsidRDefault="00943D5C" w:rsidP="008E08E3">
            <w:pPr>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Для использования в работе</w:t>
            </w:r>
          </w:p>
        </w:tc>
      </w:tr>
      <w:tr w:rsidR="00943D5C" w:rsidRPr="00062685" w:rsidTr="006F3CFD">
        <w:tc>
          <w:tcPr>
            <w:tcW w:w="0" w:type="auto"/>
            <w:tcBorders>
              <w:bottom w:val="single" w:sz="6" w:space="0" w:color="ECEEEF"/>
            </w:tcBorders>
            <w:shd w:val="clear" w:color="auto" w:fill="FFFFFF"/>
            <w:hideMark/>
          </w:tcPr>
          <w:p w:rsidR="00943D5C" w:rsidRPr="00062685" w:rsidRDefault="00943D5C" w:rsidP="008E08E3">
            <w:pPr>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5</w:t>
            </w:r>
          </w:p>
        </w:tc>
        <w:tc>
          <w:tcPr>
            <w:tcW w:w="0" w:type="auto"/>
            <w:tcBorders>
              <w:bottom w:val="single" w:sz="6" w:space="0" w:color="ECEEEF"/>
            </w:tcBorders>
            <w:shd w:val="clear" w:color="auto" w:fill="FFFFFF"/>
            <w:hideMark/>
          </w:tcPr>
          <w:p w:rsidR="00943D5C" w:rsidRPr="00062685" w:rsidRDefault="00943D5C" w:rsidP="008E08E3">
            <w:pPr>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Схема расположения земельного участка или земельных участков на кадастровом плане территории, выполненная лицензированным кадастровым инженером</w:t>
            </w:r>
          </w:p>
        </w:tc>
        <w:tc>
          <w:tcPr>
            <w:tcW w:w="0" w:type="auto"/>
            <w:tcBorders>
              <w:bottom w:val="single" w:sz="6" w:space="0" w:color="ECEEEF"/>
            </w:tcBorders>
            <w:shd w:val="clear" w:color="auto" w:fill="FFFFFF"/>
            <w:hideMark/>
          </w:tcPr>
          <w:p w:rsidR="00943D5C" w:rsidRPr="00062685" w:rsidRDefault="00943D5C" w:rsidP="008E08E3">
            <w:pPr>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Оригинал (4 экземпляра)</w:t>
            </w:r>
          </w:p>
        </w:tc>
        <w:tc>
          <w:tcPr>
            <w:tcW w:w="0" w:type="auto"/>
            <w:tcBorders>
              <w:bottom w:val="single" w:sz="6" w:space="0" w:color="ECEEEF"/>
            </w:tcBorders>
            <w:shd w:val="clear" w:color="auto" w:fill="FFFFFF"/>
            <w:hideMark/>
          </w:tcPr>
          <w:p w:rsidR="00943D5C" w:rsidRPr="00062685" w:rsidRDefault="00943D5C" w:rsidP="008E08E3">
            <w:pPr>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Для использования в работе</w:t>
            </w:r>
          </w:p>
        </w:tc>
      </w:tr>
      <w:tr w:rsidR="00943D5C" w:rsidRPr="00C20236" w:rsidTr="006F3CFD">
        <w:tc>
          <w:tcPr>
            <w:tcW w:w="0" w:type="auto"/>
            <w:gridSpan w:val="4"/>
            <w:tcBorders>
              <w:bottom w:val="single" w:sz="6" w:space="0" w:color="ECEEEF"/>
            </w:tcBorders>
            <w:shd w:val="clear" w:color="auto" w:fill="FFFFFF"/>
            <w:hideMark/>
          </w:tcPr>
          <w:p w:rsidR="00943D5C" w:rsidRPr="00062685" w:rsidRDefault="00943D5C" w:rsidP="008E08E3">
            <w:pPr>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b/>
                <w:bCs/>
                <w:color w:val="323232"/>
                <w:sz w:val="24"/>
                <w:szCs w:val="24"/>
                <w:lang w:val="ru-RU" w:eastAsia="ru-RU" w:bidi="ar-SA"/>
              </w:rPr>
              <w:t>Документы, предоставляемые в рамках межведомственного взаимодействия:</w:t>
            </w:r>
          </w:p>
        </w:tc>
      </w:tr>
      <w:tr w:rsidR="00943D5C" w:rsidRPr="00062685" w:rsidTr="006F3CFD">
        <w:tc>
          <w:tcPr>
            <w:tcW w:w="0" w:type="auto"/>
            <w:tcBorders>
              <w:bottom w:val="single" w:sz="6" w:space="0" w:color="ECEEEF"/>
            </w:tcBorders>
            <w:shd w:val="clear" w:color="auto" w:fill="FFFFFF"/>
            <w:hideMark/>
          </w:tcPr>
          <w:p w:rsidR="00943D5C" w:rsidRPr="00062685" w:rsidRDefault="00943D5C" w:rsidP="008E08E3">
            <w:pPr>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1</w:t>
            </w:r>
          </w:p>
        </w:tc>
        <w:tc>
          <w:tcPr>
            <w:tcW w:w="0" w:type="auto"/>
            <w:tcBorders>
              <w:bottom w:val="single" w:sz="6" w:space="0" w:color="ECEEEF"/>
            </w:tcBorders>
            <w:shd w:val="clear" w:color="auto" w:fill="FFFFFF"/>
            <w:hideMark/>
          </w:tcPr>
          <w:p w:rsidR="00943D5C" w:rsidRPr="00062685" w:rsidRDefault="00943D5C" w:rsidP="008E08E3">
            <w:pPr>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Выписка из ЕГРП о правах на земельный участок</w:t>
            </w:r>
          </w:p>
        </w:tc>
        <w:tc>
          <w:tcPr>
            <w:tcW w:w="0" w:type="auto"/>
            <w:tcBorders>
              <w:bottom w:val="single" w:sz="6" w:space="0" w:color="ECEEEF"/>
            </w:tcBorders>
            <w:shd w:val="clear" w:color="auto" w:fill="FFFFFF"/>
            <w:hideMark/>
          </w:tcPr>
          <w:p w:rsidR="00943D5C" w:rsidRPr="00062685" w:rsidRDefault="00943D5C" w:rsidP="008E08E3">
            <w:pPr>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Оригинал</w:t>
            </w:r>
          </w:p>
        </w:tc>
        <w:tc>
          <w:tcPr>
            <w:tcW w:w="0" w:type="auto"/>
            <w:tcBorders>
              <w:bottom w:val="single" w:sz="6" w:space="0" w:color="ECEEEF"/>
            </w:tcBorders>
            <w:shd w:val="clear" w:color="auto" w:fill="FFFFFF"/>
            <w:hideMark/>
          </w:tcPr>
          <w:p w:rsidR="00943D5C" w:rsidRPr="00062685" w:rsidRDefault="00943D5C" w:rsidP="008E08E3">
            <w:pPr>
              <w:spacing w:after="0" w:line="240" w:lineRule="auto"/>
              <w:jc w:val="both"/>
              <w:rPr>
                <w:rFonts w:ascii="Times New Roman" w:eastAsia="Times New Roman" w:hAnsi="Times New Roman" w:cs="Times New Roman"/>
                <w:color w:val="323232"/>
                <w:sz w:val="24"/>
                <w:szCs w:val="24"/>
                <w:lang w:val="ru-RU" w:eastAsia="ru-RU" w:bidi="ar-SA"/>
              </w:rPr>
            </w:pPr>
          </w:p>
        </w:tc>
      </w:tr>
    </w:tbl>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proofErr w:type="gramStart"/>
      <w:r w:rsidRPr="00062685">
        <w:rPr>
          <w:rFonts w:ascii="Times New Roman" w:eastAsia="Times New Roman" w:hAnsi="Times New Roman" w:cs="Times New Roman"/>
          <w:color w:val="323232"/>
          <w:sz w:val="24"/>
          <w:szCs w:val="24"/>
          <w:lang w:val="ru-RU" w:eastAsia="ru-RU" w:bidi="ar-SA"/>
        </w:rPr>
        <w:t>Заявитель вправе по собственной инициативе предоставить документы, предоставляемые в рамках межведомственного взаимодействия (заверенная копия правоустанавливающего документа на объект недвижимого имущества (в случае его наличия), копия решения исполнительного органа государственной власти или органа местного самоуправления).</w:t>
      </w:r>
      <w:proofErr w:type="gramEnd"/>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Орган, предоставляющий услугу не вправе требовать от заявителя:</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 xml:space="preserve">2) предоставления документов и информации, которые находятся в распоряжении органов, предоставляющих государственные услуги, иных муниципальных органов, органов местного самоуправления, организаций, в соответствии с нормативными </w:t>
      </w:r>
      <w:r w:rsidRPr="00062685">
        <w:rPr>
          <w:rFonts w:ascii="Times New Roman" w:eastAsia="Times New Roman" w:hAnsi="Times New Roman" w:cs="Times New Roman"/>
          <w:color w:val="323232"/>
          <w:sz w:val="24"/>
          <w:szCs w:val="24"/>
          <w:lang w:val="ru-RU" w:eastAsia="ru-RU" w:bidi="ar-SA"/>
        </w:rPr>
        <w:lastRenderedPageBreak/>
        <w:t>правовыми актами Российской Федерации, нормативными правовыми актами субъектов Российской Федерации.</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2.7. Исчерпывающий перечень оснований для отказа в приеме документов, необходимых для предоставления государственной услуги:</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b/>
          <w:bCs/>
          <w:color w:val="323232"/>
          <w:sz w:val="24"/>
          <w:szCs w:val="24"/>
          <w:lang w:val="ru-RU" w:eastAsia="ru-RU" w:bidi="ar-SA"/>
        </w:rPr>
        <w:t>–</w:t>
      </w:r>
      <w:r w:rsidRPr="00062685">
        <w:rPr>
          <w:rFonts w:ascii="Times New Roman" w:eastAsia="Times New Roman" w:hAnsi="Times New Roman" w:cs="Times New Roman"/>
          <w:color w:val="323232"/>
          <w:sz w:val="24"/>
          <w:szCs w:val="24"/>
          <w:lang w:val="ru-RU" w:eastAsia="ru-RU" w:bidi="ar-SA"/>
        </w:rPr>
        <w:t> отсутствие одного из документов, указанных в пункте 2.6 настоящего Административного регламента, кроме тех документов, которые изготовлены органами и организациями, участвующими в процессе оказания услуг;</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b/>
          <w:bCs/>
          <w:color w:val="323232"/>
          <w:sz w:val="24"/>
          <w:szCs w:val="24"/>
          <w:lang w:val="ru-RU" w:eastAsia="ru-RU" w:bidi="ar-SA"/>
        </w:rPr>
        <w:t>–</w:t>
      </w:r>
      <w:r w:rsidRPr="00062685">
        <w:rPr>
          <w:rFonts w:ascii="Times New Roman" w:eastAsia="Times New Roman" w:hAnsi="Times New Roman" w:cs="Times New Roman"/>
          <w:color w:val="323232"/>
          <w:sz w:val="24"/>
          <w:szCs w:val="24"/>
          <w:lang w:val="ru-RU" w:eastAsia="ru-RU" w:bidi="ar-SA"/>
        </w:rPr>
        <w:t> несоответствие хотя бы одного из документов, указанных в пункте 2.6 настоящего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устраняются органами и организациями, участвующими в процессе оказания государственных услуг;</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b/>
          <w:bCs/>
          <w:color w:val="323232"/>
          <w:sz w:val="24"/>
          <w:szCs w:val="24"/>
          <w:lang w:val="ru-RU" w:eastAsia="ru-RU" w:bidi="ar-SA"/>
        </w:rPr>
        <w:t>–</w:t>
      </w:r>
      <w:r w:rsidRPr="00062685">
        <w:rPr>
          <w:rFonts w:ascii="Times New Roman" w:eastAsia="Times New Roman" w:hAnsi="Times New Roman" w:cs="Times New Roman"/>
          <w:color w:val="323232"/>
          <w:sz w:val="24"/>
          <w:szCs w:val="24"/>
          <w:lang w:val="ru-RU" w:eastAsia="ru-RU" w:bidi="ar-SA"/>
        </w:rPr>
        <w:t> обращение за получением услуги ненадлежащего лица.</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2.8. Исчерпывающий перечень оснований для приостановления и (или) отказа в предоставлении государственной услуги:</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 при поступлении от заявителя письменного заявления о приостановлении предоставления услуги;</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 на основании определения или решения суда.</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 отсутствие одного из документов, указанных в пункте 2.6 настоящего регламента, кроме тех документов, которые изготовлены органами и организациями, участвующими в процессе оказания государственных услуг;</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 несоответствие хотя бы одного из документов, указанных в пункте 2.6 настоящего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устраняются органами и организациями, участвующими в процессе оказания государственных услуг;</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 представителем не представлена оформленная в установленном порядке доверенность на осуществление действий;</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 несоответствие Схемы ее форме, формату или требованиям к ее подготовке, которые установлены в соответствии с </w:t>
      </w:r>
      <w:hyperlink r:id="rId5" w:anchor="Par313" w:history="1">
        <w:r w:rsidRPr="00062685">
          <w:rPr>
            <w:rFonts w:ascii="Times New Roman" w:eastAsia="Times New Roman" w:hAnsi="Times New Roman" w:cs="Times New Roman"/>
            <w:color w:val="004C8F"/>
            <w:sz w:val="24"/>
            <w:szCs w:val="24"/>
            <w:u w:val="single"/>
            <w:lang w:val="ru-RU" w:eastAsia="ru-RU" w:bidi="ar-SA"/>
          </w:rPr>
          <w:t>пунктом </w:t>
        </w:r>
      </w:hyperlink>
      <w:r w:rsidRPr="00062685">
        <w:rPr>
          <w:rFonts w:ascii="Times New Roman" w:eastAsia="Times New Roman" w:hAnsi="Times New Roman" w:cs="Times New Roman"/>
          <w:color w:val="323232"/>
          <w:sz w:val="24"/>
          <w:szCs w:val="24"/>
          <w:lang w:val="ru-RU" w:eastAsia="ru-RU" w:bidi="ar-SA"/>
        </w:rPr>
        <w:t>16 статьи 11.10 Земельного кодекса РФ;</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 полное или частичное совпадение местоположения земельного участка, образование которого предусмотрено Схемой, с местоположением земельного участка, образуемого в соответствии с ранее принятым решением об утверждении Схемы, срок действия которого не истек;</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 разработка Схемы с нарушением предусмотренных </w:t>
      </w:r>
      <w:hyperlink r:id="rId6" w:anchor="Par281" w:history="1">
        <w:r w:rsidRPr="00062685">
          <w:rPr>
            <w:rFonts w:ascii="Times New Roman" w:eastAsia="Times New Roman" w:hAnsi="Times New Roman" w:cs="Times New Roman"/>
            <w:color w:val="004C8F"/>
            <w:sz w:val="24"/>
            <w:szCs w:val="24"/>
            <w:u w:val="single"/>
            <w:lang w:val="ru-RU" w:eastAsia="ru-RU" w:bidi="ar-SA"/>
          </w:rPr>
          <w:t>статьей 11.9</w:t>
        </w:r>
      </w:hyperlink>
      <w:r w:rsidRPr="00062685">
        <w:rPr>
          <w:rFonts w:ascii="Times New Roman" w:eastAsia="Times New Roman" w:hAnsi="Times New Roman" w:cs="Times New Roman"/>
          <w:color w:val="323232"/>
          <w:sz w:val="24"/>
          <w:szCs w:val="24"/>
          <w:lang w:val="ru-RU" w:eastAsia="ru-RU" w:bidi="ar-SA"/>
        </w:rPr>
        <w:t> Земельного кодекса РФ требований к образуемым земельным участкам;</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lastRenderedPageBreak/>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 расположение земельного участка, образование которого предусмотрено Схемой, в границах территории, для которой утвержден проект межевания территории.</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Приостановление и (или) отказ в предоставлении государственной услуги не препятствует повторному обращению, после устранения причины, послужившей основанием для отказа.</w:t>
      </w:r>
    </w:p>
    <w:tbl>
      <w:tblPr>
        <w:tblpPr w:leftFromText="180" w:rightFromText="180" w:vertAnchor="text" w:horzAnchor="margin" w:tblpXSpec="center" w:tblpY="957"/>
        <w:tblW w:w="11775" w:type="dxa"/>
        <w:shd w:val="clear" w:color="auto" w:fill="FFFFFF"/>
        <w:tblCellMar>
          <w:top w:w="15" w:type="dxa"/>
          <w:left w:w="15" w:type="dxa"/>
          <w:bottom w:w="15" w:type="dxa"/>
          <w:right w:w="15" w:type="dxa"/>
        </w:tblCellMar>
        <w:tblLook w:val="04A0"/>
      </w:tblPr>
      <w:tblGrid>
        <w:gridCol w:w="3596"/>
        <w:gridCol w:w="2876"/>
        <w:gridCol w:w="2651"/>
        <w:gridCol w:w="2652"/>
      </w:tblGrid>
      <w:tr w:rsidR="00F54381" w:rsidRPr="00C20236" w:rsidTr="00F54381">
        <w:tc>
          <w:tcPr>
            <w:tcW w:w="0" w:type="auto"/>
            <w:tcBorders>
              <w:bottom w:val="single" w:sz="6" w:space="0" w:color="ECEEEF"/>
            </w:tcBorders>
            <w:shd w:val="clear" w:color="auto" w:fill="FFFFFF"/>
            <w:hideMark/>
          </w:tcPr>
          <w:p w:rsidR="00F54381" w:rsidRPr="00062685" w:rsidRDefault="00F54381" w:rsidP="008E08E3">
            <w:pPr>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Наименование</w:t>
            </w:r>
          </w:p>
          <w:p w:rsidR="00943D5C" w:rsidRPr="00062685" w:rsidRDefault="00F54381" w:rsidP="008E08E3">
            <w:pPr>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организации</w:t>
            </w:r>
          </w:p>
        </w:tc>
        <w:tc>
          <w:tcPr>
            <w:tcW w:w="0" w:type="auto"/>
            <w:tcBorders>
              <w:bottom w:val="single" w:sz="6" w:space="0" w:color="ECEEEF"/>
            </w:tcBorders>
            <w:shd w:val="clear" w:color="auto" w:fill="FFFFFF"/>
            <w:hideMark/>
          </w:tcPr>
          <w:p w:rsidR="00F54381" w:rsidRPr="00062685" w:rsidRDefault="00F54381" w:rsidP="008E08E3">
            <w:pPr>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Наименование услуги</w:t>
            </w:r>
          </w:p>
          <w:p w:rsidR="00943D5C" w:rsidRPr="00062685" w:rsidRDefault="00F54381" w:rsidP="008E08E3">
            <w:pPr>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необходимой и обязательной</w:t>
            </w:r>
          </w:p>
        </w:tc>
        <w:tc>
          <w:tcPr>
            <w:tcW w:w="0" w:type="auto"/>
            <w:tcBorders>
              <w:bottom w:val="single" w:sz="6" w:space="0" w:color="ECEEEF"/>
            </w:tcBorders>
            <w:shd w:val="clear" w:color="auto" w:fill="FFFFFF"/>
            <w:hideMark/>
          </w:tcPr>
          <w:p w:rsidR="00943D5C" w:rsidRPr="00062685" w:rsidRDefault="00F54381" w:rsidP="008E08E3">
            <w:pPr>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Наименование документа</w:t>
            </w:r>
          </w:p>
        </w:tc>
        <w:tc>
          <w:tcPr>
            <w:tcW w:w="0" w:type="auto"/>
            <w:tcBorders>
              <w:bottom w:val="single" w:sz="6" w:space="0" w:color="ECEEEF"/>
            </w:tcBorders>
            <w:shd w:val="clear" w:color="auto" w:fill="FFFFFF"/>
            <w:hideMark/>
          </w:tcPr>
          <w:p w:rsidR="00F54381" w:rsidRPr="00062685" w:rsidRDefault="00F54381" w:rsidP="008E08E3">
            <w:pPr>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Основание</w:t>
            </w:r>
          </w:p>
          <w:p w:rsidR="00943D5C" w:rsidRPr="00062685" w:rsidRDefault="00F54381" w:rsidP="008E08E3">
            <w:pPr>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и порядок взимания платы</w:t>
            </w:r>
          </w:p>
        </w:tc>
      </w:tr>
      <w:tr w:rsidR="00F54381" w:rsidRPr="00C20236" w:rsidTr="00F54381">
        <w:tc>
          <w:tcPr>
            <w:tcW w:w="0" w:type="auto"/>
            <w:tcBorders>
              <w:bottom w:val="single" w:sz="6" w:space="0" w:color="ECEEEF"/>
            </w:tcBorders>
            <w:shd w:val="clear" w:color="auto" w:fill="FFFFFF"/>
            <w:hideMark/>
          </w:tcPr>
          <w:p w:rsidR="00943D5C" w:rsidRPr="00062685" w:rsidRDefault="00F54381" w:rsidP="008E08E3">
            <w:pPr>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Специализированная землеустроительная организация (лицензированный кадастровый инженер)</w:t>
            </w:r>
          </w:p>
        </w:tc>
        <w:tc>
          <w:tcPr>
            <w:tcW w:w="0" w:type="auto"/>
            <w:tcBorders>
              <w:bottom w:val="single" w:sz="6" w:space="0" w:color="ECEEEF"/>
            </w:tcBorders>
            <w:shd w:val="clear" w:color="auto" w:fill="FFFFFF"/>
            <w:hideMark/>
          </w:tcPr>
          <w:p w:rsidR="00943D5C" w:rsidRPr="00062685" w:rsidRDefault="00F54381" w:rsidP="008E08E3">
            <w:pPr>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Подготовка схемы расположения земельного участка на кадастровом плане территории</w:t>
            </w:r>
          </w:p>
        </w:tc>
        <w:tc>
          <w:tcPr>
            <w:tcW w:w="0" w:type="auto"/>
            <w:tcBorders>
              <w:bottom w:val="single" w:sz="6" w:space="0" w:color="ECEEEF"/>
            </w:tcBorders>
            <w:shd w:val="clear" w:color="auto" w:fill="FFFFFF"/>
            <w:hideMark/>
          </w:tcPr>
          <w:p w:rsidR="00943D5C" w:rsidRPr="00062685" w:rsidRDefault="00F54381" w:rsidP="008E08E3">
            <w:pPr>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Схема расположения земельного участка на кадастровом плане территории</w:t>
            </w:r>
          </w:p>
        </w:tc>
        <w:tc>
          <w:tcPr>
            <w:tcW w:w="0" w:type="auto"/>
            <w:tcBorders>
              <w:bottom w:val="single" w:sz="6" w:space="0" w:color="ECEEEF"/>
            </w:tcBorders>
            <w:shd w:val="clear" w:color="auto" w:fill="FFFFFF"/>
            <w:hideMark/>
          </w:tcPr>
          <w:p w:rsidR="00943D5C" w:rsidRPr="00062685" w:rsidRDefault="00F54381" w:rsidP="008E08E3">
            <w:pPr>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Согласно утвержденным сборникам цен и инструкции коэффициентов</w:t>
            </w:r>
          </w:p>
        </w:tc>
      </w:tr>
    </w:tbl>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2.9. Перечень услуг, необходимых и обязательных, а также сведения о документах, о порядке и основании взимании платы за предоставление услуг, необходимых и обязательных для предоставления услуги.</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2.10. Порядок, размер и основания взимания государственной пошлины или иной платы, взимаемой за предоставление государственной услуги.</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Государственная услуга предоставляется бесплатно.</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2.11.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Максимальное время ожидания в очереди при подаче документов для предоставления государственной услуги не должно превышать 15 минут.</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Максимальное время ожидания в очереди для получения результата предоставления государственной услуги не должно превышать 15 минут.</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2.12. Срок и порядок регистрации запроса заявителя о предоставлении государственной услуги, в том числе в электронной форме.</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Срок регистрации запроса заявителя о предоставлении услуги – 1 день.</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Порядок регистрации запроса заявителя о предоставлении услуги:</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 прием заявления и пакета документов, либо отказ в приеме заявления и пакета документов;</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 регистрация заявления (в том числе в электронной форме) и пакета документов, н</w:t>
      </w:r>
      <w:r w:rsidR="00ED182A">
        <w:rPr>
          <w:rFonts w:ascii="Times New Roman" w:eastAsia="Times New Roman" w:hAnsi="Times New Roman" w:cs="Times New Roman"/>
          <w:color w:val="323232"/>
          <w:sz w:val="24"/>
          <w:szCs w:val="24"/>
          <w:lang w:val="ru-RU" w:eastAsia="ru-RU" w:bidi="ar-SA"/>
        </w:rPr>
        <w:t>аправляется  специалисту</w:t>
      </w:r>
      <w:r w:rsidRPr="00062685">
        <w:rPr>
          <w:rFonts w:ascii="Times New Roman" w:eastAsia="Times New Roman" w:hAnsi="Times New Roman" w:cs="Times New Roman"/>
          <w:color w:val="323232"/>
          <w:sz w:val="24"/>
          <w:szCs w:val="24"/>
          <w:lang w:val="ru-RU" w:eastAsia="ru-RU" w:bidi="ar-SA"/>
        </w:rPr>
        <w:t>.</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lastRenderedPageBreak/>
        <w:t>2.13. Требования к помещениям, в которых предоставляются государственные услуги, услуги организации, участвующей в предоставлении услуги, к местам ожидания и приема заявителей, размещению и оформлению визуальной, текстовой информации о порядке предоставлении государственной услуги.</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Прием граждан для оказания государственной услуги осуществляется согласно графику работы Департамента, указанному в пункте 1.2. настоящего регламента. Помещения, выделенные для предоставления услуги, должны соответствовать санитарно – эпидемиологическим, противопожарным, гигиеническим и другим нормам и правилам.</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Рабочие места работников, осуществляющих прием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 xml:space="preserve">В местах предоставления услуги предусматривается оборудование доступных мест общественного пользования (туалетов). Должностные лица, ответственные за исполнение государственной услуги, обязаны иметь при себе </w:t>
      </w:r>
      <w:proofErr w:type="spellStart"/>
      <w:r w:rsidRPr="00062685">
        <w:rPr>
          <w:rFonts w:ascii="Times New Roman" w:eastAsia="Times New Roman" w:hAnsi="Times New Roman" w:cs="Times New Roman"/>
          <w:color w:val="323232"/>
          <w:sz w:val="24"/>
          <w:szCs w:val="24"/>
          <w:lang w:val="ru-RU" w:eastAsia="ru-RU" w:bidi="ar-SA"/>
        </w:rPr>
        <w:t>бейджи</w:t>
      </w:r>
      <w:proofErr w:type="spellEnd"/>
      <w:r w:rsidRPr="00062685">
        <w:rPr>
          <w:rFonts w:ascii="Times New Roman" w:eastAsia="Times New Roman" w:hAnsi="Times New Roman" w:cs="Times New Roman"/>
          <w:color w:val="323232"/>
          <w:sz w:val="24"/>
          <w:szCs w:val="24"/>
          <w:lang w:val="ru-RU" w:eastAsia="ru-RU" w:bidi="ar-SA"/>
        </w:rPr>
        <w:t xml:space="preserve"> (таблички на рабочих местах) с указанием фамилии, имени, отчества и занимаемой должности.</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Места ожидания граждан, обратившихся за услугой, обеспечиваются стульями,</w:t>
      </w:r>
      <w:proofErr w:type="gramStart"/>
      <w:r w:rsidRPr="00062685">
        <w:rPr>
          <w:rFonts w:ascii="Times New Roman" w:eastAsia="Times New Roman" w:hAnsi="Times New Roman" w:cs="Times New Roman"/>
          <w:color w:val="323232"/>
          <w:sz w:val="24"/>
          <w:szCs w:val="24"/>
          <w:lang w:val="ru-RU" w:eastAsia="ru-RU" w:bidi="ar-SA"/>
        </w:rPr>
        <w:t xml:space="preserve"> ,</w:t>
      </w:r>
      <w:proofErr w:type="gramEnd"/>
      <w:r w:rsidRPr="00062685">
        <w:rPr>
          <w:rFonts w:ascii="Times New Roman" w:eastAsia="Times New Roman" w:hAnsi="Times New Roman" w:cs="Times New Roman"/>
          <w:color w:val="323232"/>
          <w:sz w:val="24"/>
          <w:szCs w:val="24"/>
          <w:lang w:val="ru-RU" w:eastAsia="ru-RU" w:bidi="ar-SA"/>
        </w:rPr>
        <w:t xml:space="preserve"> местом для заполнения бланков, информационными стендами.</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Информация о предоставлении государственной услуги, указанной в пункте 1.4. размещается на информационных стендах в помещении, предназначенном для приема документов для предоставления услуги.</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2.14. Показатели доступности и качества государственной услуги.</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Информирование о ходе предоставления услуги осуществляется специалистами при личном контакте с заявителями, с использованием сети Интернета, почтовой, телефонной связи, посредством электронной почты.</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Информация о приостановлении предоставления государственной услуги или об отказе в ее предоставлении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услуги после ее приостановления, а в случае сокращения срока – по указанному в заявлении телефону и/или электронной почте.</w:t>
      </w:r>
    </w:p>
    <w:p w:rsidR="00ED182A"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 xml:space="preserve">В любое время с момента приема документов заявитель имеет право на получение сведений о прохождении процедур по предоставлению услуги при помощи телефона, сети Интернета, электронной почты, или личного посещения </w:t>
      </w:r>
      <w:r w:rsidR="00ED182A">
        <w:rPr>
          <w:rFonts w:ascii="Times New Roman" w:eastAsia="Times New Roman" w:hAnsi="Times New Roman" w:cs="Times New Roman"/>
          <w:color w:val="323232"/>
          <w:sz w:val="24"/>
          <w:szCs w:val="24"/>
          <w:lang w:val="ru-RU" w:eastAsia="ru-RU" w:bidi="ar-SA"/>
        </w:rPr>
        <w:t>администрации.</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lastRenderedPageBreak/>
        <w:t>Для получения сведений о прохождении процедур по предоставлению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рассмотрения (в процессе выполне</w:t>
      </w:r>
      <w:r w:rsidR="0048642D">
        <w:rPr>
          <w:rFonts w:ascii="Times New Roman" w:eastAsia="Times New Roman" w:hAnsi="Times New Roman" w:cs="Times New Roman"/>
          <w:color w:val="323232"/>
          <w:sz w:val="24"/>
          <w:szCs w:val="24"/>
          <w:lang w:val="ru-RU" w:eastAsia="ru-RU" w:bidi="ar-SA"/>
        </w:rPr>
        <w:t>ния т</w:t>
      </w:r>
      <w:r w:rsidRPr="00062685">
        <w:rPr>
          <w:rFonts w:ascii="Times New Roman" w:eastAsia="Times New Roman" w:hAnsi="Times New Roman" w:cs="Times New Roman"/>
          <w:color w:val="323232"/>
          <w:sz w:val="24"/>
          <w:szCs w:val="24"/>
          <w:lang w:val="ru-RU" w:eastAsia="ru-RU" w:bidi="ar-SA"/>
        </w:rPr>
        <w:t>акой административной процедуры) находится представленный им пакет документов.</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Заявители, представившие документы в обязательном порядке информируются специалистами:</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 о приостановлении предоставления государственной услуги;</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 об отказе в предоставлении государственной услуги;</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 о сроке завершения оформления документов и возможности их получения.</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2.15. Иные требования, в том числе учитывающие особенности предоставления услуг в многофункциональных центрах предоставления услуг и особенности предоставления услуг в электронной форме.</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proofErr w:type="gramStart"/>
      <w:r w:rsidRPr="00062685">
        <w:rPr>
          <w:rFonts w:ascii="Times New Roman" w:eastAsia="Times New Roman" w:hAnsi="Times New Roman" w:cs="Times New Roman"/>
          <w:color w:val="323232"/>
          <w:sz w:val="24"/>
          <w:szCs w:val="24"/>
          <w:lang w:val="ru-RU" w:eastAsia="ru-RU" w:bidi="ar-SA"/>
        </w:rPr>
        <w:t>Информацию о предоставляемой услуге (о сроках предоставления услуги; о перечнях документов, необходимых для получения услуги; о размерах государственных пошлин и иных платежей, связанных с получением услуги, порядке их уплаты; о порядке обжалования действий (бездействий), а также решений должностных лиц органов и организаций, участвующих в предоставлении услуги) заявитель может получить в секторе информирования, который включает в себя:</w:t>
      </w:r>
      <w:proofErr w:type="gramEnd"/>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а) информационные стенды, содержащие актуальную и исчерпывающую информацию, необходимую для получения заявителями услуг;</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в) консультационные окна для осуществления информирования о порядке предоставления услуги.</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43D5C" w:rsidRPr="00062685" w:rsidRDefault="00943D5C" w:rsidP="008E08E3">
      <w:pPr>
        <w:shd w:val="clear" w:color="auto" w:fill="FFFFFF"/>
        <w:spacing w:after="100" w:afterAutospacing="1" w:line="360" w:lineRule="atLeast"/>
        <w:jc w:val="both"/>
        <w:outlineLvl w:val="1"/>
        <w:rPr>
          <w:rFonts w:ascii="Times New Roman" w:eastAsia="Times New Roman" w:hAnsi="Times New Roman" w:cs="Times New Roman"/>
          <w:caps/>
          <w:color w:val="404040"/>
          <w:sz w:val="24"/>
          <w:szCs w:val="24"/>
          <w:lang w:val="ru-RU" w:eastAsia="ru-RU" w:bidi="ar-SA"/>
        </w:rPr>
      </w:pPr>
      <w:r w:rsidRPr="00062685">
        <w:rPr>
          <w:rFonts w:ascii="Times New Roman" w:eastAsia="Times New Roman" w:hAnsi="Times New Roman" w:cs="Times New Roman"/>
          <w:caps/>
          <w:color w:val="404040"/>
          <w:sz w:val="24"/>
          <w:szCs w:val="24"/>
          <w:lang w:val="ru-RU" w:eastAsia="ru-RU" w:bidi="ar-SA"/>
        </w:rPr>
        <w:t>3.1. ПОСЛЕДОВАТЕЛЬНОСТЬ И СРОКИ ВЫПОЛНЕНИЯ АДМИНИСТРАТИВНЫХ ДЕЙСТВИЙ.</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Предоставление государственной услуги включает в себя следующие административные процедуры:</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1) прием и регистрация документов;</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2) рассмотрение заявления и принятие решения (приводятся в приложениях к Административному регламенту (приложения № 1, 5);</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3) выдача результата предоставления государственной услуги.</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lastRenderedPageBreak/>
        <w:t>3.2. Паспорт административных процедур (административных действий, входящих в состав административной процедуры) приводится в приложении к Административному регламенту (приложение № 2).</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3.3. Блок-схема предоставления государственной услуги приводится в приложениях к Административному регламенту (приложения № 3, 4).</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3.4. Административная процедура «Прием и регистрация документов».</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 xml:space="preserve">Основанием для предоставления государственной услуги является личное обращение заявителя (его представителя, доверенного лица) в </w:t>
      </w:r>
      <w:r w:rsidR="00EB3BB8">
        <w:rPr>
          <w:rFonts w:ascii="Times New Roman" w:eastAsia="Times New Roman" w:hAnsi="Times New Roman" w:cs="Times New Roman"/>
          <w:color w:val="323232"/>
          <w:sz w:val="24"/>
          <w:szCs w:val="24"/>
          <w:lang w:val="ru-RU" w:eastAsia="ru-RU" w:bidi="ar-SA"/>
        </w:rPr>
        <w:t xml:space="preserve">администрацию городского поселения «Аксёново-Зиловское» </w:t>
      </w:r>
      <w:r w:rsidRPr="00062685">
        <w:rPr>
          <w:rFonts w:ascii="Times New Roman" w:eastAsia="Times New Roman" w:hAnsi="Times New Roman" w:cs="Times New Roman"/>
          <w:color w:val="323232"/>
          <w:sz w:val="24"/>
          <w:szCs w:val="24"/>
          <w:lang w:val="ru-RU" w:eastAsia="ru-RU" w:bidi="ar-SA"/>
        </w:rPr>
        <w:t>с комплектом документов, необходимых для предоставления государственной услуги, или получение всех необходимых документов от заявителя по почте.</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Специалист, уполномоченный на прием заявлений:</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 устанавливает предмет обращения;</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 устанавливает личность заявителя, проверяет документ, удостоверяющий личность;</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 проверяет полномочия заявителя, в том числе полномочия представителя правообладателя действовать от его имени;</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 проверяет наличие всех необходимых документов исходя из соответствующего перечня документов, представляемых на предоставление государственной услуги;</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 проверяет соответствие представленных документов установленным требованиям;</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 при установлении фактов отсутствия необходимых документов, несоответствия представленных документов требованиям, указанным в пункте 2.6. настоящего Административного регламента, уведомляет заявителя о наличии препятствий для предоставления государственной услуги, объясняет заявителю содержание выявленных недостатков представленных документов и предлагает принять меры по их устранению;</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 при отсутствии у заявителя заполненного заявления или неправильном его заполнении помогает заявителю заполнить заявление;</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 фиксирует получение документов от заинтересованных лиц путем выполнения регистрационной записи в электронной базе данных;</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 зарегистрированное заявление с пакетом документ</w:t>
      </w:r>
      <w:r w:rsidR="00F54381" w:rsidRPr="00062685">
        <w:rPr>
          <w:rFonts w:ascii="Times New Roman" w:eastAsia="Times New Roman" w:hAnsi="Times New Roman" w:cs="Times New Roman"/>
          <w:color w:val="323232"/>
          <w:sz w:val="24"/>
          <w:szCs w:val="24"/>
          <w:lang w:val="ru-RU" w:eastAsia="ru-RU" w:bidi="ar-SA"/>
        </w:rPr>
        <w:t xml:space="preserve">ов </w:t>
      </w:r>
      <w:r w:rsidRPr="00062685">
        <w:rPr>
          <w:rFonts w:ascii="Times New Roman" w:eastAsia="Times New Roman" w:hAnsi="Times New Roman" w:cs="Times New Roman"/>
          <w:color w:val="323232"/>
          <w:sz w:val="24"/>
          <w:szCs w:val="24"/>
          <w:lang w:val="ru-RU" w:eastAsia="ru-RU" w:bidi="ar-SA"/>
        </w:rPr>
        <w:t>передает в порядке делопроизводства через соответствующий отдел</w:t>
      </w:r>
      <w:proofErr w:type="gramStart"/>
      <w:r w:rsidRPr="00062685">
        <w:rPr>
          <w:rFonts w:ascii="Times New Roman" w:eastAsia="Times New Roman" w:hAnsi="Times New Roman" w:cs="Times New Roman"/>
          <w:color w:val="323232"/>
          <w:sz w:val="24"/>
          <w:szCs w:val="24"/>
          <w:lang w:val="ru-RU" w:eastAsia="ru-RU" w:bidi="ar-SA"/>
        </w:rPr>
        <w:t xml:space="preserve"> </w:t>
      </w:r>
      <w:r w:rsidR="00EB3BB8">
        <w:rPr>
          <w:rFonts w:ascii="Times New Roman" w:eastAsia="Times New Roman" w:hAnsi="Times New Roman" w:cs="Times New Roman"/>
          <w:color w:val="323232"/>
          <w:sz w:val="24"/>
          <w:szCs w:val="24"/>
          <w:lang w:val="ru-RU" w:eastAsia="ru-RU" w:bidi="ar-SA"/>
        </w:rPr>
        <w:t>.</w:t>
      </w:r>
      <w:proofErr w:type="gramEnd"/>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Срок пр</w:t>
      </w:r>
      <w:r w:rsidR="00C20236">
        <w:rPr>
          <w:rFonts w:ascii="Times New Roman" w:eastAsia="Times New Roman" w:hAnsi="Times New Roman" w:cs="Times New Roman"/>
          <w:color w:val="323232"/>
          <w:sz w:val="24"/>
          <w:szCs w:val="24"/>
          <w:lang w:val="ru-RU" w:eastAsia="ru-RU" w:bidi="ar-SA"/>
        </w:rPr>
        <w:t>иема и регистрации заявления – 1</w:t>
      </w:r>
      <w:r w:rsidRPr="00062685">
        <w:rPr>
          <w:rFonts w:ascii="Times New Roman" w:eastAsia="Times New Roman" w:hAnsi="Times New Roman" w:cs="Times New Roman"/>
          <w:color w:val="323232"/>
          <w:sz w:val="24"/>
          <w:szCs w:val="24"/>
          <w:lang w:val="ru-RU" w:eastAsia="ru-RU" w:bidi="ar-SA"/>
        </w:rPr>
        <w:t xml:space="preserve"> дня.</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Критерии принятия решения:</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 обращение за получением услуги соответствующего лица;</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 полнота поданного комплекта документов;</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lastRenderedPageBreak/>
        <w:t>– достоверность поданных документов.</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Результат административной процедуры:</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proofErr w:type="gramStart"/>
      <w:r w:rsidRPr="00062685">
        <w:rPr>
          <w:rFonts w:ascii="Times New Roman" w:eastAsia="Times New Roman" w:hAnsi="Times New Roman" w:cs="Times New Roman"/>
          <w:color w:val="323232"/>
          <w:sz w:val="24"/>
          <w:szCs w:val="24"/>
          <w:lang w:val="ru-RU" w:eastAsia="ru-RU" w:bidi="ar-SA"/>
        </w:rPr>
        <w:t>– отказ в предоставлении государственной услуги (приводится в приложении к Административному регламенту (приложение № 6);</w:t>
      </w:r>
      <w:proofErr w:type="gramEnd"/>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 регистрация заявления, в том числе в электронной форме.</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Способ фиксации результата выполнения административной процедуры:</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 внесение в электронную базу данных.</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3.5. Административная процедура «Рассмотрение заявления и принятие решения».</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Основанием для начала процедуры рассмотрения заявления является п</w:t>
      </w:r>
      <w:r w:rsidR="00EB3BB8">
        <w:rPr>
          <w:rFonts w:ascii="Times New Roman" w:eastAsia="Times New Roman" w:hAnsi="Times New Roman" w:cs="Times New Roman"/>
          <w:color w:val="323232"/>
          <w:sz w:val="24"/>
          <w:szCs w:val="24"/>
          <w:lang w:val="ru-RU" w:eastAsia="ru-RU" w:bidi="ar-SA"/>
        </w:rPr>
        <w:t>олучение Главой</w:t>
      </w:r>
      <w:r w:rsidRPr="00062685">
        <w:rPr>
          <w:rFonts w:ascii="Times New Roman" w:eastAsia="Times New Roman" w:hAnsi="Times New Roman" w:cs="Times New Roman"/>
          <w:color w:val="323232"/>
          <w:sz w:val="24"/>
          <w:szCs w:val="24"/>
          <w:lang w:val="ru-RU" w:eastAsia="ru-RU" w:bidi="ar-SA"/>
        </w:rPr>
        <w:t xml:space="preserve"> заявления и принятых документов (далее – Директор).</w:t>
      </w:r>
    </w:p>
    <w:p w:rsidR="00943D5C" w:rsidRPr="00062685" w:rsidRDefault="00EB3BB8"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Pr>
          <w:rFonts w:ascii="Times New Roman" w:eastAsia="Times New Roman" w:hAnsi="Times New Roman" w:cs="Times New Roman"/>
          <w:color w:val="323232"/>
          <w:sz w:val="24"/>
          <w:szCs w:val="24"/>
          <w:lang w:val="ru-RU" w:eastAsia="ru-RU" w:bidi="ar-SA"/>
        </w:rPr>
        <w:t xml:space="preserve">Глава поселения </w:t>
      </w:r>
      <w:r w:rsidR="00943D5C" w:rsidRPr="00062685">
        <w:rPr>
          <w:rFonts w:ascii="Times New Roman" w:eastAsia="Times New Roman" w:hAnsi="Times New Roman" w:cs="Times New Roman"/>
          <w:color w:val="323232"/>
          <w:sz w:val="24"/>
          <w:szCs w:val="24"/>
          <w:lang w:val="ru-RU" w:eastAsia="ru-RU" w:bidi="ar-SA"/>
        </w:rPr>
        <w:t xml:space="preserve"> рассматривает заявление с пакетом документов, накладывает резолюцию и в тече</w:t>
      </w:r>
      <w:r w:rsidR="00C20236">
        <w:rPr>
          <w:rFonts w:ascii="Times New Roman" w:eastAsia="Times New Roman" w:hAnsi="Times New Roman" w:cs="Times New Roman"/>
          <w:color w:val="323232"/>
          <w:sz w:val="24"/>
          <w:szCs w:val="24"/>
          <w:lang w:val="ru-RU" w:eastAsia="ru-RU" w:bidi="ar-SA"/>
        </w:rPr>
        <w:t>ние 1</w:t>
      </w:r>
      <w:r w:rsidR="00943D5C" w:rsidRPr="00062685">
        <w:rPr>
          <w:rFonts w:ascii="Times New Roman" w:eastAsia="Times New Roman" w:hAnsi="Times New Roman" w:cs="Times New Roman"/>
          <w:color w:val="323232"/>
          <w:sz w:val="24"/>
          <w:szCs w:val="24"/>
          <w:lang w:val="ru-RU" w:eastAsia="ru-RU" w:bidi="ar-SA"/>
        </w:rPr>
        <w:t xml:space="preserve"> дня передает заявление с пакетом документов в порядке делопр</w:t>
      </w:r>
      <w:r>
        <w:rPr>
          <w:rFonts w:ascii="Times New Roman" w:eastAsia="Times New Roman" w:hAnsi="Times New Roman" w:cs="Times New Roman"/>
          <w:color w:val="323232"/>
          <w:sz w:val="24"/>
          <w:szCs w:val="24"/>
          <w:lang w:val="ru-RU" w:eastAsia="ru-RU" w:bidi="ar-SA"/>
        </w:rPr>
        <w:t xml:space="preserve">оизводства специалисту </w:t>
      </w:r>
      <w:proofErr w:type="gramStart"/>
      <w:r>
        <w:rPr>
          <w:rFonts w:ascii="Times New Roman" w:eastAsia="Times New Roman" w:hAnsi="Times New Roman" w:cs="Times New Roman"/>
          <w:color w:val="323232"/>
          <w:sz w:val="24"/>
          <w:szCs w:val="24"/>
          <w:lang w:val="ru-RU" w:eastAsia="ru-RU" w:bidi="ar-SA"/>
        </w:rPr>
        <w:t>по</w:t>
      </w:r>
      <w:proofErr w:type="gramEnd"/>
      <w:r w:rsidR="009A3050">
        <w:rPr>
          <w:rFonts w:ascii="Times New Roman" w:eastAsia="Times New Roman" w:hAnsi="Times New Roman" w:cs="Times New Roman"/>
          <w:color w:val="323232"/>
          <w:sz w:val="24"/>
          <w:szCs w:val="24"/>
          <w:lang w:val="ru-RU" w:eastAsia="ru-RU" w:bidi="ar-SA"/>
        </w:rPr>
        <w:t xml:space="preserve"> земельных отношений, для исполнения</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 xml:space="preserve">После получения </w:t>
      </w:r>
      <w:r w:rsidR="00EB3BB8">
        <w:rPr>
          <w:rFonts w:ascii="Times New Roman" w:eastAsia="Times New Roman" w:hAnsi="Times New Roman" w:cs="Times New Roman"/>
          <w:color w:val="323232"/>
          <w:sz w:val="24"/>
          <w:szCs w:val="24"/>
          <w:lang w:val="ru-RU" w:eastAsia="ru-RU" w:bidi="ar-SA"/>
        </w:rPr>
        <w:t xml:space="preserve">документов специалист </w:t>
      </w:r>
      <w:r w:rsidRPr="00062685">
        <w:rPr>
          <w:rFonts w:ascii="Times New Roman" w:eastAsia="Times New Roman" w:hAnsi="Times New Roman" w:cs="Times New Roman"/>
          <w:color w:val="323232"/>
          <w:sz w:val="24"/>
          <w:szCs w:val="24"/>
          <w:lang w:val="ru-RU" w:eastAsia="ru-RU" w:bidi="ar-SA"/>
        </w:rPr>
        <w:t xml:space="preserve"> земельных отношений в течение 10 дней готовит уведомление об отказе с указанием причин, </w:t>
      </w:r>
      <w:r w:rsidR="00EB3BB8">
        <w:rPr>
          <w:rFonts w:ascii="Times New Roman" w:eastAsia="Times New Roman" w:hAnsi="Times New Roman" w:cs="Times New Roman"/>
          <w:color w:val="323232"/>
          <w:sz w:val="24"/>
          <w:szCs w:val="24"/>
          <w:lang w:val="ru-RU" w:eastAsia="ru-RU" w:bidi="ar-SA"/>
        </w:rPr>
        <w:t>которое подписывается Главой администрации</w:t>
      </w:r>
      <w:r w:rsidRPr="00062685">
        <w:rPr>
          <w:rFonts w:ascii="Times New Roman" w:eastAsia="Times New Roman" w:hAnsi="Times New Roman" w:cs="Times New Roman"/>
          <w:color w:val="323232"/>
          <w:sz w:val="24"/>
          <w:szCs w:val="24"/>
          <w:lang w:val="ru-RU" w:eastAsia="ru-RU" w:bidi="ar-SA"/>
        </w:rPr>
        <w:t>, регистрируется в установленном порядке и направляется заявителю одним из возможных способов.</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При отсутствии оснований д</w:t>
      </w:r>
      <w:r w:rsidR="00EB3BB8">
        <w:rPr>
          <w:rFonts w:ascii="Times New Roman" w:eastAsia="Times New Roman" w:hAnsi="Times New Roman" w:cs="Times New Roman"/>
          <w:color w:val="323232"/>
          <w:sz w:val="24"/>
          <w:szCs w:val="24"/>
          <w:lang w:val="ru-RU" w:eastAsia="ru-RU" w:bidi="ar-SA"/>
        </w:rPr>
        <w:t>ля отказа, специалист</w:t>
      </w:r>
      <w:r w:rsidRPr="00062685">
        <w:rPr>
          <w:rFonts w:ascii="Times New Roman" w:eastAsia="Times New Roman" w:hAnsi="Times New Roman" w:cs="Times New Roman"/>
          <w:color w:val="323232"/>
          <w:sz w:val="24"/>
          <w:szCs w:val="24"/>
          <w:lang w:val="ru-RU" w:eastAsia="ru-RU" w:bidi="ar-SA"/>
        </w:rPr>
        <w:t xml:space="preserve"> земельных отношений в течение </w:t>
      </w:r>
      <w:r w:rsidRPr="00C20236">
        <w:rPr>
          <w:rFonts w:ascii="Times New Roman" w:eastAsia="Times New Roman" w:hAnsi="Times New Roman" w:cs="Times New Roman"/>
          <w:b/>
          <w:color w:val="323232"/>
          <w:sz w:val="24"/>
          <w:szCs w:val="24"/>
          <w:lang w:val="ru-RU" w:eastAsia="ru-RU" w:bidi="ar-SA"/>
        </w:rPr>
        <w:t>5 дней</w:t>
      </w:r>
      <w:r w:rsidRPr="00062685">
        <w:rPr>
          <w:rFonts w:ascii="Times New Roman" w:eastAsia="Times New Roman" w:hAnsi="Times New Roman" w:cs="Times New Roman"/>
          <w:color w:val="323232"/>
          <w:sz w:val="24"/>
          <w:szCs w:val="24"/>
          <w:lang w:val="ru-RU" w:eastAsia="ru-RU" w:bidi="ar-SA"/>
        </w:rPr>
        <w:t xml:space="preserve"> формирует пакет документов по утверждению Схемы и направля</w:t>
      </w:r>
      <w:r w:rsidR="00527B1A">
        <w:rPr>
          <w:rFonts w:ascii="Times New Roman" w:eastAsia="Times New Roman" w:hAnsi="Times New Roman" w:cs="Times New Roman"/>
          <w:color w:val="323232"/>
          <w:sz w:val="24"/>
          <w:szCs w:val="24"/>
          <w:lang w:val="ru-RU" w:eastAsia="ru-RU" w:bidi="ar-SA"/>
        </w:rPr>
        <w:t>ет на согласование специалисту</w:t>
      </w:r>
      <w:r w:rsidRPr="00062685">
        <w:rPr>
          <w:rFonts w:ascii="Times New Roman" w:eastAsia="Times New Roman" w:hAnsi="Times New Roman" w:cs="Times New Roman"/>
          <w:color w:val="323232"/>
          <w:sz w:val="24"/>
          <w:szCs w:val="24"/>
          <w:lang w:val="ru-RU" w:eastAsia="ru-RU" w:bidi="ar-SA"/>
        </w:rPr>
        <w:t xml:space="preserve"> архитектуры и градо</w:t>
      </w:r>
      <w:r w:rsidR="00527B1A">
        <w:rPr>
          <w:rFonts w:ascii="Times New Roman" w:eastAsia="Times New Roman" w:hAnsi="Times New Roman" w:cs="Times New Roman"/>
          <w:color w:val="323232"/>
          <w:sz w:val="24"/>
          <w:szCs w:val="24"/>
          <w:lang w:val="ru-RU" w:eastAsia="ru-RU" w:bidi="ar-SA"/>
        </w:rPr>
        <w:t>строительства пгт. Аксёново-Зиловское</w:t>
      </w:r>
      <w:r w:rsidR="00EB3BB8">
        <w:rPr>
          <w:rFonts w:ascii="Times New Roman" w:eastAsia="Times New Roman" w:hAnsi="Times New Roman" w:cs="Times New Roman"/>
          <w:color w:val="323232"/>
          <w:sz w:val="24"/>
          <w:szCs w:val="24"/>
          <w:lang w:val="ru-RU" w:eastAsia="ru-RU" w:bidi="ar-SA"/>
        </w:rPr>
        <w:t xml:space="preserve"> </w:t>
      </w:r>
    </w:p>
    <w:p w:rsidR="00943D5C" w:rsidRPr="00062685" w:rsidRDefault="00EB3BB8"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Pr>
          <w:rFonts w:ascii="Times New Roman" w:eastAsia="Times New Roman" w:hAnsi="Times New Roman" w:cs="Times New Roman"/>
          <w:color w:val="323232"/>
          <w:sz w:val="24"/>
          <w:szCs w:val="24"/>
          <w:lang w:val="ru-RU" w:eastAsia="ru-RU" w:bidi="ar-SA"/>
        </w:rPr>
        <w:t xml:space="preserve">В течение </w:t>
      </w:r>
      <w:r w:rsidRPr="00C20236">
        <w:rPr>
          <w:rFonts w:ascii="Times New Roman" w:eastAsia="Times New Roman" w:hAnsi="Times New Roman" w:cs="Times New Roman"/>
          <w:b/>
          <w:color w:val="323232"/>
          <w:sz w:val="24"/>
          <w:szCs w:val="24"/>
          <w:lang w:val="ru-RU" w:eastAsia="ru-RU" w:bidi="ar-SA"/>
        </w:rPr>
        <w:t>5 дней</w:t>
      </w:r>
      <w:r>
        <w:rPr>
          <w:rFonts w:ascii="Times New Roman" w:eastAsia="Times New Roman" w:hAnsi="Times New Roman" w:cs="Times New Roman"/>
          <w:color w:val="323232"/>
          <w:sz w:val="24"/>
          <w:szCs w:val="24"/>
          <w:lang w:val="ru-RU" w:eastAsia="ru-RU" w:bidi="ar-SA"/>
        </w:rPr>
        <w:t xml:space="preserve"> специалист</w:t>
      </w:r>
      <w:r w:rsidR="00943D5C" w:rsidRPr="00062685">
        <w:rPr>
          <w:rFonts w:ascii="Times New Roman" w:eastAsia="Times New Roman" w:hAnsi="Times New Roman" w:cs="Times New Roman"/>
          <w:color w:val="323232"/>
          <w:sz w:val="24"/>
          <w:szCs w:val="24"/>
          <w:lang w:val="ru-RU" w:eastAsia="ru-RU" w:bidi="ar-SA"/>
        </w:rPr>
        <w:t xml:space="preserve"> архитектуры и градо</w:t>
      </w:r>
      <w:r w:rsidR="00F54381" w:rsidRPr="00062685">
        <w:rPr>
          <w:rFonts w:ascii="Times New Roman" w:eastAsia="Times New Roman" w:hAnsi="Times New Roman" w:cs="Times New Roman"/>
          <w:color w:val="323232"/>
          <w:sz w:val="24"/>
          <w:szCs w:val="24"/>
          <w:lang w:val="ru-RU" w:eastAsia="ru-RU" w:bidi="ar-SA"/>
        </w:rPr>
        <w:t xml:space="preserve">строительства </w:t>
      </w:r>
      <w:r w:rsidR="00943D5C" w:rsidRPr="00062685">
        <w:rPr>
          <w:rFonts w:ascii="Times New Roman" w:eastAsia="Times New Roman" w:hAnsi="Times New Roman" w:cs="Times New Roman"/>
          <w:color w:val="323232"/>
          <w:sz w:val="24"/>
          <w:szCs w:val="24"/>
          <w:lang w:val="ru-RU" w:eastAsia="ru-RU" w:bidi="ar-SA"/>
        </w:rPr>
        <w:t xml:space="preserve"> и Управление земельного ко</w:t>
      </w:r>
      <w:r w:rsidR="00F54381" w:rsidRPr="00062685">
        <w:rPr>
          <w:rFonts w:ascii="Times New Roman" w:eastAsia="Times New Roman" w:hAnsi="Times New Roman" w:cs="Times New Roman"/>
          <w:color w:val="323232"/>
          <w:sz w:val="24"/>
          <w:szCs w:val="24"/>
          <w:lang w:val="ru-RU" w:eastAsia="ru-RU" w:bidi="ar-SA"/>
        </w:rPr>
        <w:t xml:space="preserve">нтроля </w:t>
      </w:r>
      <w:r w:rsidR="00943D5C" w:rsidRPr="00062685">
        <w:rPr>
          <w:rFonts w:ascii="Times New Roman" w:eastAsia="Times New Roman" w:hAnsi="Times New Roman" w:cs="Times New Roman"/>
          <w:color w:val="323232"/>
          <w:sz w:val="24"/>
          <w:szCs w:val="24"/>
          <w:lang w:val="ru-RU" w:eastAsia="ru-RU" w:bidi="ar-SA"/>
        </w:rPr>
        <w:t xml:space="preserve"> согласовывают или формируют основание для отказа по утверждению Схемы и направляют в Управление земельных отношений через Департамент.</w:t>
      </w:r>
    </w:p>
    <w:p w:rsidR="00943D5C" w:rsidRPr="00062685" w:rsidRDefault="00EB3BB8"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Pr>
          <w:rFonts w:ascii="Times New Roman" w:eastAsia="Times New Roman" w:hAnsi="Times New Roman" w:cs="Times New Roman"/>
          <w:color w:val="323232"/>
          <w:sz w:val="24"/>
          <w:szCs w:val="24"/>
          <w:lang w:val="ru-RU" w:eastAsia="ru-RU" w:bidi="ar-SA"/>
        </w:rPr>
        <w:t xml:space="preserve">Специалист </w:t>
      </w:r>
      <w:r w:rsidR="00943D5C" w:rsidRPr="00062685">
        <w:rPr>
          <w:rFonts w:ascii="Times New Roman" w:eastAsia="Times New Roman" w:hAnsi="Times New Roman" w:cs="Times New Roman"/>
          <w:color w:val="323232"/>
          <w:sz w:val="24"/>
          <w:szCs w:val="24"/>
          <w:lang w:val="ru-RU" w:eastAsia="ru-RU" w:bidi="ar-SA"/>
        </w:rPr>
        <w:t xml:space="preserve"> земельных отношений, уполномоченный на предоставление государственной услуги, в течение </w:t>
      </w:r>
      <w:r w:rsidR="00C20236">
        <w:rPr>
          <w:rFonts w:ascii="Times New Roman" w:eastAsia="Times New Roman" w:hAnsi="Times New Roman" w:cs="Times New Roman"/>
          <w:color w:val="323232"/>
          <w:sz w:val="24"/>
          <w:szCs w:val="24"/>
          <w:lang w:val="ru-RU" w:eastAsia="ru-RU" w:bidi="ar-SA"/>
        </w:rPr>
        <w:t>5</w:t>
      </w:r>
      <w:r w:rsidR="00943D5C" w:rsidRPr="00062685">
        <w:rPr>
          <w:rFonts w:ascii="Times New Roman" w:eastAsia="Times New Roman" w:hAnsi="Times New Roman" w:cs="Times New Roman"/>
          <w:color w:val="323232"/>
          <w:sz w:val="24"/>
          <w:szCs w:val="24"/>
          <w:lang w:val="ru-RU" w:eastAsia="ru-RU" w:bidi="ar-SA"/>
        </w:rPr>
        <w:t xml:space="preserve"> дней подготавливает, согласовывает и направляет на регистрацию проект распоряжения об утверждении Схемы в порядке делопроизводства.</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Срок выполнен</w:t>
      </w:r>
      <w:r w:rsidR="00C20236">
        <w:rPr>
          <w:rFonts w:ascii="Times New Roman" w:eastAsia="Times New Roman" w:hAnsi="Times New Roman" w:cs="Times New Roman"/>
          <w:color w:val="323232"/>
          <w:sz w:val="24"/>
          <w:szCs w:val="24"/>
          <w:lang w:val="ru-RU" w:eastAsia="ru-RU" w:bidi="ar-SA"/>
        </w:rPr>
        <w:t>ия административной процедуры 13</w:t>
      </w:r>
      <w:r w:rsidRPr="00062685">
        <w:rPr>
          <w:rFonts w:ascii="Times New Roman" w:eastAsia="Times New Roman" w:hAnsi="Times New Roman" w:cs="Times New Roman"/>
          <w:color w:val="323232"/>
          <w:sz w:val="24"/>
          <w:szCs w:val="24"/>
          <w:lang w:val="ru-RU" w:eastAsia="ru-RU" w:bidi="ar-SA"/>
        </w:rPr>
        <w:t xml:space="preserve"> дней.</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Критерии принятия решения:</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 наличие оснований для отказа в предоставлении государственной услуги.</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Результат административной процедуры:</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 уведомление об отказе в предоставлении государственной услуги;</w:t>
      </w:r>
    </w:p>
    <w:p w:rsidR="00943D5C" w:rsidRPr="00062685" w:rsidRDefault="00527B1A"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Pr>
          <w:rFonts w:ascii="Times New Roman" w:eastAsia="Times New Roman" w:hAnsi="Times New Roman" w:cs="Times New Roman"/>
          <w:color w:val="323232"/>
          <w:sz w:val="24"/>
          <w:szCs w:val="24"/>
          <w:lang w:val="ru-RU" w:eastAsia="ru-RU" w:bidi="ar-SA"/>
        </w:rPr>
        <w:t>– постановление городского поселения «Аксёново-Зиловское»</w:t>
      </w:r>
      <w:r w:rsidR="00943D5C" w:rsidRPr="00062685">
        <w:rPr>
          <w:rFonts w:ascii="Times New Roman" w:eastAsia="Times New Roman" w:hAnsi="Times New Roman" w:cs="Times New Roman"/>
          <w:color w:val="323232"/>
          <w:sz w:val="24"/>
          <w:szCs w:val="24"/>
          <w:lang w:val="ru-RU" w:eastAsia="ru-RU" w:bidi="ar-SA"/>
        </w:rPr>
        <w:t xml:space="preserve"> об утверждении Схемы.</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lastRenderedPageBreak/>
        <w:t>Способ фиксации результата выполнения административной процедуры:</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 запись о соответствующем решении в регистрационном журнале.</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3.6. Административная процедура «Выдача результата предоставления государственной услуги».</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Основанием для начала процедуры является н</w:t>
      </w:r>
      <w:r w:rsidR="00467D3B">
        <w:rPr>
          <w:rFonts w:ascii="Times New Roman" w:eastAsia="Times New Roman" w:hAnsi="Times New Roman" w:cs="Times New Roman"/>
          <w:color w:val="323232"/>
          <w:sz w:val="24"/>
          <w:szCs w:val="24"/>
          <w:lang w:val="ru-RU" w:eastAsia="ru-RU" w:bidi="ar-SA"/>
        </w:rPr>
        <w:t>аличие подписанного постановления</w:t>
      </w:r>
      <w:r w:rsidRPr="00062685">
        <w:rPr>
          <w:rFonts w:ascii="Times New Roman" w:eastAsia="Times New Roman" w:hAnsi="Times New Roman" w:cs="Times New Roman"/>
          <w:color w:val="323232"/>
          <w:sz w:val="24"/>
          <w:szCs w:val="24"/>
          <w:lang w:val="ru-RU" w:eastAsia="ru-RU" w:bidi="ar-SA"/>
        </w:rPr>
        <w:t xml:space="preserve"> «Об утверждение схем расположения земельного участка на кадастровом плане территории» или уведомления об отказе в предоставлении государственной услуги.</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Сотрудн</w:t>
      </w:r>
      <w:r w:rsidR="00467D3B">
        <w:rPr>
          <w:rFonts w:ascii="Times New Roman" w:eastAsia="Times New Roman" w:hAnsi="Times New Roman" w:cs="Times New Roman"/>
          <w:color w:val="323232"/>
          <w:sz w:val="24"/>
          <w:szCs w:val="24"/>
          <w:lang w:val="ru-RU" w:eastAsia="ru-RU" w:bidi="ar-SA"/>
        </w:rPr>
        <w:t>ик администрации</w:t>
      </w:r>
      <w:r w:rsidRPr="00062685">
        <w:rPr>
          <w:rFonts w:ascii="Times New Roman" w:eastAsia="Times New Roman" w:hAnsi="Times New Roman" w:cs="Times New Roman"/>
          <w:color w:val="323232"/>
          <w:sz w:val="24"/>
          <w:szCs w:val="24"/>
          <w:lang w:val="ru-RU" w:eastAsia="ru-RU" w:bidi="ar-SA"/>
        </w:rPr>
        <w:t xml:space="preserve"> уведомляет заявителя о готовности результата предоставления муниципальной услуги.</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Срок выполнения административной процедуры 2 дня.</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Результат административной процедуры – выдача заявителю:</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 уведомления об отказе в предоставлении государственной услуги;</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 распоряжения об утверждении схемы расположения земельного участка на кадастровом плане территории.</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Способ фиксации результата выполнения административной процедуры:</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 запись в журнале регистрации о принятом решении, подпись заявителя о получении результата предоставления муниципальной услуги.</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proofErr w:type="gramStart"/>
      <w:r w:rsidRPr="00062685">
        <w:rPr>
          <w:rFonts w:ascii="Times New Roman" w:eastAsia="Times New Roman" w:hAnsi="Times New Roman" w:cs="Times New Roman"/>
          <w:color w:val="323232"/>
          <w:sz w:val="24"/>
          <w:szCs w:val="24"/>
          <w:lang w:val="ru-RU" w:eastAsia="ru-RU" w:bidi="ar-SA"/>
        </w:rPr>
        <w:t>Исполнительный орган государственной власти, принявший решение, предусматривающее утверждение Схемы, обязан направлять в срок не более чем 5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в том числе с использованием единой системы межведомственного электронного взаимодействия и подключаемых к</w:t>
      </w:r>
      <w:proofErr w:type="gramEnd"/>
      <w:r w:rsidRPr="00062685">
        <w:rPr>
          <w:rFonts w:ascii="Times New Roman" w:eastAsia="Times New Roman" w:hAnsi="Times New Roman" w:cs="Times New Roman"/>
          <w:color w:val="323232"/>
          <w:sz w:val="24"/>
          <w:szCs w:val="24"/>
          <w:lang w:val="ru-RU" w:eastAsia="ru-RU" w:bidi="ar-SA"/>
        </w:rPr>
        <w:t xml:space="preserve"> ней региональных систем межведомственного электронного взаимодействия.</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 xml:space="preserve">IV. Формы </w:t>
      </w:r>
      <w:proofErr w:type="gramStart"/>
      <w:r w:rsidRPr="00062685">
        <w:rPr>
          <w:rFonts w:ascii="Times New Roman" w:eastAsia="Times New Roman" w:hAnsi="Times New Roman" w:cs="Times New Roman"/>
          <w:color w:val="323232"/>
          <w:sz w:val="24"/>
          <w:szCs w:val="24"/>
          <w:lang w:val="ru-RU" w:eastAsia="ru-RU" w:bidi="ar-SA"/>
        </w:rPr>
        <w:t>контроля за</w:t>
      </w:r>
      <w:proofErr w:type="gramEnd"/>
      <w:r w:rsidRPr="00062685">
        <w:rPr>
          <w:rFonts w:ascii="Times New Roman" w:eastAsia="Times New Roman" w:hAnsi="Times New Roman" w:cs="Times New Roman"/>
          <w:color w:val="323232"/>
          <w:sz w:val="24"/>
          <w:szCs w:val="24"/>
          <w:lang w:val="ru-RU" w:eastAsia="ru-RU" w:bidi="ar-SA"/>
        </w:rPr>
        <w:t xml:space="preserve"> исполнением Административного регламента</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 xml:space="preserve">4.1. Периодический </w:t>
      </w:r>
      <w:proofErr w:type="gramStart"/>
      <w:r w:rsidRPr="00062685">
        <w:rPr>
          <w:rFonts w:ascii="Times New Roman" w:eastAsia="Times New Roman" w:hAnsi="Times New Roman" w:cs="Times New Roman"/>
          <w:color w:val="323232"/>
          <w:sz w:val="24"/>
          <w:szCs w:val="24"/>
          <w:lang w:val="ru-RU" w:eastAsia="ru-RU" w:bidi="ar-SA"/>
        </w:rPr>
        <w:t>контроль за</w:t>
      </w:r>
      <w:proofErr w:type="gramEnd"/>
      <w:r w:rsidRPr="00062685">
        <w:rPr>
          <w:rFonts w:ascii="Times New Roman" w:eastAsia="Times New Roman" w:hAnsi="Times New Roman" w:cs="Times New Roman"/>
          <w:color w:val="323232"/>
          <w:sz w:val="24"/>
          <w:szCs w:val="24"/>
          <w:lang w:val="ru-RU" w:eastAsia="ru-RU" w:bidi="ar-SA"/>
        </w:rPr>
        <w:t xml:space="preserve"> порядком, полнотой и качеством предоставления услуг осуществляется посредством проведения проверок должностными </w:t>
      </w:r>
      <w:r w:rsidR="00527B1A">
        <w:rPr>
          <w:rFonts w:ascii="Times New Roman" w:eastAsia="Times New Roman" w:hAnsi="Times New Roman" w:cs="Times New Roman"/>
          <w:color w:val="323232"/>
          <w:sz w:val="24"/>
          <w:szCs w:val="24"/>
          <w:lang w:val="ru-RU" w:eastAsia="ru-RU" w:bidi="ar-SA"/>
        </w:rPr>
        <w:t>лицами</w:t>
      </w:r>
      <w:r w:rsidRPr="00062685">
        <w:rPr>
          <w:rFonts w:ascii="Times New Roman" w:eastAsia="Times New Roman" w:hAnsi="Times New Roman" w:cs="Times New Roman"/>
          <w:color w:val="323232"/>
          <w:sz w:val="24"/>
          <w:szCs w:val="24"/>
          <w:lang w:val="ru-RU" w:eastAsia="ru-RU" w:bidi="ar-SA"/>
        </w:rPr>
        <w:t>, уполномоченными на проведение проверо</w:t>
      </w:r>
      <w:r w:rsidR="00527B1A">
        <w:rPr>
          <w:rFonts w:ascii="Times New Roman" w:eastAsia="Times New Roman" w:hAnsi="Times New Roman" w:cs="Times New Roman"/>
          <w:color w:val="323232"/>
          <w:sz w:val="24"/>
          <w:szCs w:val="24"/>
          <w:lang w:val="ru-RU" w:eastAsia="ru-RU" w:bidi="ar-SA"/>
        </w:rPr>
        <w:t>к</w:t>
      </w:r>
      <w:r w:rsidRPr="00062685">
        <w:rPr>
          <w:rFonts w:ascii="Times New Roman" w:eastAsia="Times New Roman" w:hAnsi="Times New Roman" w:cs="Times New Roman"/>
          <w:color w:val="323232"/>
          <w:sz w:val="24"/>
          <w:szCs w:val="24"/>
          <w:lang w:val="ru-RU" w:eastAsia="ru-RU" w:bidi="ar-SA"/>
        </w:rPr>
        <w:t>.</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В ходе проверок:</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 проверяется знание ответственными лицами требований настоящего регламента, нормативных правовых актов, устанавливающих требования к предоставлению государственной услуги;</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 проверяется соблюдение сроков и последовательности исполнения административных процедур;</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lastRenderedPageBreak/>
        <w:t>– выявляются нарушения прав заявителей, недостатки, допущенные в ходе предоставления государственной услуги.</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Также, проверки могут проводиться по обращениям заявителей с жалобами на нарушение их прав и законных интересов в ходе предоставления услуги, а также на основании документов и сведений, указывающих на нарушение исполнения административных регламентов.</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По результатам проведенных проверок, в случае выявления нарушения порядка предоставления государственной услуги, прав заявителей – виновные лица привлекаются к ответственности в соответствии с законодательством РФ и принимаются меры по устранению нарушений.</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4.2. Работн</w:t>
      </w:r>
      <w:r w:rsidR="00467D3B">
        <w:rPr>
          <w:rFonts w:ascii="Times New Roman" w:eastAsia="Times New Roman" w:hAnsi="Times New Roman" w:cs="Times New Roman"/>
          <w:color w:val="323232"/>
          <w:sz w:val="24"/>
          <w:szCs w:val="24"/>
          <w:lang w:val="ru-RU" w:eastAsia="ru-RU" w:bidi="ar-SA"/>
        </w:rPr>
        <w:t>ики администрации, специалисты</w:t>
      </w:r>
      <w:r w:rsidRPr="00062685">
        <w:rPr>
          <w:rFonts w:ascii="Times New Roman" w:eastAsia="Times New Roman" w:hAnsi="Times New Roman" w:cs="Times New Roman"/>
          <w:color w:val="323232"/>
          <w:sz w:val="24"/>
          <w:szCs w:val="24"/>
          <w:lang w:val="ru-RU" w:eastAsia="ru-RU" w:bidi="ar-SA"/>
        </w:rPr>
        <w:t>, ответственные за прием документов несут персональную ответственность за соблюдение сроков приема документов и порядка приема документов, установленных настоящим регламентом и иными нормативными и не нормативными актами.</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4.3. Персональная ответственность работник</w:t>
      </w:r>
      <w:r w:rsidR="00467D3B">
        <w:rPr>
          <w:rFonts w:ascii="Times New Roman" w:eastAsia="Times New Roman" w:hAnsi="Times New Roman" w:cs="Times New Roman"/>
          <w:color w:val="323232"/>
          <w:sz w:val="24"/>
          <w:szCs w:val="24"/>
          <w:lang w:val="ru-RU" w:eastAsia="ru-RU" w:bidi="ar-SA"/>
        </w:rPr>
        <w:t>ов администрации</w:t>
      </w:r>
      <w:r w:rsidRPr="00062685">
        <w:rPr>
          <w:rFonts w:ascii="Times New Roman" w:eastAsia="Times New Roman" w:hAnsi="Times New Roman" w:cs="Times New Roman"/>
          <w:color w:val="323232"/>
          <w:sz w:val="24"/>
          <w:szCs w:val="24"/>
          <w:lang w:val="ru-RU" w:eastAsia="ru-RU" w:bidi="ar-SA"/>
        </w:rPr>
        <w:t xml:space="preserve"> закрепляется в их должностных инструкциях в соответствии с требованиями законодательства РФ.</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4.4. Порядок и периодичность осуществления текущего контроля проверок полноты и качества предоставления государственных услуг.</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4.4.1. Текущий контроль полноты и качества предоставления услуги осуществляется руководств</w:t>
      </w:r>
      <w:r w:rsidR="00527B1A">
        <w:rPr>
          <w:rFonts w:ascii="Times New Roman" w:eastAsia="Times New Roman" w:hAnsi="Times New Roman" w:cs="Times New Roman"/>
          <w:color w:val="323232"/>
          <w:sz w:val="24"/>
          <w:szCs w:val="24"/>
          <w:lang w:val="ru-RU" w:eastAsia="ru-RU" w:bidi="ar-SA"/>
        </w:rPr>
        <w:t>ом</w:t>
      </w:r>
      <w:r w:rsidRPr="00062685">
        <w:rPr>
          <w:rFonts w:ascii="Times New Roman" w:eastAsia="Times New Roman" w:hAnsi="Times New Roman" w:cs="Times New Roman"/>
          <w:color w:val="323232"/>
          <w:sz w:val="24"/>
          <w:szCs w:val="24"/>
          <w:lang w:val="ru-RU" w:eastAsia="ru-RU" w:bidi="ar-SA"/>
        </w:rPr>
        <w:t>» путем проведения проверок соблюдения и исполнения работниками положений настоящего регламента, иных нормативных правовых актов.</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4.4.2. Текущий контроль осуществляется один раз в месяц.</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 xml:space="preserve">4.4.3. </w:t>
      </w:r>
      <w:proofErr w:type="gramStart"/>
      <w:r w:rsidRPr="00062685">
        <w:rPr>
          <w:rFonts w:ascii="Times New Roman" w:eastAsia="Times New Roman" w:hAnsi="Times New Roman" w:cs="Times New Roman"/>
          <w:color w:val="323232"/>
          <w:sz w:val="24"/>
          <w:szCs w:val="24"/>
          <w:lang w:val="ru-RU" w:eastAsia="ru-RU" w:bidi="ar-SA"/>
        </w:rPr>
        <w:t>Контроль над полнотой и качеством исполнения государственной услуги по информированию, приему и выдаче документов при предоставлении государственных услуг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r w:rsidR="00467D3B">
        <w:rPr>
          <w:rFonts w:ascii="Times New Roman" w:eastAsia="Times New Roman" w:hAnsi="Times New Roman" w:cs="Times New Roman"/>
          <w:color w:val="323232"/>
          <w:sz w:val="24"/>
          <w:szCs w:val="24"/>
          <w:lang w:val="ru-RU" w:eastAsia="ru-RU" w:bidi="ar-SA"/>
        </w:rPr>
        <w:t>,</w:t>
      </w:r>
      <w:r w:rsidRPr="00062685">
        <w:rPr>
          <w:rFonts w:ascii="Times New Roman" w:eastAsia="Times New Roman" w:hAnsi="Times New Roman" w:cs="Times New Roman"/>
          <w:color w:val="323232"/>
          <w:sz w:val="24"/>
          <w:szCs w:val="24"/>
          <w:lang w:val="ru-RU" w:eastAsia="ru-RU" w:bidi="ar-SA"/>
        </w:rPr>
        <w:t xml:space="preserve"> руководст</w:t>
      </w:r>
      <w:r w:rsidR="00467D3B">
        <w:rPr>
          <w:rFonts w:ascii="Times New Roman" w:eastAsia="Times New Roman" w:hAnsi="Times New Roman" w:cs="Times New Roman"/>
          <w:color w:val="323232"/>
          <w:sz w:val="24"/>
          <w:szCs w:val="24"/>
          <w:lang w:val="ru-RU" w:eastAsia="ru-RU" w:bidi="ar-SA"/>
        </w:rPr>
        <w:t>вом администрации городского поселения «Аксёново-Зиловское</w:t>
      </w:r>
      <w:r w:rsidRPr="00062685">
        <w:rPr>
          <w:rFonts w:ascii="Times New Roman" w:eastAsia="Times New Roman" w:hAnsi="Times New Roman" w:cs="Times New Roman"/>
          <w:color w:val="323232"/>
          <w:sz w:val="24"/>
          <w:szCs w:val="24"/>
          <w:lang w:val="ru-RU" w:eastAsia="ru-RU" w:bidi="ar-SA"/>
        </w:rPr>
        <w:t>».</w:t>
      </w:r>
      <w:proofErr w:type="gramEnd"/>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V. Досудебный (внесудебный) порядок обжалования решений и действий (бездействия) исполнительного органа, предоставляющего государственную услугу, а также его должностных лиц</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5.1. Информация для заявителя о его праве подать жалобу на решение и (или) действие (бездействие) структурного Департамента, предоставляющего государственную услугу, а также его должностных лиц при предоставлении государственных услуг (далее – жалоба).</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Заявитель, обратившийся для получения государственной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государственной услуги.</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5.2. Предмет жалобы.</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lastRenderedPageBreak/>
        <w:t>Предметом досудебного обжалования является обжалование действий (бездействий) и решений, принятых (осуществляемых) в ходе предоставления государственной услуги, в том числе при обращении заявителя с жалобой в следующих случаях:</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bookmarkStart w:id="0" w:name="sub_110101"/>
      <w:r w:rsidRPr="00062685">
        <w:rPr>
          <w:rFonts w:ascii="Times New Roman" w:eastAsia="Times New Roman" w:hAnsi="Times New Roman" w:cs="Times New Roman"/>
          <w:color w:val="323232"/>
          <w:sz w:val="24"/>
          <w:szCs w:val="24"/>
          <w:lang w:val="ru-RU" w:eastAsia="ru-RU" w:bidi="ar-SA"/>
        </w:rPr>
        <w:t>1) нарушение срока регистрации запроса заявителя о предоставлении государственной услуги;</w:t>
      </w:r>
      <w:bookmarkEnd w:id="0"/>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bookmarkStart w:id="1" w:name="sub_110102"/>
      <w:r w:rsidRPr="00062685">
        <w:rPr>
          <w:rFonts w:ascii="Times New Roman" w:eastAsia="Times New Roman" w:hAnsi="Times New Roman" w:cs="Times New Roman"/>
          <w:color w:val="323232"/>
          <w:sz w:val="24"/>
          <w:szCs w:val="24"/>
          <w:lang w:val="ru-RU" w:eastAsia="ru-RU" w:bidi="ar-SA"/>
        </w:rPr>
        <w:t>2) нарушение срока предоставления государственной услуги;</w:t>
      </w:r>
      <w:bookmarkEnd w:id="1"/>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bookmarkStart w:id="2" w:name="sub_110103"/>
      <w:r w:rsidRPr="00062685">
        <w:rPr>
          <w:rFonts w:ascii="Times New Roman" w:eastAsia="Times New Roman" w:hAnsi="Times New Roman" w:cs="Times New Roman"/>
          <w:color w:val="323232"/>
          <w:sz w:val="24"/>
          <w:szCs w:val="24"/>
          <w:lang w:val="ru-RU" w:eastAsia="ru-RU" w:bidi="ar-SA"/>
        </w:rPr>
        <w:t>3) требование у заявителя документов, непредусмотренных нормативными правовыми актами РФ, нормативными правовыми актами субъектов РФ, правовыми а</w:t>
      </w:r>
      <w:r w:rsidR="00E22455">
        <w:rPr>
          <w:rFonts w:ascii="Times New Roman" w:eastAsia="Times New Roman" w:hAnsi="Times New Roman" w:cs="Times New Roman"/>
          <w:color w:val="323232"/>
          <w:sz w:val="24"/>
          <w:szCs w:val="24"/>
          <w:lang w:val="ru-RU" w:eastAsia="ru-RU" w:bidi="ar-SA"/>
        </w:rPr>
        <w:t xml:space="preserve">ктами </w:t>
      </w:r>
      <w:r w:rsidRPr="00062685">
        <w:rPr>
          <w:rFonts w:ascii="Times New Roman" w:eastAsia="Times New Roman" w:hAnsi="Times New Roman" w:cs="Times New Roman"/>
          <w:color w:val="323232"/>
          <w:sz w:val="24"/>
          <w:szCs w:val="24"/>
          <w:lang w:val="ru-RU" w:eastAsia="ru-RU" w:bidi="ar-SA"/>
        </w:rPr>
        <w:t>для предоставления государственной услуги;</w:t>
      </w:r>
      <w:bookmarkEnd w:id="2"/>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bookmarkStart w:id="3" w:name="sub_110104"/>
      <w:r w:rsidRPr="00062685">
        <w:rPr>
          <w:rFonts w:ascii="Times New Roman" w:eastAsia="Times New Roman" w:hAnsi="Times New Roman" w:cs="Times New Roman"/>
          <w:color w:val="323232"/>
          <w:sz w:val="24"/>
          <w:szCs w:val="24"/>
          <w:lang w:val="ru-RU" w:eastAsia="ru-RU" w:bidi="ar-SA"/>
        </w:rPr>
        <w:t>4) отказ в приеме документов у заявителя, предоставление которых предусмотрено нормативными правовыми актами РФ, нормативными правовыми актами субъектов РФ</w:t>
      </w:r>
      <w:bookmarkEnd w:id="3"/>
      <w:r w:rsidR="00E22455">
        <w:rPr>
          <w:rFonts w:ascii="Times New Roman" w:eastAsia="Times New Roman" w:hAnsi="Times New Roman" w:cs="Times New Roman"/>
          <w:color w:val="323232"/>
          <w:sz w:val="24"/>
          <w:szCs w:val="24"/>
          <w:lang w:val="ru-RU" w:eastAsia="ru-RU" w:bidi="ar-SA"/>
        </w:rPr>
        <w:t>.</w:t>
      </w:r>
    </w:p>
    <w:p w:rsidR="00E2245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bookmarkStart w:id="4" w:name="sub_110105"/>
      <w:proofErr w:type="gramStart"/>
      <w:r w:rsidRPr="00062685">
        <w:rPr>
          <w:rFonts w:ascii="Times New Roman" w:eastAsia="Times New Roman" w:hAnsi="Times New Roman" w:cs="Times New Roman"/>
          <w:color w:val="323232"/>
          <w:sz w:val="24"/>
          <w:szCs w:val="24"/>
          <w:lang w:val="ru-RU" w:eastAsia="ru-RU" w:bidi="ar-SA"/>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РФ, нормативными правовыми актами </w:t>
      </w:r>
      <w:bookmarkStart w:id="5" w:name="sub_110106"/>
      <w:bookmarkEnd w:id="4"/>
      <w:r w:rsidR="00E22455">
        <w:rPr>
          <w:rFonts w:ascii="Times New Roman" w:eastAsia="Times New Roman" w:hAnsi="Times New Roman" w:cs="Times New Roman"/>
          <w:color w:val="323232"/>
          <w:sz w:val="24"/>
          <w:szCs w:val="24"/>
          <w:lang w:val="ru-RU" w:eastAsia="ru-RU" w:bidi="ar-SA"/>
        </w:rPr>
        <w:t>городского поселения «Аксёново-Зиловское»</w:t>
      </w:r>
      <w:proofErr w:type="gramEnd"/>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6) затребование с заявителя при предоставлении государственной услуги платы, не предусмотренной нормативными правовыми актами РФ, нормативными правовыми актами субъектов РФ</w:t>
      </w:r>
      <w:bookmarkEnd w:id="5"/>
      <w:r w:rsidR="00E22455">
        <w:rPr>
          <w:rFonts w:ascii="Times New Roman" w:eastAsia="Times New Roman" w:hAnsi="Times New Roman" w:cs="Times New Roman"/>
          <w:color w:val="323232"/>
          <w:sz w:val="24"/>
          <w:szCs w:val="24"/>
          <w:lang w:val="ru-RU" w:eastAsia="ru-RU" w:bidi="ar-SA"/>
        </w:rPr>
        <w:t>.</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bookmarkStart w:id="6" w:name="sub_110107"/>
      <w:proofErr w:type="gramStart"/>
      <w:r w:rsidRPr="00062685">
        <w:rPr>
          <w:rFonts w:ascii="Times New Roman" w:eastAsia="Times New Roman" w:hAnsi="Times New Roman" w:cs="Times New Roman"/>
          <w:color w:val="323232"/>
          <w:sz w:val="24"/>
          <w:szCs w:val="24"/>
          <w:lang w:val="ru-RU" w:eastAsia="ru-RU" w:bidi="ar-SA"/>
        </w:rPr>
        <w:t>7) отказ органа, предоставляющего государственную услугу, должностного лица органа, предоставляющего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bookmarkEnd w:id="6"/>
      <w:proofErr w:type="gramEnd"/>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bookmarkStart w:id="7" w:name="_GoBack"/>
      <w:bookmarkEnd w:id="7"/>
      <w:r w:rsidRPr="00062685">
        <w:rPr>
          <w:rFonts w:ascii="Times New Roman" w:eastAsia="Times New Roman" w:hAnsi="Times New Roman" w:cs="Times New Roman"/>
          <w:color w:val="323232"/>
          <w:sz w:val="24"/>
          <w:szCs w:val="24"/>
          <w:lang w:val="ru-RU" w:eastAsia="ru-RU" w:bidi="ar-SA"/>
        </w:rPr>
        <w:t>5.3. Органы государственной власти и уполномоченные на рассмотрение жалобы должностные лица, которым может быть направлена жалоба.</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Жалоба на решение и действие (бездействие) может быть подана заявителем директору Департамента.</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5.4. Порядок подачи и рассмотрения жалобы.</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Жалоба может быть направлена по почте, чер</w:t>
      </w:r>
      <w:r w:rsidR="007C6B60" w:rsidRPr="00062685">
        <w:rPr>
          <w:rFonts w:ascii="Times New Roman" w:eastAsia="Times New Roman" w:hAnsi="Times New Roman" w:cs="Times New Roman"/>
          <w:color w:val="323232"/>
          <w:sz w:val="24"/>
          <w:szCs w:val="24"/>
          <w:lang w:val="ru-RU" w:eastAsia="ru-RU" w:bidi="ar-SA"/>
        </w:rPr>
        <w:t xml:space="preserve">ез ГКУ «МФЦ </w:t>
      </w:r>
      <w:r w:rsidRPr="00062685">
        <w:rPr>
          <w:rFonts w:ascii="Times New Roman" w:eastAsia="Times New Roman" w:hAnsi="Times New Roman" w:cs="Times New Roman"/>
          <w:color w:val="323232"/>
          <w:sz w:val="24"/>
          <w:szCs w:val="24"/>
          <w:lang w:val="ru-RU" w:eastAsia="ru-RU" w:bidi="ar-SA"/>
        </w:rPr>
        <w:t>», с использованием информационно-телекоммуникационной сети Интернет, официального</w:t>
      </w:r>
      <w:r w:rsidR="007C6B60" w:rsidRPr="00062685">
        <w:rPr>
          <w:rFonts w:ascii="Times New Roman" w:eastAsia="Times New Roman" w:hAnsi="Times New Roman" w:cs="Times New Roman"/>
          <w:color w:val="323232"/>
          <w:sz w:val="24"/>
          <w:szCs w:val="24"/>
          <w:lang w:val="ru-RU" w:eastAsia="ru-RU" w:bidi="ar-SA"/>
        </w:rPr>
        <w:t xml:space="preserve"> сайта</w:t>
      </w:r>
      <w:proofErr w:type="gramStart"/>
      <w:r w:rsidR="007C6B60" w:rsidRPr="00062685">
        <w:rPr>
          <w:rFonts w:ascii="Times New Roman" w:eastAsia="Times New Roman" w:hAnsi="Times New Roman" w:cs="Times New Roman"/>
          <w:color w:val="323232"/>
          <w:sz w:val="24"/>
          <w:szCs w:val="24"/>
          <w:lang w:val="ru-RU" w:eastAsia="ru-RU" w:bidi="ar-SA"/>
        </w:rPr>
        <w:t xml:space="preserve"> </w:t>
      </w:r>
      <w:r w:rsidRPr="00062685">
        <w:rPr>
          <w:rFonts w:ascii="Times New Roman" w:eastAsia="Times New Roman" w:hAnsi="Times New Roman" w:cs="Times New Roman"/>
          <w:color w:val="323232"/>
          <w:sz w:val="24"/>
          <w:szCs w:val="24"/>
          <w:lang w:val="ru-RU" w:eastAsia="ru-RU" w:bidi="ar-SA"/>
        </w:rPr>
        <w:t>,</w:t>
      </w:r>
      <w:proofErr w:type="gramEnd"/>
      <w:r w:rsidRPr="00062685">
        <w:rPr>
          <w:rFonts w:ascii="Times New Roman" w:eastAsia="Times New Roman" w:hAnsi="Times New Roman" w:cs="Times New Roman"/>
          <w:color w:val="323232"/>
          <w:sz w:val="24"/>
          <w:szCs w:val="24"/>
          <w:lang w:val="ru-RU" w:eastAsia="ru-RU" w:bidi="ar-SA"/>
        </w:rPr>
        <w:t xml:space="preserve"> единого портала государственных и муниципальных услуг, а также может быть принята при личном приеме заявителя.</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Жалоба должна содержать:</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lastRenderedPageBreak/>
        <w:t>1) 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proofErr w:type="gramStart"/>
      <w:r w:rsidRPr="00062685">
        <w:rPr>
          <w:rFonts w:ascii="Times New Roman" w:eastAsia="Times New Roman" w:hAnsi="Times New Roman" w:cs="Times New Roman"/>
          <w:color w:val="323232"/>
          <w:sz w:val="24"/>
          <w:szCs w:val="24"/>
          <w:lang w:val="ru-RU" w:eastAsia="ru-RU" w:bidi="ar-SA"/>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Заявителем могут быть представлены документы (при наличии), подтверждающие доводы заявителя, либо их копии.</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5.5. Сроки рассмотрения жалобы.</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proofErr w:type="gramStart"/>
      <w:r w:rsidRPr="00062685">
        <w:rPr>
          <w:rFonts w:ascii="Times New Roman" w:eastAsia="Times New Roman" w:hAnsi="Times New Roman" w:cs="Times New Roman"/>
          <w:color w:val="323232"/>
          <w:sz w:val="24"/>
          <w:szCs w:val="24"/>
          <w:lang w:val="ru-RU" w:eastAsia="ru-RU" w:bidi="ar-SA"/>
        </w:rPr>
        <w:t>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62685">
        <w:rPr>
          <w:rFonts w:ascii="Times New Roman" w:eastAsia="Times New Roman" w:hAnsi="Times New Roman" w:cs="Times New Roman"/>
          <w:color w:val="323232"/>
          <w:sz w:val="24"/>
          <w:szCs w:val="24"/>
          <w:lang w:val="ru-RU" w:eastAsia="ru-RU" w:bidi="ar-SA"/>
        </w:rPr>
        <w:t xml:space="preserve"> исправлений – в течение 5 рабочих дней со дня ее регистрации.</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Основания для приостановления рассмотрения жалобы отсутствуют.</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5.7. Результат рассмотрения жалобы.</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По результатам рассмотрения жалобы орган, предоставляющий государственную услугу или должностное лицо, наделенное полномочиями по рассмотрению жалоб, принимает одно из следующих решений:</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proofErr w:type="gramStart"/>
      <w:r w:rsidRPr="00062685">
        <w:rPr>
          <w:rFonts w:ascii="Times New Roman" w:eastAsia="Times New Roman" w:hAnsi="Times New Roman" w:cs="Times New Roman"/>
          <w:color w:val="323232"/>
          <w:sz w:val="24"/>
          <w:szCs w:val="24"/>
          <w:lang w:val="ru-RU" w:eastAsia="ru-RU" w:bidi="ar-SA"/>
        </w:rPr>
        <w:t>–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РФ, нормативными правовыми актами субъектов РФ, а также в иных формах;</w:t>
      </w:r>
      <w:proofErr w:type="gramEnd"/>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 отказывает в удовлетворении жалобы.</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Орган, предоставляющий услугу или должностное лицо, наделенное полномочиями по рассмотрению жалоб, оставляет жалобу без ответа в случаях:</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lastRenderedPageBreak/>
        <w:t>– наличие в жалобе нецензурных либо оскорбительных выражений, угроз жизни, здоровью и имуществу должностного лица, а также членам его семьи;</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 xml:space="preserve">В случае установления в ходе или по результатам </w:t>
      </w:r>
      <w:proofErr w:type="gramStart"/>
      <w:r w:rsidRPr="00062685">
        <w:rPr>
          <w:rFonts w:ascii="Times New Roman" w:eastAsia="Times New Roman" w:hAnsi="Times New Roman" w:cs="Times New Roman"/>
          <w:color w:val="323232"/>
          <w:sz w:val="24"/>
          <w:szCs w:val="24"/>
          <w:lang w:val="ru-RU" w:eastAsia="ru-RU" w:bidi="ar-SA"/>
        </w:rPr>
        <w:t>рассмотрения жалобы признаков состава административного правонарушения</w:t>
      </w:r>
      <w:proofErr w:type="gramEnd"/>
      <w:r w:rsidRPr="00062685">
        <w:rPr>
          <w:rFonts w:ascii="Times New Roman" w:eastAsia="Times New Roman" w:hAnsi="Times New Roman" w:cs="Times New Roman"/>
          <w:color w:val="323232"/>
          <w:sz w:val="24"/>
          <w:szCs w:val="24"/>
          <w:lang w:val="ru-RU" w:eastAsia="ru-RU" w:bidi="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5.8. Порядок информирования заявителя о результатах рассмотрения жалобы.</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5.9. Порядок обжалования решения по жалобе.</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Заявители вправе обжаловать решения, принятые в ходе рассмотрения жалобы на действие (бездействие) должностных лиц органа, предоставляющего государственную услугу в судебном порядке.</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5.10. Право заявителя на получение информации и документов, необходимых для обоснования и рассмотрения жалобы.</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Любому обратившемуся лиц</w:t>
      </w:r>
      <w:r w:rsidR="009A3050">
        <w:rPr>
          <w:rFonts w:ascii="Times New Roman" w:eastAsia="Times New Roman" w:hAnsi="Times New Roman" w:cs="Times New Roman"/>
          <w:color w:val="323232"/>
          <w:sz w:val="24"/>
          <w:szCs w:val="24"/>
          <w:lang w:val="ru-RU" w:eastAsia="ru-RU" w:bidi="ar-SA"/>
        </w:rPr>
        <w:t>у должностные лица</w:t>
      </w:r>
      <w:r w:rsidR="00E22455">
        <w:rPr>
          <w:rFonts w:ascii="Times New Roman" w:eastAsia="Times New Roman" w:hAnsi="Times New Roman" w:cs="Times New Roman"/>
          <w:color w:val="323232"/>
          <w:sz w:val="24"/>
          <w:szCs w:val="24"/>
          <w:lang w:val="ru-RU" w:eastAsia="ru-RU" w:bidi="ar-SA"/>
        </w:rPr>
        <w:t>,</w:t>
      </w:r>
      <w:r w:rsidR="009A3050">
        <w:rPr>
          <w:rFonts w:ascii="Times New Roman" w:eastAsia="Times New Roman" w:hAnsi="Times New Roman" w:cs="Times New Roman"/>
          <w:color w:val="323232"/>
          <w:sz w:val="24"/>
          <w:szCs w:val="24"/>
          <w:lang w:val="ru-RU" w:eastAsia="ru-RU" w:bidi="ar-SA"/>
        </w:rPr>
        <w:t xml:space="preserve"> </w:t>
      </w:r>
      <w:r w:rsidRPr="00062685">
        <w:rPr>
          <w:rFonts w:ascii="Times New Roman" w:eastAsia="Times New Roman" w:hAnsi="Times New Roman" w:cs="Times New Roman"/>
          <w:color w:val="323232"/>
          <w:sz w:val="24"/>
          <w:szCs w:val="24"/>
          <w:lang w:val="ru-RU" w:eastAsia="ru-RU" w:bidi="ar-SA"/>
        </w:rPr>
        <w:t>обязаны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услуги:</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 о перечне документов необходимых для рассмотрения жалобы;</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 о требованиях к оформлению документов, прилагаемых к жалобе;</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 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 о сроке оказания рассмотрения жалобы;</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 о дате, месте и времени рассмотрения жалобы;</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5.11. Способы информирования заявителей о порядке подачи и рассмотрения жалобы.</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lastRenderedPageBreak/>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государственной услуги являются:</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 личное обращение;</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 письменное обращение;</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 обращение по телефону;</w:t>
      </w:r>
    </w:p>
    <w:p w:rsidR="00943D5C" w:rsidRPr="00062685" w:rsidRDefault="00943D5C"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sidRPr="00062685">
        <w:rPr>
          <w:rFonts w:ascii="Times New Roman" w:eastAsia="Times New Roman" w:hAnsi="Times New Roman" w:cs="Times New Roman"/>
          <w:color w:val="323232"/>
          <w:sz w:val="24"/>
          <w:szCs w:val="24"/>
          <w:lang w:val="ru-RU" w:eastAsia="ru-RU" w:bidi="ar-SA"/>
        </w:rPr>
        <w:t>– обращение по эле</w:t>
      </w:r>
      <w:r w:rsidR="009A3050">
        <w:rPr>
          <w:rFonts w:ascii="Times New Roman" w:eastAsia="Times New Roman" w:hAnsi="Times New Roman" w:cs="Times New Roman"/>
          <w:color w:val="323232"/>
          <w:sz w:val="24"/>
          <w:szCs w:val="24"/>
          <w:lang w:val="ru-RU" w:eastAsia="ru-RU" w:bidi="ar-SA"/>
        </w:rPr>
        <w:t>ктронной почте (при ее наличии)</w:t>
      </w:r>
    </w:p>
    <w:p w:rsidR="00943D5C" w:rsidRPr="00062685" w:rsidRDefault="00E22455" w:rsidP="008E08E3">
      <w:pPr>
        <w:shd w:val="clear" w:color="auto" w:fill="FFFFFF"/>
        <w:spacing w:after="100" w:afterAutospacing="1" w:line="240" w:lineRule="auto"/>
        <w:jc w:val="both"/>
        <w:rPr>
          <w:rFonts w:ascii="Times New Roman" w:eastAsia="Times New Roman" w:hAnsi="Times New Roman" w:cs="Times New Roman"/>
          <w:color w:val="323232"/>
          <w:sz w:val="24"/>
          <w:szCs w:val="24"/>
          <w:lang w:val="ru-RU" w:eastAsia="ru-RU" w:bidi="ar-SA"/>
        </w:rPr>
      </w:pPr>
      <w:r>
        <w:rPr>
          <w:rFonts w:ascii="Times New Roman" w:eastAsia="Times New Roman" w:hAnsi="Times New Roman" w:cs="Times New Roman"/>
          <w:color w:val="323232"/>
          <w:sz w:val="24"/>
          <w:szCs w:val="24"/>
          <w:lang w:val="ru-RU" w:eastAsia="ru-RU" w:bidi="ar-SA"/>
        </w:rPr>
        <w:t>-специалисту</w:t>
      </w:r>
      <w:r w:rsidR="00943D5C" w:rsidRPr="00062685">
        <w:rPr>
          <w:rFonts w:ascii="Times New Roman" w:eastAsia="Times New Roman" w:hAnsi="Times New Roman" w:cs="Times New Roman"/>
          <w:color w:val="323232"/>
          <w:sz w:val="24"/>
          <w:szCs w:val="24"/>
          <w:lang w:val="ru-RU" w:eastAsia="ru-RU" w:bidi="ar-SA"/>
        </w:rPr>
        <w:t xml:space="preserve"> по имущественным</w:t>
      </w:r>
      <w:r>
        <w:rPr>
          <w:rFonts w:ascii="Times New Roman" w:eastAsia="Times New Roman" w:hAnsi="Times New Roman" w:cs="Times New Roman"/>
          <w:color w:val="323232"/>
          <w:sz w:val="24"/>
          <w:szCs w:val="24"/>
          <w:lang w:val="ru-RU" w:eastAsia="ru-RU" w:bidi="ar-SA"/>
        </w:rPr>
        <w:t xml:space="preserve"> </w:t>
      </w:r>
      <w:r w:rsidR="009A3050">
        <w:rPr>
          <w:rFonts w:ascii="Times New Roman" w:eastAsia="Times New Roman" w:hAnsi="Times New Roman" w:cs="Times New Roman"/>
          <w:color w:val="323232"/>
          <w:sz w:val="24"/>
          <w:szCs w:val="24"/>
          <w:lang w:val="ru-RU" w:eastAsia="ru-RU" w:bidi="ar-SA"/>
        </w:rPr>
        <w:t xml:space="preserve">и земельным отношениям </w:t>
      </w:r>
      <w:r w:rsidR="00943D5C" w:rsidRPr="00062685">
        <w:rPr>
          <w:rFonts w:ascii="Times New Roman" w:eastAsia="Times New Roman" w:hAnsi="Times New Roman" w:cs="Times New Roman"/>
          <w:color w:val="323232"/>
          <w:sz w:val="24"/>
          <w:szCs w:val="24"/>
          <w:lang w:val="ru-RU" w:eastAsia="ru-RU" w:bidi="ar-SA"/>
        </w:rPr>
        <w:t> </w:t>
      </w:r>
    </w:p>
    <w:p w:rsidR="006D2236" w:rsidRPr="00062685" w:rsidRDefault="006D2236" w:rsidP="008E08E3">
      <w:pPr>
        <w:jc w:val="both"/>
        <w:rPr>
          <w:rFonts w:ascii="Times New Roman" w:hAnsi="Times New Roman" w:cs="Times New Roman"/>
          <w:sz w:val="24"/>
          <w:szCs w:val="24"/>
          <w:lang w:val="ru-RU"/>
        </w:rPr>
      </w:pPr>
    </w:p>
    <w:sectPr w:rsidR="006D2236" w:rsidRPr="00062685" w:rsidSect="006D22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3D5C"/>
    <w:rsid w:val="00002AD3"/>
    <w:rsid w:val="0000678C"/>
    <w:rsid w:val="00062685"/>
    <w:rsid w:val="00093DE2"/>
    <w:rsid w:val="000B6D54"/>
    <w:rsid w:val="00106E62"/>
    <w:rsid w:val="00137EA2"/>
    <w:rsid w:val="003B7A7B"/>
    <w:rsid w:val="003D7C67"/>
    <w:rsid w:val="00467D3B"/>
    <w:rsid w:val="0048642D"/>
    <w:rsid w:val="004A07C7"/>
    <w:rsid w:val="004C49DF"/>
    <w:rsid w:val="00527B1A"/>
    <w:rsid w:val="00647F43"/>
    <w:rsid w:val="006702AE"/>
    <w:rsid w:val="006C7567"/>
    <w:rsid w:val="006D2236"/>
    <w:rsid w:val="006F3CFD"/>
    <w:rsid w:val="00730159"/>
    <w:rsid w:val="007C6B60"/>
    <w:rsid w:val="008803A5"/>
    <w:rsid w:val="008D1DC4"/>
    <w:rsid w:val="008E08E3"/>
    <w:rsid w:val="00943D5C"/>
    <w:rsid w:val="0099363C"/>
    <w:rsid w:val="009A3050"/>
    <w:rsid w:val="00A11030"/>
    <w:rsid w:val="00A74037"/>
    <w:rsid w:val="00B74BDA"/>
    <w:rsid w:val="00C07190"/>
    <w:rsid w:val="00C20236"/>
    <w:rsid w:val="00CE2F28"/>
    <w:rsid w:val="00D16BCF"/>
    <w:rsid w:val="00D82271"/>
    <w:rsid w:val="00E22455"/>
    <w:rsid w:val="00EB3BB8"/>
    <w:rsid w:val="00EC17F3"/>
    <w:rsid w:val="00ED182A"/>
    <w:rsid w:val="00ED7C59"/>
    <w:rsid w:val="00F54381"/>
    <w:rsid w:val="00FC16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3A5"/>
  </w:style>
  <w:style w:type="paragraph" w:styleId="1">
    <w:name w:val="heading 1"/>
    <w:basedOn w:val="a"/>
    <w:next w:val="a"/>
    <w:link w:val="10"/>
    <w:uiPriority w:val="9"/>
    <w:qFormat/>
    <w:rsid w:val="008803A5"/>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8803A5"/>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8803A5"/>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8803A5"/>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8803A5"/>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8803A5"/>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8803A5"/>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8803A5"/>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8803A5"/>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03A5"/>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8803A5"/>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8803A5"/>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8803A5"/>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8803A5"/>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8803A5"/>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8803A5"/>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8803A5"/>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8803A5"/>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8803A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8803A5"/>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8803A5"/>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8803A5"/>
    <w:rPr>
      <w:rFonts w:asciiTheme="majorHAnsi" w:eastAsiaTheme="majorEastAsia" w:hAnsiTheme="majorHAnsi" w:cstheme="majorBidi"/>
      <w:i/>
      <w:iCs/>
      <w:spacing w:val="13"/>
      <w:sz w:val="24"/>
      <w:szCs w:val="24"/>
    </w:rPr>
  </w:style>
  <w:style w:type="character" w:styleId="a7">
    <w:name w:val="Strong"/>
    <w:uiPriority w:val="22"/>
    <w:qFormat/>
    <w:rsid w:val="008803A5"/>
    <w:rPr>
      <w:b/>
      <w:bCs/>
    </w:rPr>
  </w:style>
  <w:style w:type="character" w:styleId="a8">
    <w:name w:val="Emphasis"/>
    <w:uiPriority w:val="20"/>
    <w:qFormat/>
    <w:rsid w:val="008803A5"/>
    <w:rPr>
      <w:b/>
      <w:bCs/>
      <w:i/>
      <w:iCs/>
      <w:spacing w:val="10"/>
      <w:bdr w:val="none" w:sz="0" w:space="0" w:color="auto"/>
      <w:shd w:val="clear" w:color="auto" w:fill="auto"/>
    </w:rPr>
  </w:style>
  <w:style w:type="paragraph" w:styleId="a9">
    <w:name w:val="No Spacing"/>
    <w:basedOn w:val="a"/>
    <w:uiPriority w:val="1"/>
    <w:qFormat/>
    <w:rsid w:val="008803A5"/>
    <w:pPr>
      <w:spacing w:after="0" w:line="240" w:lineRule="auto"/>
    </w:pPr>
  </w:style>
  <w:style w:type="paragraph" w:styleId="aa">
    <w:name w:val="List Paragraph"/>
    <w:basedOn w:val="a"/>
    <w:uiPriority w:val="34"/>
    <w:qFormat/>
    <w:rsid w:val="008803A5"/>
    <w:pPr>
      <w:ind w:left="720"/>
      <w:contextualSpacing/>
    </w:pPr>
  </w:style>
  <w:style w:type="paragraph" w:styleId="21">
    <w:name w:val="Quote"/>
    <w:basedOn w:val="a"/>
    <w:next w:val="a"/>
    <w:link w:val="22"/>
    <w:uiPriority w:val="29"/>
    <w:qFormat/>
    <w:rsid w:val="008803A5"/>
    <w:pPr>
      <w:spacing w:before="200" w:after="0"/>
      <w:ind w:left="360" w:right="360"/>
    </w:pPr>
    <w:rPr>
      <w:i/>
      <w:iCs/>
    </w:rPr>
  </w:style>
  <w:style w:type="character" w:customStyle="1" w:styleId="22">
    <w:name w:val="Цитата 2 Знак"/>
    <w:basedOn w:val="a0"/>
    <w:link w:val="21"/>
    <w:uiPriority w:val="29"/>
    <w:rsid w:val="008803A5"/>
    <w:rPr>
      <w:i/>
      <w:iCs/>
    </w:rPr>
  </w:style>
  <w:style w:type="paragraph" w:styleId="ab">
    <w:name w:val="Intense Quote"/>
    <w:basedOn w:val="a"/>
    <w:next w:val="a"/>
    <w:link w:val="ac"/>
    <w:uiPriority w:val="30"/>
    <w:qFormat/>
    <w:rsid w:val="008803A5"/>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8803A5"/>
    <w:rPr>
      <w:b/>
      <w:bCs/>
      <w:i/>
      <w:iCs/>
    </w:rPr>
  </w:style>
  <w:style w:type="character" w:styleId="ad">
    <w:name w:val="Subtle Emphasis"/>
    <w:uiPriority w:val="19"/>
    <w:qFormat/>
    <w:rsid w:val="008803A5"/>
    <w:rPr>
      <w:i/>
      <w:iCs/>
    </w:rPr>
  </w:style>
  <w:style w:type="character" w:styleId="ae">
    <w:name w:val="Intense Emphasis"/>
    <w:uiPriority w:val="21"/>
    <w:qFormat/>
    <w:rsid w:val="008803A5"/>
    <w:rPr>
      <w:b/>
      <w:bCs/>
    </w:rPr>
  </w:style>
  <w:style w:type="character" w:styleId="af">
    <w:name w:val="Subtle Reference"/>
    <w:uiPriority w:val="31"/>
    <w:qFormat/>
    <w:rsid w:val="008803A5"/>
    <w:rPr>
      <w:smallCaps/>
    </w:rPr>
  </w:style>
  <w:style w:type="character" w:styleId="af0">
    <w:name w:val="Intense Reference"/>
    <w:uiPriority w:val="32"/>
    <w:qFormat/>
    <w:rsid w:val="008803A5"/>
    <w:rPr>
      <w:smallCaps/>
      <w:spacing w:val="5"/>
      <w:u w:val="single"/>
    </w:rPr>
  </w:style>
  <w:style w:type="character" w:styleId="af1">
    <w:name w:val="Book Title"/>
    <w:uiPriority w:val="33"/>
    <w:qFormat/>
    <w:rsid w:val="008803A5"/>
    <w:rPr>
      <w:i/>
      <w:iCs/>
      <w:smallCaps/>
      <w:spacing w:val="5"/>
    </w:rPr>
  </w:style>
  <w:style w:type="paragraph" w:styleId="af2">
    <w:name w:val="TOC Heading"/>
    <w:basedOn w:val="1"/>
    <w:next w:val="a"/>
    <w:uiPriority w:val="39"/>
    <w:semiHidden/>
    <w:unhideWhenUsed/>
    <w:qFormat/>
    <w:rsid w:val="008803A5"/>
    <w:pPr>
      <w:outlineLvl w:val="9"/>
    </w:pPr>
  </w:style>
  <w:style w:type="paragraph" w:styleId="af3">
    <w:name w:val="caption"/>
    <w:basedOn w:val="a"/>
    <w:next w:val="a"/>
    <w:uiPriority w:val="35"/>
    <w:semiHidden/>
    <w:unhideWhenUsed/>
    <w:rsid w:val="00C07190"/>
    <w:pPr>
      <w:spacing w:line="240" w:lineRule="auto"/>
    </w:pPr>
    <w:rPr>
      <w:b/>
      <w:bCs/>
      <w:color w:val="4F81BD" w:themeColor="accent1"/>
      <w:sz w:val="18"/>
      <w:szCs w:val="18"/>
    </w:rPr>
  </w:style>
  <w:style w:type="paragraph" w:styleId="af4">
    <w:name w:val="Normal (Web)"/>
    <w:basedOn w:val="a"/>
    <w:uiPriority w:val="99"/>
    <w:unhideWhenUsed/>
    <w:rsid w:val="00943D5C"/>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styleId="af5">
    <w:name w:val="Hyperlink"/>
    <w:basedOn w:val="a0"/>
    <w:uiPriority w:val="99"/>
    <w:semiHidden/>
    <w:unhideWhenUsed/>
    <w:rsid w:val="00943D5C"/>
    <w:rPr>
      <w:color w:val="0000FF"/>
      <w:u w:val="single"/>
    </w:rPr>
  </w:style>
</w:styles>
</file>

<file path=word/webSettings.xml><?xml version="1.0" encoding="utf-8"?>
<w:webSettings xmlns:r="http://schemas.openxmlformats.org/officeDocument/2006/relationships" xmlns:w="http://schemas.openxmlformats.org/wordprocessingml/2006/main">
  <w:divs>
    <w:div w:id="198706933">
      <w:bodyDiv w:val="1"/>
      <w:marLeft w:val="0"/>
      <w:marRight w:val="0"/>
      <w:marTop w:val="0"/>
      <w:marBottom w:val="0"/>
      <w:divBdr>
        <w:top w:val="none" w:sz="0" w:space="0" w:color="auto"/>
        <w:left w:val="none" w:sz="0" w:space="0" w:color="auto"/>
        <w:bottom w:val="none" w:sz="0" w:space="0" w:color="auto"/>
        <w:right w:val="none" w:sz="0" w:space="0" w:color="auto"/>
      </w:divBdr>
    </w:div>
    <w:div w:id="172683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evastopol.gov.ru/docs/239/5900/" TargetMode="External"/><Relationship Id="rId5" Type="http://schemas.openxmlformats.org/officeDocument/2006/relationships/hyperlink" Target="https://sevastopol.gov.ru/docs/239/59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4B0B033-0CDF-4C1B-9631-7980BD222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5933</Words>
  <Characters>33823</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2018-06-06T07:21:00Z</dcterms:created>
  <dcterms:modified xsi:type="dcterms:W3CDTF">2020-04-08T07:37:00Z</dcterms:modified>
</cp:coreProperties>
</file>