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63" w:rsidRPr="00881818" w:rsidRDefault="00881818" w:rsidP="00C50263">
      <w:pPr>
        <w:spacing w:after="0" w:line="240" w:lineRule="auto"/>
        <w:ind w:left="-426"/>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проект</w:t>
      </w:r>
    </w:p>
    <w:p w:rsidR="00C50263" w:rsidRPr="00B46F9E" w:rsidRDefault="00C50263" w:rsidP="00C50263">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B46F9E">
        <w:rPr>
          <w:rFonts w:ascii="Times New Roman" w:eastAsia="Times New Roman" w:hAnsi="Times New Roman" w:cs="Times New Roman"/>
          <w:b/>
          <w:color w:val="404040" w:themeColor="text1" w:themeTint="BF"/>
          <w:sz w:val="32"/>
          <w:szCs w:val="32"/>
          <w:lang w:eastAsia="ru-RU"/>
        </w:rPr>
        <w:t xml:space="preserve">МЕСТНЫЕ НОРМАТИВЫ </w:t>
      </w:r>
    </w:p>
    <w:p w:rsidR="00C50263" w:rsidRPr="00B46F9E" w:rsidRDefault="00C50263" w:rsidP="00C50263">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B46F9E">
        <w:rPr>
          <w:rFonts w:ascii="Times New Roman" w:eastAsia="Times New Roman" w:hAnsi="Times New Roman" w:cs="Times New Roman"/>
          <w:b/>
          <w:color w:val="404040" w:themeColor="text1" w:themeTint="BF"/>
          <w:sz w:val="32"/>
          <w:szCs w:val="32"/>
          <w:lang w:eastAsia="ru-RU"/>
        </w:rPr>
        <w:t>ГРАДОСТРОИТЕЛЬНОГО ПРОЕКТИРОВАНИЯ</w:t>
      </w:r>
    </w:p>
    <w:p w:rsidR="00C50263" w:rsidRPr="00734F38" w:rsidRDefault="00C50263" w:rsidP="00C50263">
      <w:pPr>
        <w:spacing w:after="0" w:line="240" w:lineRule="auto"/>
        <w:ind w:left="-425" w:right="-425"/>
        <w:contextualSpacing/>
        <w:jc w:val="center"/>
        <w:rPr>
          <w:rFonts w:ascii="Times New Roman" w:eastAsia="Times New Roman" w:hAnsi="Times New Roman" w:cs="Times New Roman"/>
          <w:b/>
          <w:color w:val="404040" w:themeColor="text1" w:themeTint="BF"/>
          <w:spacing w:val="-8"/>
          <w:sz w:val="32"/>
          <w:szCs w:val="32"/>
          <w:lang w:eastAsia="ru-RU"/>
        </w:rPr>
      </w:pPr>
      <w:r w:rsidRPr="00B46F9E">
        <w:rPr>
          <w:rFonts w:ascii="Times New Roman" w:eastAsia="Times New Roman" w:hAnsi="Times New Roman" w:cs="Times New Roman"/>
          <w:b/>
          <w:color w:val="404040" w:themeColor="text1" w:themeTint="BF"/>
          <w:sz w:val="32"/>
          <w:szCs w:val="32"/>
          <w:lang w:eastAsia="ru-RU"/>
        </w:rPr>
        <w:t xml:space="preserve">В ГРАНИЦАХ </w:t>
      </w:r>
      <w:r>
        <w:rPr>
          <w:rFonts w:ascii="Times New Roman" w:eastAsia="Times New Roman" w:hAnsi="Times New Roman" w:cs="Times New Roman"/>
          <w:b/>
          <w:color w:val="404040" w:themeColor="text1" w:themeTint="BF"/>
          <w:sz w:val="32"/>
          <w:szCs w:val="32"/>
          <w:lang w:eastAsia="ru-RU"/>
        </w:rPr>
        <w:t>ГОРОДСКОГО ПОСЕЛЕНИЯ «АСЁНОВО-ЗИЛОВСКОЕ</w:t>
      </w:r>
      <w:r w:rsidRPr="00B46F9E">
        <w:rPr>
          <w:rFonts w:ascii="Times New Roman" w:eastAsia="Times New Roman" w:hAnsi="Times New Roman" w:cs="Times New Roman"/>
          <w:b/>
          <w:color w:val="404040" w:themeColor="text1" w:themeTint="BF"/>
          <w:sz w:val="32"/>
          <w:szCs w:val="32"/>
          <w:lang w:eastAsia="ru-RU"/>
        </w:rPr>
        <w:t>»</w:t>
      </w:r>
      <w:r>
        <w:rPr>
          <w:rFonts w:ascii="Times New Roman" w:eastAsia="Times New Roman" w:hAnsi="Times New Roman" w:cs="Times New Roman"/>
          <w:b/>
          <w:color w:val="404040" w:themeColor="text1" w:themeTint="BF"/>
          <w:spacing w:val="-8"/>
          <w:sz w:val="32"/>
          <w:szCs w:val="32"/>
          <w:lang w:eastAsia="ru-RU"/>
        </w:rPr>
        <w:t xml:space="preserve">     </w:t>
      </w:r>
      <w:r w:rsidRPr="00B46F9E">
        <w:rPr>
          <w:rFonts w:ascii="Times New Roman" w:eastAsia="Times New Roman" w:hAnsi="Times New Roman" w:cs="Times New Roman"/>
          <w:b/>
          <w:color w:val="404040" w:themeColor="text1" w:themeTint="BF"/>
          <w:spacing w:val="-8"/>
          <w:sz w:val="32"/>
          <w:szCs w:val="32"/>
          <w:lang w:eastAsia="ru-RU"/>
        </w:rPr>
        <w:t>ЗАБАЙКАЛЬСКОГО КРАЯ</w:t>
      </w:r>
    </w:p>
    <w:p w:rsidR="00C50263" w:rsidRPr="00B46F9E" w:rsidRDefault="00C50263" w:rsidP="00C50263">
      <w:pPr>
        <w:spacing w:after="0" w:line="240" w:lineRule="auto"/>
        <w:ind w:left="-426" w:right="-425"/>
        <w:contextualSpacing/>
        <w:jc w:val="center"/>
        <w:rPr>
          <w:rFonts w:ascii="Times New Roman" w:eastAsia="Times New Roman" w:hAnsi="Times New Roman" w:cs="Times New Roman"/>
          <w:color w:val="404040"/>
          <w:sz w:val="28"/>
          <w:szCs w:val="40"/>
          <w:lang w:eastAsia="ru-RU"/>
        </w:rPr>
      </w:pPr>
    </w:p>
    <w:p w:rsidR="00C50263" w:rsidRPr="00B46F9E" w:rsidRDefault="00C50263" w:rsidP="00C50263">
      <w:pPr>
        <w:spacing w:after="0" w:line="240" w:lineRule="auto"/>
        <w:ind w:left="-426" w:right="-425"/>
        <w:contextualSpacing/>
        <w:jc w:val="center"/>
        <w:rPr>
          <w:rFonts w:ascii="Times New Roman" w:eastAsia="Times New Roman" w:hAnsi="Times New Roman" w:cs="Times New Roman"/>
          <w:color w:val="404040"/>
          <w:sz w:val="24"/>
          <w:szCs w:val="40"/>
          <w:lang w:eastAsia="ru-RU"/>
        </w:rPr>
      </w:pPr>
    </w:p>
    <w:p w:rsidR="00C50263" w:rsidRPr="00B46F9E" w:rsidRDefault="00C50263" w:rsidP="00C50263">
      <w:pPr>
        <w:spacing w:after="0" w:line="240" w:lineRule="auto"/>
        <w:ind w:left="-426" w:right="-425"/>
        <w:jc w:val="center"/>
        <w:rPr>
          <w:rFonts w:ascii="Times New Roman" w:eastAsia="Times New Roman" w:hAnsi="Times New Roman" w:cs="Times New Roman"/>
          <w:color w:val="404040"/>
          <w:sz w:val="28"/>
          <w:szCs w:val="40"/>
          <w:lang w:eastAsia="ru-RU"/>
        </w:rPr>
      </w:pPr>
    </w:p>
    <w:p w:rsidR="00C50263" w:rsidRPr="00B46F9E" w:rsidRDefault="00C50263" w:rsidP="00C50263">
      <w:pPr>
        <w:spacing w:after="0" w:line="240" w:lineRule="auto"/>
        <w:rPr>
          <w:rFonts w:ascii="Times New Roman" w:eastAsia="Times New Roman" w:hAnsi="Times New Roman" w:cs="Times New Roman"/>
          <w:sz w:val="24"/>
          <w:szCs w:val="24"/>
          <w:lang w:eastAsia="ru-RU"/>
        </w:rPr>
      </w:pPr>
    </w:p>
    <w:p w:rsidR="00C50263" w:rsidRDefault="00C50263" w:rsidP="00C50263">
      <w:pPr>
        <w:spacing w:after="0" w:line="360" w:lineRule="auto"/>
        <w:ind w:firstLine="851"/>
        <w:rPr>
          <w:rFonts w:ascii="Times New Roman" w:eastAsia="Times New Roman" w:hAnsi="Times New Roman" w:cs="Times New Roman"/>
          <w:b/>
          <w:sz w:val="24"/>
          <w:szCs w:val="24"/>
          <w:lang w:eastAsia="ru-RU"/>
        </w:rPr>
      </w:pPr>
    </w:p>
    <w:p w:rsidR="00C50263" w:rsidRPr="00B46F9E" w:rsidRDefault="00C50263" w:rsidP="00C50263">
      <w:pPr>
        <w:spacing w:after="0" w:line="360" w:lineRule="auto"/>
        <w:ind w:firstLine="851"/>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СОДЕРЖАНИЕ</w:t>
      </w:r>
    </w:p>
    <w:tbl>
      <w:tblPr>
        <w:tblW w:w="9855" w:type="dxa"/>
        <w:tblInd w:w="-284" w:type="dxa"/>
        <w:tblLayout w:type="fixed"/>
        <w:tblLook w:val="04A0"/>
      </w:tblPr>
      <w:tblGrid>
        <w:gridCol w:w="9498"/>
        <w:gridCol w:w="357"/>
      </w:tblGrid>
      <w:tr w:rsidR="00C50263" w:rsidRPr="00B46F9E" w:rsidTr="00FA711D">
        <w:trPr>
          <w:trHeight w:val="20"/>
        </w:trPr>
        <w:tc>
          <w:tcPr>
            <w:tcW w:w="9498" w:type="dxa"/>
            <w:tcBorders>
              <w:top w:val="nil"/>
              <w:left w:val="nil"/>
              <w:right w:val="nil"/>
            </w:tcBorders>
          </w:tcPr>
          <w:p w:rsidR="00C50263" w:rsidRPr="00B46F9E" w:rsidRDefault="00C50263" w:rsidP="00FA711D">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Введение</w:t>
            </w:r>
          </w:p>
        </w:tc>
        <w:tc>
          <w:tcPr>
            <w:tcW w:w="357" w:type="dxa"/>
            <w:tcBorders>
              <w:top w:val="nil"/>
              <w:left w:val="nil"/>
              <w:right w:val="nil"/>
            </w:tcBorders>
            <w:vAlign w:val="center"/>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3</w:t>
            </w:r>
          </w:p>
        </w:tc>
      </w:tr>
      <w:tr w:rsidR="00C50263" w:rsidRPr="00B46F9E" w:rsidTr="00FA711D">
        <w:trPr>
          <w:trHeight w:val="20"/>
        </w:trPr>
        <w:tc>
          <w:tcPr>
            <w:tcW w:w="9498" w:type="dxa"/>
            <w:tcBorders>
              <w:left w:val="nil"/>
              <w:right w:val="nil"/>
            </w:tcBorders>
          </w:tcPr>
          <w:p w:rsidR="00C50263" w:rsidRPr="00B46F9E" w:rsidRDefault="00C50263" w:rsidP="00FA711D">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Термины и определения</w:t>
            </w:r>
          </w:p>
        </w:tc>
        <w:tc>
          <w:tcPr>
            <w:tcW w:w="357" w:type="dxa"/>
            <w:tcBorders>
              <w:left w:val="nil"/>
              <w:right w:val="nil"/>
            </w:tcBorders>
            <w:vAlign w:val="center"/>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4</w:t>
            </w:r>
          </w:p>
        </w:tc>
      </w:tr>
      <w:tr w:rsidR="00C50263" w:rsidRPr="00B46F9E" w:rsidTr="00FA711D">
        <w:trPr>
          <w:trHeight w:val="20"/>
        </w:trPr>
        <w:tc>
          <w:tcPr>
            <w:tcW w:w="9498" w:type="dxa"/>
            <w:tcBorders>
              <w:left w:val="nil"/>
              <w:bottom w:val="single" w:sz="12" w:space="0" w:color="244061"/>
              <w:right w:val="nil"/>
            </w:tcBorders>
          </w:tcPr>
          <w:p w:rsidR="00C50263" w:rsidRPr="00B46F9E" w:rsidRDefault="00C50263" w:rsidP="00FA711D">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Перечень принятых сокращений и обозначений</w:t>
            </w:r>
          </w:p>
        </w:tc>
        <w:tc>
          <w:tcPr>
            <w:tcW w:w="357" w:type="dxa"/>
            <w:tcBorders>
              <w:left w:val="nil"/>
              <w:bottom w:val="single" w:sz="12" w:space="0" w:color="244061"/>
              <w:right w:val="nil"/>
            </w:tcBorders>
            <w:vAlign w:val="center"/>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6</w:t>
            </w:r>
          </w:p>
        </w:tc>
      </w:tr>
      <w:tr w:rsidR="00C50263" w:rsidRPr="00B46F9E" w:rsidTr="00FA711D">
        <w:trPr>
          <w:trHeight w:val="457"/>
        </w:trPr>
        <w:tc>
          <w:tcPr>
            <w:tcW w:w="9498" w:type="dxa"/>
            <w:tcBorders>
              <w:top w:val="nil"/>
              <w:left w:val="nil"/>
              <w:bottom w:val="single" w:sz="12" w:space="0" w:color="244061"/>
              <w:right w:val="nil"/>
            </w:tcBorders>
          </w:tcPr>
          <w:p w:rsidR="00C50263" w:rsidRPr="00B46F9E" w:rsidRDefault="00C50263" w:rsidP="00FA711D">
            <w:pPr>
              <w:spacing w:after="0" w:line="240" w:lineRule="auto"/>
              <w:ind w:left="318"/>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 xml:space="preserve">Основная часть нормативов градостроительного проектирования </w:t>
            </w:r>
            <w:r>
              <w:rPr>
                <w:rFonts w:ascii="Times New Roman" w:eastAsia="Times New Roman" w:hAnsi="Times New Roman" w:cs="Times New Roman"/>
                <w:b/>
                <w:spacing w:val="-6"/>
                <w:sz w:val="24"/>
                <w:szCs w:val="24"/>
              </w:rPr>
              <w:t>городского поселения «Аксёново-Зиловское</w:t>
            </w:r>
            <w:r w:rsidRPr="00B46F9E">
              <w:rPr>
                <w:rFonts w:ascii="Times New Roman" w:eastAsia="Times New Roman" w:hAnsi="Times New Roman" w:cs="Times New Roman"/>
                <w:b/>
                <w:spacing w:val="-6"/>
                <w:sz w:val="24"/>
                <w:szCs w:val="24"/>
              </w:rPr>
              <w:t>»</w:t>
            </w:r>
          </w:p>
          <w:p w:rsidR="00C50263" w:rsidRPr="00B46F9E" w:rsidRDefault="00C50263" w:rsidP="00FA711D">
            <w:pPr>
              <w:spacing w:after="0" w:line="240" w:lineRule="auto"/>
              <w:ind w:left="176"/>
              <w:jc w:val="both"/>
              <w:rPr>
                <w:rFonts w:ascii="Times New Roman" w:eastAsia="Times New Roman" w:hAnsi="Times New Roman" w:cs="Times New Roman"/>
                <w:b/>
                <w:spacing w:val="-6"/>
                <w:sz w:val="4"/>
                <w:szCs w:val="4"/>
              </w:rPr>
            </w:pPr>
          </w:p>
        </w:tc>
        <w:tc>
          <w:tcPr>
            <w:tcW w:w="357" w:type="dxa"/>
            <w:tcBorders>
              <w:top w:val="nil"/>
              <w:left w:val="nil"/>
              <w:bottom w:val="single" w:sz="12" w:space="0" w:color="244061"/>
              <w:right w:val="nil"/>
            </w:tcBorders>
            <w:vAlign w:val="bottom"/>
            <w:hideMark/>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C50263" w:rsidRPr="00B46F9E" w:rsidTr="00FA711D">
        <w:trPr>
          <w:trHeight w:val="20"/>
        </w:trPr>
        <w:tc>
          <w:tcPr>
            <w:tcW w:w="9498" w:type="dxa"/>
            <w:tcBorders>
              <w:top w:val="single" w:sz="12" w:space="0" w:color="244061"/>
              <w:left w:val="nil"/>
              <w:bottom w:val="nil"/>
              <w:right w:val="nil"/>
            </w:tcBorders>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1.</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w:t>
            </w:r>
            <w:r>
              <w:rPr>
                <w:rFonts w:ascii="Times New Roman" w:eastAsia="Calibri" w:hAnsi="Times New Roman" w:cs="Times New Roman"/>
                <w:bCs/>
                <w:sz w:val="24"/>
                <w:szCs w:val="24"/>
              </w:rPr>
              <w:t>городского поселения « Аксёново-Зиловское</w:t>
            </w:r>
            <w:r w:rsidRPr="00B46F9E">
              <w:rPr>
                <w:rFonts w:ascii="Times New Roman" w:eastAsia="Calibri" w:hAnsi="Times New Roman" w:cs="Times New Roman"/>
                <w:bCs/>
                <w:sz w:val="24"/>
                <w:szCs w:val="24"/>
              </w:rPr>
              <w:t>»</w:t>
            </w:r>
          </w:p>
        </w:tc>
        <w:tc>
          <w:tcPr>
            <w:tcW w:w="357" w:type="dxa"/>
            <w:tcBorders>
              <w:top w:val="single" w:sz="12" w:space="0" w:color="244061"/>
              <w:left w:val="nil"/>
              <w:bottom w:val="nil"/>
              <w:right w:val="nil"/>
            </w:tcBorders>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1.1. Расчетные показатели объектов, относящихся к области электроснабжения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1.2. Расчетные показатели объектов, относящихся к области газоснабжения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8</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1.3. Расчетные показатели объектов, относящихся к области теплоснабжения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8</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744"/>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 xml:space="preserve">1.4. Расчетные показатели объектов, относящихся к области водоснабжения </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tabs>
                <w:tab w:val="left" w:pos="1814"/>
              </w:tabs>
              <w:autoSpaceDE w:val="0"/>
              <w:autoSpaceDN w:val="0"/>
              <w:adjustRightInd w:val="0"/>
              <w:spacing w:after="0" w:line="240" w:lineRule="auto"/>
              <w:ind w:left="744"/>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1.5. Расчетные показатели объектов, относящихся к области водоотведения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9</w:t>
            </w:r>
          </w:p>
        </w:tc>
      </w:tr>
      <w:tr w:rsidR="00C50263" w:rsidRPr="00B46F9E" w:rsidTr="00FA711D">
        <w:trPr>
          <w:trHeight w:val="20"/>
        </w:trPr>
        <w:tc>
          <w:tcPr>
            <w:tcW w:w="9498" w:type="dxa"/>
            <w:hideMark/>
          </w:tcPr>
          <w:p w:rsidR="00C50263" w:rsidRPr="00B46F9E" w:rsidRDefault="00C50263" w:rsidP="00FA711D">
            <w:pPr>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2.</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w:t>
            </w:r>
            <w:r>
              <w:rPr>
                <w:rFonts w:ascii="Times New Roman" w:eastAsia="Calibri" w:hAnsi="Times New Roman" w:cs="Times New Roman"/>
                <w:bCs/>
                <w:sz w:val="24"/>
                <w:szCs w:val="24"/>
              </w:rPr>
              <w:t>городского поселения «Аксёново-Зиловское</w:t>
            </w:r>
            <w:r w:rsidRPr="00B46F9E">
              <w:rPr>
                <w:rFonts w:ascii="Times New Roman" w:eastAsia="Calibri" w:hAnsi="Times New Roman" w:cs="Times New Roman"/>
                <w:bCs/>
                <w:sz w:val="24"/>
                <w:szCs w:val="24"/>
              </w:rPr>
              <w:t>» в области транспорта (автомобильные дороги местного значения)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10</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3.</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15</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4.</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образования и показатели максимально допустимого уровня территориальной доступности таких объектов</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15</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 </w:t>
            </w:r>
            <w:r w:rsidRPr="007F1269">
              <w:rPr>
                <w:rFonts w:ascii="Times New Roman" w:eastAsia="Calibri" w:hAnsi="Times New Roman" w:cs="Times New Roman"/>
                <w:bCs/>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w:t>
            </w:r>
            <w:r>
              <w:rPr>
                <w:rFonts w:ascii="Times New Roman" w:eastAsia="Calibri" w:hAnsi="Times New Roman" w:cs="Times New Roman"/>
                <w:bCs/>
                <w:sz w:val="24"/>
                <w:szCs w:val="24"/>
              </w:rPr>
              <w:t>здравоохранения</w:t>
            </w:r>
            <w:r w:rsidRPr="007F1269">
              <w:rPr>
                <w:rFonts w:ascii="Times New Roman" w:eastAsia="Calibri" w:hAnsi="Times New Roman" w:cs="Times New Roman"/>
                <w:bCs/>
                <w:sz w:val="24"/>
                <w:szCs w:val="24"/>
              </w:rPr>
              <w:t xml:space="preserve"> и показатели максимально допустимого уровня территориальной доступности таких объектов</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50263" w:rsidRPr="00B46F9E" w:rsidTr="00FA711D">
        <w:trPr>
          <w:trHeight w:val="20"/>
        </w:trPr>
        <w:tc>
          <w:tcPr>
            <w:tcW w:w="9498" w:type="dxa"/>
          </w:tcPr>
          <w:p w:rsidR="00C50263" w:rsidRPr="00B46F9E" w:rsidRDefault="00C50263" w:rsidP="00FA711D">
            <w:pPr>
              <w:autoSpaceDE w:val="0"/>
              <w:spacing w:after="0" w:line="240" w:lineRule="auto"/>
              <w:ind w:left="210" w:firstLine="567"/>
              <w:jc w:val="both"/>
              <w:rPr>
                <w:rFonts w:ascii="Times New Roman" w:eastAsia="TimesNewRomanPSMT" w:hAnsi="Times New Roman" w:cs="Times New Roman"/>
                <w:b/>
                <w:sz w:val="24"/>
                <w:szCs w:val="24"/>
                <w:lang w:eastAsia="ru-RU"/>
              </w:rPr>
            </w:pPr>
            <w:r>
              <w:rPr>
                <w:rFonts w:ascii="Times New Roman" w:eastAsia="Times New Roman" w:hAnsi="Times New Roman" w:cs="Times New Roman"/>
                <w:b/>
                <w:sz w:val="24"/>
                <w:szCs w:val="24"/>
                <w:lang w:eastAsia="ru-RU"/>
              </w:rPr>
              <w:t>6</w:t>
            </w:r>
            <w:r w:rsidRPr="00B46F9E">
              <w:rPr>
                <w:rFonts w:ascii="Times New Roman" w:eastAsia="Times New Roman" w:hAnsi="Times New Roman" w:cs="Times New Roman"/>
                <w:b/>
                <w:sz w:val="24"/>
                <w:szCs w:val="24"/>
                <w:lang w:eastAsia="ru-RU"/>
              </w:rPr>
              <w:t xml:space="preserve">. </w:t>
            </w:r>
            <w:r w:rsidRPr="009E3485">
              <w:rPr>
                <w:rFonts w:ascii="Times New Roman" w:eastAsia="Times New Roman" w:hAnsi="Times New Roman" w:cs="Times New Roman"/>
                <w:sz w:val="24"/>
                <w:szCs w:val="24"/>
                <w:lang w:eastAsia="ru-RU"/>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9E3485">
              <w:rPr>
                <w:rFonts w:ascii="Times New Roman" w:eastAsia="Times New Roman" w:hAnsi="Times New Roman" w:cs="Times New Roman"/>
                <w:spacing w:val="-4"/>
                <w:sz w:val="24"/>
                <w:szCs w:val="24"/>
                <w:lang w:eastAsia="ru-RU"/>
              </w:rPr>
              <w:t xml:space="preserve">населения </w:t>
            </w:r>
            <w:r>
              <w:rPr>
                <w:rFonts w:ascii="Times New Roman" w:eastAsia="Times New Roman" w:hAnsi="Times New Roman" w:cs="Times New Roman"/>
                <w:spacing w:val="-4"/>
                <w:sz w:val="24"/>
                <w:szCs w:val="24"/>
                <w:lang w:eastAsia="ru-RU"/>
              </w:rPr>
              <w:t>городского поселения «Аксёново-Зиловское</w:t>
            </w:r>
            <w:r w:rsidRPr="009E3485">
              <w:rPr>
                <w:rFonts w:ascii="Times New Roman" w:eastAsia="Times New Roman" w:hAnsi="Times New Roman" w:cs="Times New Roman"/>
                <w:spacing w:val="-4"/>
                <w:sz w:val="24"/>
                <w:szCs w:val="24"/>
                <w:lang w:eastAsia="ru-RU"/>
              </w:rPr>
              <w:t>»</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7</w:t>
            </w:r>
            <w:r w:rsidRPr="00B46F9E">
              <w:rPr>
                <w:rFonts w:ascii="Times New Roman" w:eastAsia="Calibri" w:hAnsi="Times New Roman" w:cs="Times New Roman"/>
                <w:b/>
                <w:bCs/>
                <w:color w:val="000000"/>
                <w:sz w:val="24"/>
                <w:szCs w:val="24"/>
              </w:rPr>
              <w:t>.</w:t>
            </w:r>
            <w:r w:rsidRPr="00B46F9E">
              <w:rPr>
                <w:rFonts w:ascii="Times New Roman" w:eastAsia="Calibri" w:hAnsi="Times New Roman" w:cs="Times New Roman"/>
                <w:bCs/>
                <w:color w:val="000000"/>
                <w:sz w:val="24"/>
                <w:szCs w:val="24"/>
              </w:rPr>
              <w:t xml:space="preserve"> Расчётные показатели минимально допустимого уровня обеспеченности иными объектами в областях, связанных с решением вопросов местного значе</w:t>
            </w:r>
            <w:r>
              <w:rPr>
                <w:rFonts w:ascii="Times New Roman" w:eastAsia="Calibri" w:hAnsi="Times New Roman" w:cs="Times New Roman"/>
                <w:bCs/>
                <w:color w:val="000000"/>
                <w:sz w:val="24"/>
                <w:szCs w:val="24"/>
              </w:rPr>
              <w:t>ния городского поселения «Аксёново-Зиловское</w:t>
            </w:r>
            <w:r w:rsidRPr="00B46F9E">
              <w:rPr>
                <w:rFonts w:ascii="Times New Roman" w:eastAsia="Calibri" w:hAnsi="Times New Roman" w:cs="Times New Roman"/>
                <w:bCs/>
                <w:color w:val="000000"/>
                <w:sz w:val="24"/>
                <w:szCs w:val="24"/>
              </w:rPr>
              <w:t>»</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.1. Расчетные показатели в области культуры и искусства</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.2. Расчётные показатели в области социального обслуживания населения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.3. Расчетные показатели в области местного самоуправления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r w:rsidRPr="00B46F9E">
              <w:rPr>
                <w:rFonts w:ascii="Times New Roman" w:eastAsia="Calibri" w:hAnsi="Times New Roman" w:cs="Times New Roman"/>
                <w:bCs/>
                <w:sz w:val="24"/>
                <w:szCs w:val="24"/>
              </w:rPr>
              <w:t>.4. Расчётные показатели в области ритуального обслуживания населения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 xml:space="preserve">.5. Расчётные показатели в области защиты населения и территории от </w:t>
            </w:r>
          </w:p>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чрезвычайных ситуаций природного и техногенного характера</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Pr="00B46F9E">
              <w:rPr>
                <w:rFonts w:ascii="Times New Roman" w:eastAsia="Calibri" w:hAnsi="Times New Roman" w:cs="Times New Roman"/>
                <w:b/>
                <w:bCs/>
                <w:sz w:val="24"/>
                <w:szCs w:val="24"/>
              </w:rPr>
              <w:t xml:space="preserve">. </w:t>
            </w:r>
            <w:r w:rsidRPr="00B46F9E">
              <w:rPr>
                <w:rFonts w:ascii="Times New Roman" w:eastAsia="Calibri" w:hAnsi="Times New Roman" w:cs="Times New Roman"/>
                <w:bCs/>
                <w:sz w:val="24"/>
                <w:szCs w:val="24"/>
              </w:rPr>
              <w:t>Расчетные показатели в области рекреации и благоустройства территории</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r>
      <w:tr w:rsidR="00C50263" w:rsidRPr="00B46F9E" w:rsidTr="00FA711D">
        <w:trPr>
          <w:trHeight w:val="20"/>
        </w:trPr>
        <w:tc>
          <w:tcPr>
            <w:tcW w:w="9498" w:type="dxa"/>
            <w:tcBorders>
              <w:top w:val="single" w:sz="48" w:space="0" w:color="BFBFBF"/>
              <w:left w:val="nil"/>
              <w:bottom w:val="single" w:sz="12" w:space="0" w:color="244061"/>
              <w:right w:val="nil"/>
            </w:tcBorders>
          </w:tcPr>
          <w:p w:rsidR="00C50263" w:rsidRPr="00B46F9E" w:rsidRDefault="00C50263" w:rsidP="00FA711D">
            <w:pPr>
              <w:spacing w:after="0" w:line="240" w:lineRule="auto"/>
              <w:ind w:left="210"/>
              <w:jc w:val="both"/>
              <w:rPr>
                <w:rFonts w:ascii="Times New Roman" w:eastAsia="Times New Roman" w:hAnsi="Times New Roman" w:cs="Times New Roman"/>
                <w:b/>
                <w:spacing w:val="-6"/>
                <w:sz w:val="4"/>
                <w:szCs w:val="4"/>
              </w:rPr>
            </w:pPr>
          </w:p>
          <w:p w:rsidR="00C50263" w:rsidRPr="00B46F9E" w:rsidRDefault="00C50263" w:rsidP="00FA711D">
            <w:pPr>
              <w:spacing w:after="0" w:line="240" w:lineRule="auto"/>
              <w:ind w:left="210"/>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 xml:space="preserve">Материалы по обоснованию расчётных показателей, содержащихся в основной части нормативов градостроительного проектирования </w:t>
            </w:r>
            <w:r>
              <w:rPr>
                <w:rFonts w:ascii="Times New Roman" w:eastAsia="Times New Roman" w:hAnsi="Times New Roman" w:cs="Times New Roman"/>
                <w:b/>
                <w:spacing w:val="-6"/>
                <w:sz w:val="24"/>
                <w:szCs w:val="24"/>
              </w:rPr>
              <w:t>городского поселения «Аксёново-Зиловское</w:t>
            </w:r>
            <w:r w:rsidRPr="00B46F9E">
              <w:rPr>
                <w:rFonts w:ascii="Times New Roman" w:eastAsia="Times New Roman" w:hAnsi="Times New Roman" w:cs="Times New Roman"/>
                <w:b/>
                <w:spacing w:val="-6"/>
                <w:sz w:val="24"/>
                <w:szCs w:val="24"/>
              </w:rPr>
              <w:t>»</w:t>
            </w:r>
          </w:p>
          <w:p w:rsidR="00C50263" w:rsidRPr="00B46F9E" w:rsidRDefault="00C50263" w:rsidP="00FA711D">
            <w:pPr>
              <w:spacing w:after="0" w:line="240" w:lineRule="auto"/>
              <w:ind w:left="210"/>
              <w:jc w:val="both"/>
              <w:rPr>
                <w:rFonts w:ascii="Times New Roman" w:eastAsia="Times New Roman" w:hAnsi="Times New Roman" w:cs="Times New Roman"/>
                <w:spacing w:val="-6"/>
                <w:sz w:val="4"/>
                <w:szCs w:val="4"/>
              </w:rPr>
            </w:pPr>
          </w:p>
        </w:tc>
        <w:tc>
          <w:tcPr>
            <w:tcW w:w="357" w:type="dxa"/>
            <w:tcBorders>
              <w:top w:val="single" w:sz="48" w:space="0" w:color="BFBFBF"/>
              <w:left w:val="nil"/>
              <w:bottom w:val="single" w:sz="12" w:space="0" w:color="244061"/>
              <w:right w:val="nil"/>
            </w:tcBorders>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C50263" w:rsidRPr="00B46F9E" w:rsidTr="00FA711D">
        <w:trPr>
          <w:trHeight w:val="20"/>
        </w:trPr>
        <w:tc>
          <w:tcPr>
            <w:tcW w:w="9498" w:type="dxa"/>
            <w:tcBorders>
              <w:top w:val="single" w:sz="48" w:space="0" w:color="BFBFBF"/>
              <w:left w:val="nil"/>
              <w:bottom w:val="single" w:sz="12" w:space="0" w:color="244061"/>
              <w:right w:val="nil"/>
            </w:tcBorders>
          </w:tcPr>
          <w:p w:rsidR="00C50263" w:rsidRPr="00B46F9E" w:rsidRDefault="00C50263" w:rsidP="00FA711D">
            <w:pPr>
              <w:spacing w:after="0" w:line="240" w:lineRule="auto"/>
              <w:ind w:left="210"/>
              <w:jc w:val="both"/>
              <w:rPr>
                <w:rFonts w:ascii="Times New Roman" w:eastAsia="Times New Roman" w:hAnsi="Times New Roman" w:cs="Times New Roman"/>
                <w:b/>
                <w:spacing w:val="-6"/>
                <w:sz w:val="4"/>
                <w:szCs w:val="4"/>
              </w:rPr>
            </w:pPr>
          </w:p>
          <w:p w:rsidR="00C50263" w:rsidRDefault="00C50263" w:rsidP="00FA711D">
            <w:pPr>
              <w:spacing w:after="0" w:line="240" w:lineRule="auto"/>
              <w:ind w:left="210"/>
              <w:jc w:val="both"/>
              <w:rPr>
                <w:rFonts w:ascii="Times New Roman" w:eastAsia="Times New Roman" w:hAnsi="Times New Roman" w:cs="Times New Roman"/>
                <w:b/>
                <w:spacing w:val="-6"/>
                <w:sz w:val="24"/>
                <w:szCs w:val="24"/>
              </w:rPr>
            </w:pPr>
            <w:r w:rsidRPr="00B46F9E">
              <w:rPr>
                <w:rFonts w:ascii="Times New Roman" w:eastAsia="Calibri" w:hAnsi="Times New Roman" w:cs="Times New Roman"/>
                <w:b/>
                <w:bCs/>
                <w:sz w:val="24"/>
                <w:szCs w:val="24"/>
              </w:rPr>
              <w:t>Правила и область применения расчётных показателей, содержащихся в основной части нормативов градостроительного проектирования</w:t>
            </w:r>
            <w:r w:rsidRPr="00B46F9E">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b/>
                <w:spacing w:val="-6"/>
                <w:sz w:val="24"/>
                <w:szCs w:val="24"/>
              </w:rPr>
              <w:t>городского поселения «Аксёново-Зиловское</w:t>
            </w:r>
            <w:r w:rsidRPr="00B46F9E">
              <w:rPr>
                <w:rFonts w:ascii="Times New Roman" w:eastAsia="Times New Roman" w:hAnsi="Times New Roman" w:cs="Times New Roman"/>
                <w:b/>
                <w:spacing w:val="-6"/>
                <w:sz w:val="24"/>
                <w:szCs w:val="24"/>
              </w:rPr>
              <w:t>»</w:t>
            </w:r>
          </w:p>
          <w:p w:rsidR="00C50263" w:rsidRPr="008D6F42" w:rsidRDefault="00C50263" w:rsidP="00FA711D">
            <w:pPr>
              <w:spacing w:after="0" w:line="240" w:lineRule="auto"/>
              <w:ind w:left="210"/>
              <w:jc w:val="both"/>
              <w:rPr>
                <w:rFonts w:ascii="Times New Roman" w:eastAsia="Times New Roman" w:hAnsi="Times New Roman" w:cs="Times New Roman"/>
                <w:b/>
                <w:spacing w:val="-6"/>
                <w:sz w:val="24"/>
                <w:szCs w:val="24"/>
              </w:rPr>
            </w:pPr>
          </w:p>
        </w:tc>
        <w:tc>
          <w:tcPr>
            <w:tcW w:w="357" w:type="dxa"/>
            <w:tcBorders>
              <w:top w:val="single" w:sz="48" w:space="0" w:color="BFBFBF"/>
              <w:left w:val="nil"/>
              <w:bottom w:val="single" w:sz="12" w:space="0" w:color="244061"/>
              <w:right w:val="nil"/>
            </w:tcBorders>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r>
    </w:tbl>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ВВЕДЕНИЕ</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1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color w:val="404040" w:themeColor="text1" w:themeTint="BF"/>
          <w:sz w:val="24"/>
          <w:szCs w:val="24"/>
          <w:lang w:eastAsia="ru-RU"/>
        </w:rPr>
      </w:pPr>
      <w:r w:rsidRPr="00B46F9E">
        <w:rPr>
          <w:rFonts w:ascii="Times New Roman" w:eastAsia="Times New Roman" w:hAnsi="Times New Roman" w:cs="Times New Roman"/>
          <w:sz w:val="24"/>
          <w:szCs w:val="24"/>
          <w:lang w:eastAsia="ru-RU"/>
        </w:rPr>
        <w:t xml:space="preserve">Местные нормативы градостроительного проектирования в границах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Чернышевского муниципального района </w:t>
      </w:r>
      <w:r w:rsidRPr="00B46F9E">
        <w:rPr>
          <w:rFonts w:ascii="Times New Roman" w:eastAsia="Times New Roman" w:hAnsi="Times New Roman" w:cs="Times New Roman"/>
          <w:sz w:val="24"/>
          <w:szCs w:val="24"/>
          <w:lang w:eastAsia="ru-RU"/>
        </w:rPr>
        <w:t xml:space="preserve">Забайкальского края (далее также МНГП) разработаны </w:t>
      </w:r>
      <w:r>
        <w:rPr>
          <w:rFonts w:ascii="Times New Roman" w:eastAsia="Times New Roman" w:hAnsi="Times New Roman" w:cs="Times New Roman"/>
          <w:sz w:val="24"/>
          <w:szCs w:val="24"/>
          <w:lang w:eastAsia="ru-RU"/>
        </w:rPr>
        <w:t>Администрацией городского поселения «Аксёново-Зиловское»</w:t>
      </w:r>
      <w:r w:rsidRPr="00B46F9E">
        <w:rPr>
          <w:rFonts w:ascii="Times New Roman" w:eastAsia="Times New Roman" w:hAnsi="Times New Roman" w:cs="Times New Roman"/>
          <w:sz w:val="24"/>
          <w:szCs w:val="24"/>
          <w:lang w:eastAsia="ru-RU"/>
        </w:rPr>
        <w:t>, далее Исполнитель в соответствии с требованиями федерального законодательства (Федеральный Закон от 29.12.3004 №190 «Градостроительный кодекс Российской Федерации»), регионального законодательства (</w:t>
      </w:r>
      <w:r w:rsidRPr="00B46F9E">
        <w:rPr>
          <w:rFonts w:ascii="Times New Roman" w:eastAsia="Times New Roman" w:hAnsi="Times New Roman" w:cs="Times New Roman"/>
          <w:color w:val="404040" w:themeColor="text1" w:themeTint="BF"/>
          <w:sz w:val="24"/>
          <w:szCs w:val="24"/>
          <w:lang w:eastAsia="ru-RU"/>
        </w:rPr>
        <w:t xml:space="preserve">Закон Забайкальского края от 29.12.2008 № 113-ЗЗК «О градостроительной деятельности в Забайкальском крае», Региональные нормативы градостроительного проектирования Забайкальского края утвержденные постановлением Правительства Забайкальского края от 11.07.2017 № 273);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Согласно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w:t>
      </w:r>
      <w:r>
        <w:rPr>
          <w:rFonts w:ascii="Times New Roman" w:eastAsia="Times New Roman" w:hAnsi="Times New Roman" w:cs="Times New Roman"/>
          <w:sz w:val="24"/>
          <w:szCs w:val="24"/>
          <w:lang w:eastAsia="ru-RU"/>
        </w:rPr>
        <w:t xml:space="preserve"> жизнедеятельности человека расс</w:t>
      </w:r>
      <w:r w:rsidRPr="00B46F9E">
        <w:rPr>
          <w:rFonts w:ascii="Times New Roman" w:eastAsia="Times New Roman" w:hAnsi="Times New Roman" w:cs="Times New Roman"/>
          <w:sz w:val="24"/>
          <w:szCs w:val="24"/>
          <w:lang w:eastAsia="ru-RU"/>
        </w:rPr>
        <w:t xml:space="preserve">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Нормативы градостроительного проектирования в границах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 – нормативный правовой акт, устанавливающий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п.1 ч. 5 ст. 23 ГрК РФ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(в соответствии с п. 4 ст. 29.2 ГрК РФ).</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Согласно п. 5 ст. 29.2 ГрК РФ, Нормативы градостроительного проектирования в границах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1) основную часть (расчетные показатели минимально допустимого уровня обеспеченности объектами, предусмотренными ч.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lastRenderedPageBreak/>
        <w:t xml:space="preserve">2) материалы по обоснованию расчетных показателей, содержащихся в основной части нормативов градостроительного проектирования;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региона, городского поселения, предложений </w:t>
      </w:r>
      <w:r>
        <w:rPr>
          <w:rFonts w:ascii="Times New Roman" w:eastAsia="Times New Roman" w:hAnsi="Times New Roman" w:cs="Times New Roman"/>
          <w:sz w:val="24"/>
          <w:szCs w:val="24"/>
          <w:lang w:eastAsia="ru-RU"/>
        </w:rPr>
        <w:t>органов местного самоуправления</w:t>
      </w:r>
      <w:r w:rsidRPr="00B46F9E">
        <w:rPr>
          <w:rFonts w:ascii="Times New Roman" w:eastAsia="Times New Roman" w:hAnsi="Times New Roman" w:cs="Times New Roman"/>
          <w:sz w:val="24"/>
          <w:szCs w:val="24"/>
          <w:lang w:eastAsia="ru-RU"/>
        </w:rPr>
        <w:t xml:space="preserve">, действующих документов территориального планирования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46F9E">
        <w:rPr>
          <w:rFonts w:ascii="Times New Roman" w:eastAsia="Times New Roman" w:hAnsi="Times New Roman" w:cs="Times New Roman"/>
          <w:sz w:val="24"/>
          <w:szCs w:val="24"/>
          <w:lang w:eastAsia="ru-RU"/>
        </w:rPr>
        <w:t xml:space="preserve"> а также документов комплексного социально-экономического развития.</w:t>
      </w: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4D7256" w:rsidRDefault="004D7256"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4D7256" w:rsidRDefault="004D7256"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spacing w:after="0" w:line="240" w:lineRule="auto"/>
        <w:ind w:firstLine="851"/>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ТЕРМИНЫ И ОПРЕДЕЛЕНИЯ</w:t>
      </w:r>
    </w:p>
    <w:p w:rsidR="00C50263" w:rsidRPr="00B46F9E" w:rsidRDefault="00C50263" w:rsidP="00C50263">
      <w:pPr>
        <w:spacing w:after="0" w:line="240" w:lineRule="auto"/>
        <w:ind w:firstLine="851"/>
        <w:rPr>
          <w:rFonts w:ascii="Times New Roman" w:eastAsia="Times New Roman" w:hAnsi="Times New Roman" w:cs="Times New Roman"/>
          <w:sz w:val="12"/>
          <w:szCs w:val="24"/>
          <w:lang w:eastAsia="ru-RU"/>
        </w:rPr>
      </w:pP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градостроительная деятельность</w:t>
      </w:r>
      <w:r w:rsidRPr="00B46F9E">
        <w:rPr>
          <w:rFonts w:ascii="Times New Roman" w:eastAsia="Times New Roman" w:hAnsi="Times New Roman" w:cs="Times New Roman"/>
          <w:sz w:val="24"/>
          <w:szCs w:val="24"/>
          <w:lang w:eastAsia="ru-RU"/>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красные линии</w:t>
      </w:r>
      <w:r w:rsidRPr="00B46F9E">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градостроительное зонирование - </w:t>
      </w:r>
      <w:r w:rsidRPr="00B46F9E">
        <w:rPr>
          <w:rFonts w:ascii="Times New Roman" w:eastAsia="Times New Roman" w:hAnsi="Times New Roman" w:cs="Times New Roman"/>
          <w:sz w:val="24"/>
          <w:szCs w:val="24"/>
          <w:lang w:eastAsia="ru-RU"/>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функциональные зоны - </w:t>
      </w:r>
      <w:r w:rsidRPr="00B46F9E">
        <w:rPr>
          <w:rFonts w:ascii="Times New Roman" w:eastAsia="Times New Roman" w:hAnsi="Times New Roman" w:cs="Times New Roman"/>
          <w:sz w:val="24"/>
          <w:szCs w:val="24"/>
          <w:lang w:eastAsia="ru-RU"/>
        </w:rPr>
        <w:t xml:space="preserve">зоны, для которых документами территориального планирования определяются границы и функциональное назначение;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территориальное планирование -</w:t>
      </w:r>
      <w:r w:rsidRPr="00B46F9E">
        <w:rPr>
          <w:rFonts w:ascii="Times New Roman" w:eastAsia="Times New Roman" w:hAnsi="Times New Roman" w:cs="Times New Roman"/>
          <w:bCs/>
          <w:iCs/>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B46F9E">
        <w:rPr>
          <w:rFonts w:ascii="Times New Roman" w:eastAsia="Times New Roman" w:hAnsi="Times New Roman" w:cs="Times New Roman"/>
          <w:sz w:val="24"/>
          <w:szCs w:val="24"/>
          <w:lang w:eastAsia="ru-RU"/>
        </w:rPr>
        <w:t xml:space="preserve">;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территориальные зоны - </w:t>
      </w:r>
      <w:r w:rsidRPr="00B46F9E">
        <w:rPr>
          <w:rFonts w:ascii="Times New Roman" w:eastAsia="Times New Roman" w:hAnsi="Times New Roman" w:cs="Times New Roman"/>
          <w:sz w:val="24"/>
          <w:szCs w:val="24"/>
          <w:lang w:eastAsia="ru-RU"/>
        </w:rPr>
        <w:t xml:space="preserve">зоны, для которых в правилах землепользования и застройки определены границы и установлены градостроительные регламенты;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зона (район) застройки - </w:t>
      </w:r>
      <w:r w:rsidRPr="00B46F9E">
        <w:rPr>
          <w:rFonts w:ascii="Times New Roman" w:eastAsia="Times New Roman" w:hAnsi="Times New Roman" w:cs="Times New Roman"/>
          <w:sz w:val="24"/>
          <w:szCs w:val="24"/>
          <w:lang w:eastAsia="ru-RU"/>
        </w:rPr>
        <w:t xml:space="preserve">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микрорайон (квартал) - </w:t>
      </w:r>
      <w:r w:rsidRPr="00B46F9E">
        <w:rPr>
          <w:rFonts w:ascii="Times New Roman" w:eastAsia="Times New Roman" w:hAnsi="Times New Roman" w:cs="Times New Roman"/>
          <w:sz w:val="24"/>
          <w:szCs w:val="24"/>
          <w:lang w:eastAsia="ru-RU"/>
        </w:rPr>
        <w:t xml:space="preserve">планировочная единица застройки в границах красных линий, ограниченная магистральными или жилыми улицами;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озелененные территории - </w:t>
      </w:r>
      <w:r w:rsidRPr="00B46F9E">
        <w:rPr>
          <w:rFonts w:ascii="Times New Roman" w:eastAsia="Times New Roman" w:hAnsi="Times New Roman" w:cs="Times New Roman"/>
          <w:sz w:val="24"/>
          <w:szCs w:val="24"/>
          <w:lang w:eastAsia="ru-RU"/>
        </w:rPr>
        <w:t xml:space="preserve">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территории общего пользования</w:t>
      </w:r>
      <w:r w:rsidRPr="00B46F9E">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максимальный процент застройки</w:t>
      </w:r>
      <w:r w:rsidRPr="00B46F9E">
        <w:rPr>
          <w:rFonts w:ascii="Times New Roman" w:eastAsia="Times New Roman" w:hAnsi="Times New Roman" w:cs="Times New Roman"/>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гостевая стоянка автомобилей: </w:t>
      </w:r>
      <w:r w:rsidRPr="00B46F9E">
        <w:rPr>
          <w:rFonts w:ascii="Times New Roman" w:eastAsia="Times New Roman" w:hAnsi="Times New Roman" w:cs="Times New Roman"/>
          <w:sz w:val="24"/>
          <w:szCs w:val="24"/>
          <w:lang w:eastAsia="ru-RU"/>
        </w:rPr>
        <w:t xml:space="preserve">Открытая площадка, предназначенная для парковки легковых автомобилей посетителей жилых зон;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парковка (парковочное место) - </w:t>
      </w:r>
      <w:r w:rsidRPr="00B46F9E">
        <w:rPr>
          <w:rFonts w:ascii="Times New Roman" w:eastAsia="Times New Roman" w:hAnsi="Times New Roman" w:cs="Times New Roman"/>
          <w:sz w:val="24"/>
          <w:szCs w:val="24"/>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машино-место - </w:t>
      </w:r>
      <w:r w:rsidRPr="00B46F9E">
        <w:rPr>
          <w:rFonts w:ascii="Times New Roman" w:eastAsia="Times New Roman" w:hAnsi="Times New Roman" w:cs="Times New Roman"/>
          <w:sz w:val="24"/>
          <w:szCs w:val="24"/>
          <w:lang w:eastAsia="ru-RU"/>
        </w:rPr>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lastRenderedPageBreak/>
        <w:t xml:space="preserve">пешеходная зона- </w:t>
      </w:r>
      <w:r w:rsidRPr="00B46F9E">
        <w:rPr>
          <w:rFonts w:ascii="Times New Roman" w:eastAsia="Times New Roman" w:hAnsi="Times New Roman" w:cs="Times New Roman"/>
          <w:sz w:val="24"/>
          <w:szCs w:val="24"/>
          <w:lang w:eastAsia="ru-RU"/>
        </w:rPr>
        <w:t xml:space="preserve">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улица, площадь - т</w:t>
      </w:r>
      <w:r w:rsidRPr="00B46F9E">
        <w:rPr>
          <w:rFonts w:ascii="Times New Roman" w:eastAsia="Times New Roman" w:hAnsi="Times New Roman" w:cs="Times New Roman"/>
          <w:sz w:val="24"/>
          <w:szCs w:val="24"/>
          <w:lang w:eastAsia="ru-RU"/>
        </w:rPr>
        <w:t xml:space="preserve">ерритория общего пользования, ограниченная красными линиями улично-дорожной сети населенного пункта;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улично-дорожная сеть (УДС) - </w:t>
      </w:r>
      <w:r w:rsidRPr="00B46F9E">
        <w:rPr>
          <w:rFonts w:ascii="Times New Roman" w:eastAsia="Times New Roman" w:hAnsi="Times New Roman" w:cs="Times New Roman"/>
          <w:sz w:val="24"/>
          <w:szCs w:val="24"/>
          <w:lang w:eastAsia="ru-RU"/>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Pr="00B46F9E" w:rsidRDefault="00C50263" w:rsidP="00C50263">
      <w:pPr>
        <w:spacing w:after="0" w:line="240" w:lineRule="auto"/>
        <w:ind w:firstLine="851"/>
        <w:rPr>
          <w:rFonts w:ascii="Times New Roman" w:eastAsia="Times New Roman" w:hAnsi="Times New Roman" w:cs="Times New Roman"/>
          <w:b/>
          <w:szCs w:val="24"/>
          <w:lang w:eastAsia="ru-RU"/>
        </w:rPr>
      </w:pPr>
    </w:p>
    <w:p w:rsidR="00C50263" w:rsidRDefault="00C50263" w:rsidP="00C50263">
      <w:pPr>
        <w:spacing w:after="0" w:line="240" w:lineRule="auto"/>
        <w:ind w:firstLine="851"/>
        <w:rPr>
          <w:rFonts w:ascii="Times New Roman" w:eastAsia="Times New Roman" w:hAnsi="Times New Roman" w:cs="Times New Roman"/>
          <w:b/>
          <w:szCs w:val="24"/>
          <w:lang w:eastAsia="ru-RU"/>
        </w:rPr>
      </w:pPr>
    </w:p>
    <w:p w:rsidR="00C50263" w:rsidRDefault="00C50263" w:rsidP="00C50263">
      <w:pPr>
        <w:spacing w:after="0" w:line="240" w:lineRule="auto"/>
        <w:ind w:firstLine="851"/>
        <w:rPr>
          <w:rFonts w:ascii="Times New Roman" w:eastAsia="Times New Roman" w:hAnsi="Times New Roman" w:cs="Times New Roman"/>
          <w:b/>
          <w:szCs w:val="24"/>
          <w:lang w:eastAsia="ru-RU"/>
        </w:rPr>
      </w:pPr>
    </w:p>
    <w:p w:rsidR="00C50263" w:rsidRPr="00B46F9E" w:rsidRDefault="00C50263" w:rsidP="00C50263">
      <w:pPr>
        <w:spacing w:after="0" w:line="240" w:lineRule="auto"/>
        <w:ind w:firstLine="851"/>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ПЕРЕЧЕНЬ ПРИНЯТЫХ СОКРАЩЕНИЙ И ОБОЗНАЧЕНИЙ</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tblPr>
      <w:tblGrid>
        <w:gridCol w:w="2997"/>
        <w:gridCol w:w="6438"/>
      </w:tblGrid>
      <w:tr w:rsidR="00C50263" w:rsidRPr="00B46F9E" w:rsidTr="00FA711D">
        <w:trPr>
          <w:trHeight w:val="389"/>
          <w:jc w:val="center"/>
        </w:trPr>
        <w:tc>
          <w:tcPr>
            <w:tcW w:w="1588" w:type="pct"/>
            <w:tcBorders>
              <w:top w:val="single" w:sz="12" w:space="0" w:color="404040"/>
              <w:left w:val="single" w:sz="12" w:space="0" w:color="404040"/>
              <w:bottom w:val="single" w:sz="12"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Слово/словосочетание</w:t>
            </w:r>
          </w:p>
        </w:tc>
      </w:tr>
      <w:tr w:rsidR="00C50263" w:rsidRPr="00B46F9E" w:rsidTr="00FA711D">
        <w:trPr>
          <w:trHeight w:val="397"/>
          <w:jc w:val="center"/>
        </w:trPr>
        <w:tc>
          <w:tcPr>
            <w:tcW w:w="1588" w:type="pct"/>
            <w:tcBorders>
              <w:top w:val="single" w:sz="12" w:space="0" w:color="595959"/>
              <w:left w:val="single" w:sz="12" w:space="0" w:color="404040"/>
              <w:bottom w:val="single" w:sz="4" w:space="0" w:color="auto"/>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ГрК РФ </w:t>
            </w:r>
          </w:p>
        </w:tc>
        <w:tc>
          <w:tcPr>
            <w:tcW w:w="3412" w:type="pct"/>
            <w:tcBorders>
              <w:top w:val="single" w:sz="12" w:space="0" w:color="595959"/>
              <w:bottom w:val="single" w:sz="4" w:space="0" w:color="auto"/>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Градостроительный кодекс Российской Федерации</w:t>
            </w:r>
          </w:p>
        </w:tc>
      </w:tr>
      <w:tr w:rsidR="00C50263" w:rsidRPr="00B46F9E" w:rsidTr="00FA711D">
        <w:trPr>
          <w:trHeight w:val="397"/>
          <w:jc w:val="center"/>
        </w:trPr>
        <w:tc>
          <w:tcPr>
            <w:tcW w:w="1588" w:type="pct"/>
            <w:tcBorders>
              <w:top w:val="single" w:sz="4" w:space="0" w:color="auto"/>
              <w:left w:val="single" w:sz="12" w:space="0" w:color="404040"/>
              <w:bottom w:val="single" w:sz="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РФ</w:t>
            </w:r>
          </w:p>
        </w:tc>
        <w:tc>
          <w:tcPr>
            <w:tcW w:w="3412" w:type="pct"/>
            <w:tcBorders>
              <w:top w:val="single" w:sz="4" w:space="0" w:color="auto"/>
              <w:bottom w:val="single" w:sz="2"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Российская Федерация</w:t>
            </w:r>
          </w:p>
        </w:tc>
      </w:tr>
      <w:tr w:rsidR="00C50263" w:rsidRPr="00B46F9E" w:rsidTr="00FA711D">
        <w:trPr>
          <w:trHeight w:val="397"/>
          <w:jc w:val="center"/>
        </w:trPr>
        <w:tc>
          <w:tcPr>
            <w:tcW w:w="1588" w:type="pct"/>
            <w:tcBorders>
              <w:top w:val="single" w:sz="2" w:space="0" w:color="404040"/>
              <w:left w:val="single" w:sz="12" w:space="0" w:color="404040"/>
              <w:bottom w:val="single" w:sz="4"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МНГП</w:t>
            </w:r>
          </w:p>
        </w:tc>
        <w:tc>
          <w:tcPr>
            <w:tcW w:w="3412" w:type="pct"/>
            <w:tcBorders>
              <w:top w:val="single" w:sz="2" w:space="0" w:color="404040"/>
              <w:bottom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Местные нормативы градостроительного проектирования</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МО</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муниципальное образование</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н. п.</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населённый пункт</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ВЛ</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воздушная линия электропередачи</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СанПиН</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санитарные правила и нормативы</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СЗЗ</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санитарно-защитная зона</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ТКО</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твердые коммунальные отходы</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пункт</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ч.</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часть</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ст.</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статья</w:t>
            </w:r>
          </w:p>
        </w:tc>
      </w:tr>
    </w:tbl>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ПРИНЯТЫЕ СОКРАЩЕНИЯ И ЕДИНИЦЫ ИЗМЕРЕНИЯ</w:t>
      </w: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tblPr>
      <w:tblGrid>
        <w:gridCol w:w="2997"/>
        <w:gridCol w:w="6438"/>
      </w:tblGrid>
      <w:tr w:rsidR="00C50263" w:rsidRPr="00B46F9E" w:rsidTr="00FA711D">
        <w:trPr>
          <w:trHeight w:val="371"/>
          <w:jc w:val="center"/>
        </w:trPr>
        <w:tc>
          <w:tcPr>
            <w:tcW w:w="1588" w:type="pct"/>
            <w:tcBorders>
              <w:top w:val="single" w:sz="12" w:space="0" w:color="404040"/>
              <w:left w:val="single" w:sz="12" w:space="0" w:color="404040"/>
              <w:bottom w:val="single" w:sz="12"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Слово/словосочетание</w:t>
            </w:r>
          </w:p>
        </w:tc>
      </w:tr>
      <w:tr w:rsidR="00C50263" w:rsidRPr="00B46F9E" w:rsidTr="00FA711D">
        <w:trPr>
          <w:trHeight w:val="397"/>
          <w:jc w:val="center"/>
        </w:trPr>
        <w:tc>
          <w:tcPr>
            <w:tcW w:w="1588" w:type="pct"/>
            <w:tcBorders>
              <w:top w:val="single" w:sz="12" w:space="0" w:color="595959"/>
              <w:left w:val="single" w:sz="12" w:space="0" w:color="404040"/>
              <w:bottom w:val="single" w:sz="4"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кВт/ч</w:t>
            </w:r>
          </w:p>
        </w:tc>
        <w:tc>
          <w:tcPr>
            <w:tcW w:w="3412" w:type="pct"/>
            <w:tcBorders>
              <w:top w:val="single" w:sz="12" w:space="0" w:color="595959"/>
              <w:bottom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киловатт-час</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Гкал</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гигакалория</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км</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км/ч</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километр в час</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м3/сут.</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 в сутки</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м3/год</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 в год</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 м, м2</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квадратный 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 м, м3</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тыс. чел.</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тысяча человек</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га</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гектар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мин.</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минуты</w:t>
            </w:r>
          </w:p>
        </w:tc>
      </w:tr>
    </w:tbl>
    <w:p w:rsidR="00C50263" w:rsidRPr="00AA6D16" w:rsidRDefault="00C50263" w:rsidP="00C50263">
      <w:pPr>
        <w:pBdr>
          <w:bottom w:val="single" w:sz="12" w:space="0" w:color="244061"/>
        </w:pBdr>
        <w:shd w:val="clear" w:color="auto" w:fill="F2F2F2"/>
        <w:spacing w:after="0" w:line="240" w:lineRule="auto"/>
        <w:rPr>
          <w:rFonts w:ascii="Times New Roman" w:eastAsia="Times New Roman" w:hAnsi="Times New Roman" w:cs="Times New Roman"/>
          <w:b/>
          <w:color w:val="000000" w:themeColor="text1"/>
          <w:szCs w:val="28"/>
          <w:lang w:eastAsia="ru-RU"/>
        </w:rPr>
      </w:pPr>
    </w:p>
    <w:p w:rsidR="00C50263" w:rsidRPr="00AA6D16" w:rsidRDefault="00C50263" w:rsidP="00C50263">
      <w:pPr>
        <w:pBdr>
          <w:bottom w:val="single" w:sz="12" w:space="0" w:color="244061"/>
        </w:pBdr>
        <w:shd w:val="clear" w:color="auto" w:fill="F2F2F2"/>
        <w:spacing w:after="0" w:line="240" w:lineRule="auto"/>
        <w:rPr>
          <w:rFonts w:ascii="Times New Roman" w:eastAsia="Times New Roman" w:hAnsi="Times New Roman" w:cs="Times New Roman"/>
          <w:b/>
          <w:color w:val="000000" w:themeColor="text1"/>
          <w:szCs w:val="28"/>
          <w:lang w:eastAsia="ru-RU"/>
        </w:rPr>
      </w:pPr>
    </w:p>
    <w:p w:rsidR="00C50263" w:rsidRPr="00AA6D16" w:rsidRDefault="00C50263" w:rsidP="00C50263">
      <w:pPr>
        <w:pBdr>
          <w:bottom w:val="single" w:sz="12" w:space="0" w:color="244061"/>
        </w:pBdr>
        <w:shd w:val="clear" w:color="auto" w:fill="F2F2F2"/>
        <w:spacing w:after="0" w:line="240" w:lineRule="auto"/>
        <w:rPr>
          <w:rFonts w:ascii="Times New Roman" w:eastAsia="Calibri" w:hAnsi="Times New Roman" w:cs="Times New Roman"/>
          <w:b/>
          <w:color w:val="000000" w:themeColor="text1"/>
          <w:szCs w:val="28"/>
        </w:rPr>
      </w:pPr>
      <w:r w:rsidRPr="00AA6D16">
        <w:rPr>
          <w:rFonts w:ascii="Times New Roman" w:eastAsia="Times New Roman" w:hAnsi="Times New Roman" w:cs="Times New Roman"/>
          <w:b/>
          <w:color w:val="000000" w:themeColor="text1"/>
          <w:szCs w:val="28"/>
          <w:lang w:eastAsia="ru-RU"/>
        </w:rPr>
        <w:t>ОСНОВНАЯ ЧАСТЬ НОРМАТИВОВ</w:t>
      </w:r>
      <w:r w:rsidRPr="00AA6D16">
        <w:rPr>
          <w:rFonts w:ascii="Times New Roman" w:eastAsia="Calibri" w:hAnsi="Times New Roman" w:cs="Times New Roman"/>
          <w:b/>
          <w:color w:val="000000" w:themeColor="text1"/>
          <w:szCs w:val="28"/>
        </w:rPr>
        <w:t xml:space="preserve"> ГРАДОСТРОИТЕЛЬНОГО ПРОЕКТИРОВАНИЯ В ГРАНИЦАХ </w:t>
      </w:r>
      <w:r>
        <w:rPr>
          <w:rFonts w:ascii="Times New Roman" w:eastAsia="Calibri" w:hAnsi="Times New Roman" w:cs="Times New Roman"/>
          <w:b/>
          <w:color w:val="000000" w:themeColor="text1"/>
          <w:szCs w:val="28"/>
        </w:rPr>
        <w:t>ГОРОДСКОГО ПОСЕЛЕНИЯ « АКСЁНОВО-ЗИЛОВСКОЕ</w:t>
      </w:r>
      <w:r w:rsidRPr="00AA6D16">
        <w:rPr>
          <w:rFonts w:ascii="Times New Roman" w:eastAsia="Calibri" w:hAnsi="Times New Roman" w:cs="Times New Roman"/>
          <w:b/>
          <w:color w:val="000000" w:themeColor="text1"/>
          <w:szCs w:val="28"/>
        </w:rPr>
        <w:t>»</w:t>
      </w:r>
    </w:p>
    <w:p w:rsidR="00C50263" w:rsidRPr="00B46F9E" w:rsidRDefault="00C50263" w:rsidP="00C50263">
      <w:pPr>
        <w:spacing w:after="0" w:line="240" w:lineRule="auto"/>
        <w:ind w:firstLine="851"/>
        <w:jc w:val="both"/>
        <w:rPr>
          <w:rFonts w:ascii="Times New Roman" w:eastAsia="Times New Roman" w:hAnsi="Times New Roman" w:cs="Times New Roman"/>
          <w:sz w:val="10"/>
          <w:szCs w:val="28"/>
          <w:lang w:eastAsia="ru-RU"/>
        </w:rPr>
      </w:pP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городского поселения и расчётных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lang w:eastAsia="ru-RU"/>
        </w:rPr>
        <w:t>городского поселения</w:t>
      </w:r>
      <w:r w:rsidRPr="00B46F9E">
        <w:rPr>
          <w:rFonts w:ascii="Times New Roman" w:eastAsia="Times New Roman" w:hAnsi="Times New Roman" w:cs="Times New Roman"/>
          <w:sz w:val="24"/>
          <w:szCs w:val="24"/>
          <w:lang w:eastAsia="ru-RU"/>
        </w:rPr>
        <w:t xml:space="preserve"> исходя из текущей обеспеченности </w:t>
      </w:r>
      <w:r w:rsidRPr="00B46F9E">
        <w:rPr>
          <w:rFonts w:ascii="Times New Roman" w:eastAsia="Times New Roman" w:hAnsi="Times New Roman" w:cs="Times New Roman"/>
          <w:color w:val="404040" w:themeColor="text1" w:themeTint="BF"/>
          <w:sz w:val="24"/>
          <w:szCs w:val="24"/>
          <w:lang w:eastAsia="ru-RU"/>
        </w:rPr>
        <w:t xml:space="preserve">городского поселения </w:t>
      </w:r>
      <w:r w:rsidRPr="00B46F9E">
        <w:rPr>
          <w:rFonts w:ascii="Times New Roman" w:eastAsia="Times New Roman" w:hAnsi="Times New Roman" w:cs="Times New Roman"/>
          <w:sz w:val="24"/>
          <w:szCs w:val="24"/>
          <w:lang w:eastAsia="ru-RU"/>
        </w:rPr>
        <w:t xml:space="preserve">объектами местного значения, фактической потребности населения в тех или иных </w:t>
      </w:r>
      <w:r w:rsidRPr="00B46F9E">
        <w:rPr>
          <w:rFonts w:ascii="Times New Roman" w:eastAsia="Times New Roman" w:hAnsi="Times New Roman" w:cs="Times New Roman"/>
          <w:sz w:val="24"/>
          <w:szCs w:val="24"/>
          <w:lang w:eastAsia="ru-RU"/>
        </w:rPr>
        <w:lastRenderedPageBreak/>
        <w:t xml:space="preserve">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уровня жизни населения, а также документов стратегического планирования муниципального образования. </w:t>
      </w:r>
    </w:p>
    <w:p w:rsidR="00C50263" w:rsidRPr="00B46F9E" w:rsidRDefault="00C50263" w:rsidP="00C50263">
      <w:pPr>
        <w:spacing w:after="0" w:line="276" w:lineRule="auto"/>
        <w:ind w:firstLine="851"/>
        <w:jc w:val="both"/>
        <w:rPr>
          <w:rFonts w:ascii="Times New Roman" w:eastAsia="Times New Roman" w:hAnsi="Times New Roman" w:cs="Times New Roman"/>
          <w:sz w:val="10"/>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C50263" w:rsidRPr="00B46F9E" w:rsidTr="00FA711D">
        <w:tc>
          <w:tcPr>
            <w:tcW w:w="567" w:type="dxa"/>
            <w:shd w:val="clear" w:color="auto" w:fill="DDD9C3"/>
          </w:tcPr>
          <w:p w:rsidR="00C50263" w:rsidRPr="00B46F9E" w:rsidRDefault="00C50263" w:rsidP="00FA711D">
            <w:pPr>
              <w:autoSpaceDE w:val="0"/>
              <w:spacing w:line="276" w:lineRule="auto"/>
              <w:jc w:val="both"/>
              <w:rPr>
                <w:rFonts w:ascii="Times New Roman" w:eastAsia="TimesNewRomanPSMT" w:hAnsi="Times New Roman"/>
                <w:b/>
                <w:sz w:val="6"/>
                <w:szCs w:val="24"/>
              </w:rPr>
            </w:pPr>
          </w:p>
        </w:tc>
        <w:tc>
          <w:tcPr>
            <w:tcW w:w="8505" w:type="dxa"/>
            <w:shd w:val="clear" w:color="auto" w:fill="DDD9C3"/>
          </w:tcPr>
          <w:p w:rsidR="00C50263" w:rsidRPr="00B46F9E" w:rsidRDefault="00C50263" w:rsidP="00FA711D">
            <w:pPr>
              <w:autoSpaceDE w:val="0"/>
              <w:spacing w:line="276" w:lineRule="auto"/>
              <w:jc w:val="both"/>
              <w:rPr>
                <w:rFonts w:ascii="Times New Roman" w:eastAsia="TimesNewRomanPSMT" w:hAnsi="Times New Roman"/>
                <w:b/>
                <w:sz w:val="6"/>
                <w:szCs w:val="24"/>
              </w:rPr>
            </w:pPr>
          </w:p>
        </w:tc>
      </w:tr>
      <w:tr w:rsidR="00C50263" w:rsidRPr="00B46F9E" w:rsidTr="00FA711D">
        <w:tc>
          <w:tcPr>
            <w:tcW w:w="567"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w:t>
            </w:r>
          </w:p>
        </w:tc>
        <w:tc>
          <w:tcPr>
            <w:tcW w:w="8505" w:type="dxa"/>
          </w:tcPr>
          <w:p w:rsidR="00C50263" w:rsidRPr="00B46F9E" w:rsidRDefault="00C50263" w:rsidP="00FA711D">
            <w:pPr>
              <w:autoSpaceDE w:val="0"/>
              <w:spacing w:line="216" w:lineRule="auto"/>
              <w:ind w:right="-108"/>
              <w:rPr>
                <w:rFonts w:ascii="Times New Roman" w:eastAsia="Times New Roman" w:hAnsi="Times New Roman"/>
                <w:b/>
                <w:spacing w:val="-4"/>
                <w:sz w:val="24"/>
                <w:szCs w:val="24"/>
              </w:rPr>
            </w:pPr>
            <w:r w:rsidRPr="00B46F9E">
              <w:rPr>
                <w:rFonts w:ascii="Times New Roman" w:eastAsia="Times New Roman" w:hAnsi="Times New Roman"/>
                <w:b/>
                <w:spacing w:val="-4"/>
                <w:sz w:val="24"/>
                <w:szCs w:val="24"/>
              </w:rPr>
              <w:t xml:space="preserve">Расчётные показатели минимально допустимого уровня обеспеченности </w:t>
            </w:r>
          </w:p>
          <w:p w:rsidR="00C50263" w:rsidRPr="00B46F9E" w:rsidRDefault="00C50263" w:rsidP="00FA711D">
            <w:pPr>
              <w:autoSpaceDE w:val="0"/>
              <w:spacing w:line="216" w:lineRule="auto"/>
              <w:ind w:right="-108"/>
              <w:rPr>
                <w:rFonts w:ascii="Times New Roman" w:eastAsia="TimesNewRomanPSMT" w:hAnsi="Times New Roman"/>
                <w:b/>
                <w:spacing w:val="-4"/>
                <w:sz w:val="24"/>
                <w:szCs w:val="24"/>
              </w:rPr>
            </w:pPr>
            <w:r w:rsidRPr="00B46F9E">
              <w:rPr>
                <w:rFonts w:ascii="Times New Roman" w:eastAsia="Times New Roman" w:hAnsi="Times New Roman"/>
                <w:b/>
                <w:spacing w:val="-4"/>
                <w:sz w:val="24"/>
                <w:szCs w:val="24"/>
              </w:rPr>
              <w:t>объектами местного значения городского поселения в области инженерного обес</w:t>
            </w:r>
            <w:r>
              <w:rPr>
                <w:rFonts w:ascii="Times New Roman" w:eastAsia="Times New Roman" w:hAnsi="Times New Roman"/>
                <w:b/>
                <w:spacing w:val="-4"/>
                <w:sz w:val="24"/>
                <w:szCs w:val="24"/>
              </w:rPr>
              <w:t>печения (электро-, тепло</w:t>
            </w:r>
            <w:r w:rsidRPr="00B46F9E">
              <w:rPr>
                <w:rFonts w:ascii="Times New Roman" w:eastAsia="Times New Roman" w:hAnsi="Times New Roman"/>
                <w:b/>
                <w:spacing w:val="-4"/>
                <w:sz w:val="24"/>
                <w:szCs w:val="24"/>
              </w:rPr>
              <w:t xml:space="preserve"> и водоснабжение населения, водоотведение) и расчётные показатели максимально допустимого уровня территориальной доступности таких объектов для населения </w:t>
            </w:r>
            <w:r>
              <w:rPr>
                <w:rFonts w:ascii="Times New Roman" w:eastAsia="Times New Roman" w:hAnsi="Times New Roman"/>
                <w:b/>
                <w:spacing w:val="-4"/>
                <w:sz w:val="24"/>
                <w:szCs w:val="24"/>
              </w:rPr>
              <w:t>городского поселения «Аксёново-Зиловское»</w:t>
            </w:r>
          </w:p>
        </w:tc>
      </w:tr>
    </w:tbl>
    <w:p w:rsidR="00C50263" w:rsidRPr="00B46F9E" w:rsidRDefault="00C50263" w:rsidP="00C50263">
      <w:pPr>
        <w:autoSpaceDE w:val="0"/>
        <w:spacing w:after="0" w:line="240" w:lineRule="auto"/>
        <w:ind w:left="1211"/>
        <w:rPr>
          <w:rFonts w:ascii="Times New Roman" w:eastAsia="TimesNewRomanPSMT" w:hAnsi="Times New Roman" w:cs="Times New Roman"/>
          <w:b/>
          <w:sz w:val="20"/>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1.1.</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электроснабжения</w:t>
            </w:r>
          </w:p>
        </w:tc>
      </w:tr>
    </w:tbl>
    <w:p w:rsidR="00C50263" w:rsidRPr="00B46F9E" w:rsidRDefault="00C50263" w:rsidP="00C50263">
      <w:pPr>
        <w:tabs>
          <w:tab w:val="left" w:pos="1290"/>
        </w:tabs>
        <w:autoSpaceDE w:val="0"/>
        <w:spacing w:after="0" w:line="240" w:lineRule="auto"/>
        <w:ind w:firstLine="851"/>
        <w:jc w:val="both"/>
        <w:rPr>
          <w:rFonts w:ascii="Times New Roman" w:eastAsia="TimesNewRomanPSMT" w:hAnsi="Times New Roman" w:cs="Times New Roman"/>
          <w:sz w:val="12"/>
          <w:szCs w:val="12"/>
          <w:lang w:eastAsia="ru-RU"/>
        </w:rPr>
      </w:pPr>
      <w:r w:rsidRPr="00B46F9E">
        <w:rPr>
          <w:rFonts w:ascii="Times New Roman" w:eastAsia="TimesNewRomanPSMT" w:hAnsi="Times New Roman" w:cs="Times New Roman"/>
          <w:sz w:val="18"/>
          <w:szCs w:val="12"/>
          <w:lang w:eastAsia="ru-RU"/>
        </w:rPr>
        <w:tab/>
      </w:r>
    </w:p>
    <w:p w:rsidR="00C50263" w:rsidRPr="00B46F9E" w:rsidRDefault="00C50263" w:rsidP="00C50263">
      <w:pPr>
        <w:spacing w:after="0" w:line="216" w:lineRule="auto"/>
        <w:jc w:val="both"/>
        <w:rPr>
          <w:rFonts w:ascii="Times New Roman" w:eastAsia="Times New Roman" w:hAnsi="Times New Roman" w:cs="Times New Roman"/>
          <w:color w:val="000000"/>
          <w:sz w:val="24"/>
          <w:lang w:eastAsia="ru-RU"/>
        </w:rPr>
      </w:pPr>
      <w:bookmarkStart w:id="0" w:name="i75187"/>
      <w:r w:rsidRPr="00B46F9E">
        <w:rPr>
          <w:rFonts w:ascii="Times New Roman" w:eastAsia="Times New Roman" w:hAnsi="Times New Roman" w:cs="Times New Roman"/>
          <w:color w:val="000000"/>
          <w:sz w:val="24"/>
          <w:lang w:eastAsia="ru-RU"/>
        </w:rPr>
        <w:t>Таблица 1.1.1. Расчётные показатели в области электроснабжения</w:t>
      </w:r>
    </w:p>
    <w:tbl>
      <w:tblPr>
        <w:tblW w:w="9391" w:type="dxa"/>
        <w:tblInd w:w="1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CellMar>
          <w:left w:w="0" w:type="dxa"/>
          <w:right w:w="0" w:type="dxa"/>
        </w:tblCellMar>
        <w:tblLook w:val="04A0"/>
      </w:tblPr>
      <w:tblGrid>
        <w:gridCol w:w="1552"/>
        <w:gridCol w:w="1985"/>
        <w:gridCol w:w="3544"/>
        <w:gridCol w:w="2310"/>
      </w:tblGrid>
      <w:tr w:rsidR="00C50263" w:rsidRPr="00B46F9E" w:rsidTr="00FA711D">
        <w:trPr>
          <w:trHeight w:val="20"/>
        </w:trPr>
        <w:tc>
          <w:tcPr>
            <w:tcW w:w="1552" w:type="dxa"/>
            <w:tcBorders>
              <w:top w:val="single" w:sz="12" w:space="0" w:color="404040"/>
              <w:left w:val="single" w:sz="12" w:space="0" w:color="404040"/>
              <w:right w:val="single" w:sz="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ind w:left="-170" w:right="-14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529" w:type="dxa"/>
            <w:gridSpan w:val="2"/>
            <w:tcBorders>
              <w:top w:val="single" w:sz="12" w:space="0" w:color="404040"/>
              <w:right w:val="single" w:sz="4" w:space="0" w:color="auto"/>
            </w:tcBorders>
            <w:tcMar>
              <w:top w:w="0" w:type="dxa"/>
              <w:left w:w="149" w:type="dxa"/>
              <w:bottom w:w="0" w:type="dxa"/>
              <w:right w:w="149" w:type="dxa"/>
            </w:tcMar>
            <w:vAlign w:val="center"/>
            <w:hideMark/>
          </w:tcPr>
          <w:p w:rsidR="00C50263" w:rsidRPr="00B46F9E" w:rsidRDefault="00C50263" w:rsidP="00FA711D">
            <w:pPr>
              <w:spacing w:after="0" w:line="240" w:lineRule="auto"/>
              <w:ind w:left="-57" w:right="-57"/>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расчетного</w:t>
            </w:r>
          </w:p>
          <w:p w:rsidR="00C50263" w:rsidRPr="00B46F9E" w:rsidRDefault="00C50263" w:rsidP="00FA711D">
            <w:pPr>
              <w:spacing w:after="0" w:line="240" w:lineRule="auto"/>
              <w:ind w:left="-57" w:right="-57"/>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c>
          <w:tcPr>
            <w:tcW w:w="2310" w:type="dxa"/>
            <w:tcBorders>
              <w:top w:val="single" w:sz="12" w:space="0" w:color="404040"/>
              <w:left w:val="single" w:sz="4" w:space="0" w:color="auto"/>
              <w:bottom w:val="single" w:sz="4" w:space="0" w:color="auto"/>
              <w:right w:val="single" w:sz="12" w:space="0" w:color="404040"/>
            </w:tcBorders>
            <w:vAlign w:val="center"/>
          </w:tcPr>
          <w:p w:rsidR="00C50263" w:rsidRPr="00B46F9E" w:rsidRDefault="00C50263" w:rsidP="00FA711D">
            <w:pPr>
              <w:spacing w:before="100" w:beforeAutospacing="1" w:after="100" w:afterAutospacing="1"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минимально допустимого уровня обеспеченности</w:t>
            </w:r>
          </w:p>
        </w:tc>
      </w:tr>
      <w:tr w:rsidR="00C50263" w:rsidRPr="00B46F9E" w:rsidTr="00FA711D">
        <w:trPr>
          <w:trHeight w:val="20"/>
        </w:trPr>
        <w:tc>
          <w:tcPr>
            <w:tcW w:w="1552" w:type="dxa"/>
            <w:vMerge w:val="restart"/>
            <w:tcBorders>
              <w:top w:val="single" w:sz="12" w:space="0" w:color="595959"/>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электроснабжения</w:t>
            </w:r>
          </w:p>
        </w:tc>
        <w:tc>
          <w:tcPr>
            <w:tcW w:w="1985" w:type="dxa"/>
            <w:vMerge w:val="restart"/>
            <w:tcBorders>
              <w:top w:val="single" w:sz="12" w:space="0" w:color="595959"/>
              <w:left w:val="single" w:sz="6" w:space="0" w:color="595959"/>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Объем электропотребления</w:t>
            </w:r>
          </w:p>
        </w:tc>
        <w:tc>
          <w:tcPr>
            <w:tcW w:w="3544" w:type="dxa"/>
            <w:tcBorders>
              <w:top w:val="single" w:sz="12" w:space="0" w:color="595959"/>
              <w:left w:val="single" w:sz="4" w:space="0" w:color="auto"/>
              <w:right w:val="single" w:sz="4" w:space="0" w:color="auto"/>
            </w:tcBorders>
            <w:vAlign w:val="center"/>
          </w:tcPr>
          <w:p w:rsidR="00C50263" w:rsidRPr="00B46F9E" w:rsidRDefault="00C50263" w:rsidP="00FA711D">
            <w:pPr>
              <w:spacing w:after="0" w:line="240" w:lineRule="auto"/>
              <w:ind w:left="57" w:firstLine="85"/>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г. </w:t>
            </w:r>
            <w:r>
              <w:rPr>
                <w:rFonts w:ascii="Times New Roman" w:eastAsia="Times New Roman" w:hAnsi="Times New Roman" w:cs="Times New Roman"/>
                <w:color w:val="000000"/>
                <w:sz w:val="21"/>
                <w:szCs w:val="21"/>
                <w:lang w:eastAsia="ru-RU"/>
              </w:rPr>
              <w:t>п. Аксёново-Зиловское</w:t>
            </w:r>
          </w:p>
        </w:tc>
        <w:tc>
          <w:tcPr>
            <w:tcW w:w="2310" w:type="dxa"/>
            <w:tcBorders>
              <w:top w:val="single" w:sz="12" w:space="0" w:color="595959"/>
              <w:left w:val="single" w:sz="4" w:space="0" w:color="auto"/>
              <w:right w:val="single" w:sz="12" w:space="0" w:color="404040"/>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1600</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0"/>
                <w:szCs w:val="21"/>
                <w:lang w:eastAsia="ru-RU"/>
              </w:rPr>
              <w:t>кВт. ч на 1 чел. в год</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auto"/>
              <w:left w:val="single" w:sz="4" w:space="0" w:color="auto"/>
              <w:right w:val="single" w:sz="4" w:space="0" w:color="auto"/>
            </w:tcBorders>
            <w:vAlign w:val="center"/>
          </w:tcPr>
          <w:p w:rsidR="00C50263" w:rsidRPr="00B46F9E" w:rsidRDefault="00C50263" w:rsidP="00FA711D">
            <w:pPr>
              <w:spacing w:after="0" w:line="240" w:lineRule="auto"/>
              <w:ind w:left="141"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сельских н.п.</w:t>
            </w:r>
          </w:p>
        </w:tc>
        <w:tc>
          <w:tcPr>
            <w:tcW w:w="2310" w:type="dxa"/>
            <w:tcBorders>
              <w:top w:val="single" w:sz="6" w:space="0" w:color="595959"/>
              <w:left w:val="single" w:sz="4" w:space="0" w:color="auto"/>
              <w:right w:val="single" w:sz="12" w:space="0" w:color="auto"/>
            </w:tcBorders>
            <w:vAlign w:val="center"/>
          </w:tcPr>
          <w:p w:rsidR="00C50263" w:rsidRPr="00B46F9E" w:rsidRDefault="00C50263" w:rsidP="00FA711D">
            <w:pPr>
              <w:spacing w:after="0" w:line="240" w:lineRule="auto"/>
              <w:ind w:right="22"/>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color w:val="000000"/>
                <w:sz w:val="21"/>
                <w:szCs w:val="21"/>
                <w:lang w:eastAsia="ru-RU"/>
              </w:rPr>
              <w:t>950</w:t>
            </w:r>
          </w:p>
          <w:p w:rsidR="00C50263" w:rsidRPr="00B46F9E" w:rsidRDefault="00C50263" w:rsidP="00FA711D">
            <w:pPr>
              <w:spacing w:after="0" w:line="240" w:lineRule="auto"/>
              <w:ind w:right="22"/>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кВт. ч на 1 чел. в год</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val="restart"/>
            <w:tcBorders>
              <w:top w:val="single" w:sz="4" w:space="0" w:color="404040"/>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 земельного участка, отводимого под размещение </w:t>
            </w:r>
          </w:p>
          <w:p w:rsidR="00C50263" w:rsidRPr="00B46F9E" w:rsidRDefault="00C50263" w:rsidP="00FA711D">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объектов электроснабжения</w:t>
            </w:r>
          </w:p>
        </w:tc>
        <w:tc>
          <w:tcPr>
            <w:tcW w:w="3544" w:type="dxa"/>
            <w:tcBorders>
              <w:top w:val="single" w:sz="6" w:space="0" w:color="595959"/>
              <w:left w:val="single" w:sz="4" w:space="0" w:color="404040"/>
              <w:bottom w:val="single" w:sz="4" w:space="0" w:color="404040"/>
              <w:right w:val="single" w:sz="4" w:space="0" w:color="404040"/>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понизительных подстанций и переключательных пунктов напряжением до 35кВ</w:t>
            </w:r>
          </w:p>
        </w:tc>
        <w:tc>
          <w:tcPr>
            <w:tcW w:w="2310" w:type="dxa"/>
            <w:tcBorders>
              <w:top w:val="single" w:sz="6" w:space="0" w:color="595959"/>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электрических распределительных пунктов наружной установки</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электрических распределительных пунктов закрытого типа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200</w:t>
            </w:r>
          </w:p>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мачтовых подстанций мощностью от 25 до 250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комплектных подстанций с одним трансформатором мощностью от 25 до 63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комплектных подстанций с двумя трансформаторами мощностью от 160 до 630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80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комплектных подстанций с двумя трансформаторами закрытого типа мощностью от 160 до 630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w:t>
            </w:r>
          </w:p>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tr w:rsidR="00C50263" w:rsidRPr="00B46F9E" w:rsidTr="00FA711D">
        <w:trPr>
          <w:trHeight w:val="20"/>
        </w:trPr>
        <w:tc>
          <w:tcPr>
            <w:tcW w:w="1552" w:type="dxa"/>
            <w:vMerge/>
            <w:tcBorders>
              <w:left w:val="single" w:sz="12" w:space="0" w:color="404040"/>
              <w:bottom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bottom w:val="single" w:sz="12" w:space="0" w:color="404040"/>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12" w:space="0" w:color="404040"/>
              <w:right w:val="single" w:sz="4" w:space="0" w:color="404040"/>
            </w:tcBorders>
          </w:tcPr>
          <w:p w:rsidR="00C50263" w:rsidRPr="00B46F9E" w:rsidRDefault="00C50263" w:rsidP="00FA711D">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электрического распределительного пункта наружной установки</w:t>
            </w:r>
          </w:p>
        </w:tc>
        <w:tc>
          <w:tcPr>
            <w:tcW w:w="2310" w:type="dxa"/>
            <w:tcBorders>
              <w:top w:val="single" w:sz="4" w:space="0" w:color="404040"/>
              <w:left w:val="single" w:sz="4" w:space="0" w:color="404040"/>
              <w:bottom w:val="single" w:sz="12"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w:t>
            </w:r>
          </w:p>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bookmarkEnd w:id="0"/>
    </w:tbl>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autoSpaceDE w:val="0"/>
        <w:spacing w:after="0" w:line="276" w:lineRule="auto"/>
        <w:ind w:right="-1"/>
        <w:rPr>
          <w:rFonts w:ascii="Times New Roman" w:eastAsia="TimesNewRomanPSMT" w:hAnsi="Times New Roman" w:cs="Times New Roman"/>
          <w:sz w:val="24"/>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1.2</w:t>
            </w:r>
            <w:r w:rsidRPr="00B46F9E">
              <w:rPr>
                <w:rFonts w:ascii="Times New Roman" w:eastAsia="Times New Roman" w:hAnsi="Times New Roman"/>
                <w:b/>
                <w:sz w:val="24"/>
                <w:szCs w:val="24"/>
              </w:rPr>
              <w:t>.</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теплоснабжения</w:t>
            </w:r>
          </w:p>
        </w:tc>
      </w:tr>
    </w:tbl>
    <w:p w:rsidR="00C50263" w:rsidRPr="00B46F9E" w:rsidRDefault="00C50263" w:rsidP="00C50263">
      <w:pPr>
        <w:spacing w:after="0" w:line="240" w:lineRule="auto"/>
        <w:ind w:right="-1" w:firstLine="851"/>
        <w:jc w:val="both"/>
        <w:rPr>
          <w:rFonts w:ascii="Times New Roman" w:eastAsia="TimesNewRomanPSMT" w:hAnsi="Times New Roman" w:cs="Times New Roman"/>
          <w:sz w:val="12"/>
          <w:szCs w:val="24"/>
          <w:lang w:eastAsia="ru-RU"/>
        </w:rPr>
      </w:pPr>
    </w:p>
    <w:p w:rsidR="00C50263" w:rsidRPr="00B46F9E" w:rsidRDefault="00C50263" w:rsidP="00C50263">
      <w:pPr>
        <w:spacing w:after="0" w:line="240" w:lineRule="auto"/>
        <w:ind w:right="-1"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w:t>
      </w:r>
      <w:r w:rsidRPr="00B46F9E">
        <w:rPr>
          <w:rFonts w:ascii="Times New Roman" w:eastAsia="TimesNewRomanPSMT" w:hAnsi="Times New Roman" w:cs="Times New Roman"/>
          <w:sz w:val="24"/>
          <w:szCs w:val="24"/>
          <w:lang w:eastAsia="ru-RU"/>
        </w:rPr>
        <w:lastRenderedPageBreak/>
        <w:t>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C50263" w:rsidRDefault="00C50263" w:rsidP="00C50263">
      <w:pPr>
        <w:spacing w:after="0" w:line="240" w:lineRule="auto"/>
        <w:ind w:right="-1"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50263" w:rsidRPr="009079DD" w:rsidRDefault="00C50263" w:rsidP="00C50263">
      <w:pPr>
        <w:tabs>
          <w:tab w:val="left" w:pos="1830"/>
        </w:tabs>
        <w:spacing w:after="0" w:line="276" w:lineRule="auto"/>
        <w:ind w:right="-1" w:firstLine="851"/>
        <w:jc w:val="both"/>
        <w:rPr>
          <w:rFonts w:ascii="Times New Roman" w:eastAsia="TimesNewRomanPSMT" w:hAnsi="Times New Roman" w:cs="Times New Roman"/>
          <w:sz w:val="10"/>
          <w:szCs w:val="10"/>
          <w:lang w:eastAsia="ru-RU"/>
        </w:rPr>
      </w:pPr>
    </w:p>
    <w:p w:rsidR="00C50263" w:rsidRPr="00B46F9E" w:rsidRDefault="00C50263" w:rsidP="00C50263">
      <w:pPr>
        <w:tabs>
          <w:tab w:val="left" w:pos="1830"/>
        </w:tabs>
        <w:spacing w:after="0" w:line="276" w:lineRule="auto"/>
        <w:ind w:right="-1" w:firstLine="851"/>
        <w:jc w:val="both"/>
        <w:rPr>
          <w:rFonts w:ascii="Times New Roman" w:eastAsia="TimesNewRomanPSMT" w:hAnsi="Times New Roman" w:cs="Times New Roman"/>
          <w:sz w:val="14"/>
          <w:szCs w:val="24"/>
          <w:lang w:eastAsia="ru-RU"/>
        </w:rPr>
      </w:pPr>
      <w:r>
        <w:rPr>
          <w:rFonts w:ascii="Times New Roman" w:eastAsia="Times New Roman" w:hAnsi="Times New Roman" w:cs="Times New Roman"/>
          <w:color w:val="000000"/>
          <w:sz w:val="24"/>
          <w:lang w:eastAsia="ru-RU"/>
        </w:rPr>
        <w:t>Таблица 1.2</w:t>
      </w:r>
      <w:r w:rsidRPr="00B46F9E">
        <w:rPr>
          <w:rFonts w:ascii="Times New Roman" w:eastAsia="Times New Roman" w:hAnsi="Times New Roman" w:cs="Times New Roman"/>
          <w:color w:val="000000"/>
          <w:sz w:val="24"/>
          <w:lang w:eastAsia="ru-RU"/>
        </w:rPr>
        <w:t>.1. Расчётные показатели в области теплоснабжения</w:t>
      </w:r>
    </w:p>
    <w:tbl>
      <w:tblPr>
        <w:tblW w:w="9490"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tblPr>
      <w:tblGrid>
        <w:gridCol w:w="1694"/>
        <w:gridCol w:w="5670"/>
        <w:gridCol w:w="992"/>
        <w:gridCol w:w="1134"/>
      </w:tblGrid>
      <w:tr w:rsidR="00C50263" w:rsidRPr="00B46F9E" w:rsidTr="00FA711D">
        <w:trPr>
          <w:trHeight w:val="20"/>
        </w:trPr>
        <w:tc>
          <w:tcPr>
            <w:tcW w:w="1694"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ind w:left="-156" w:right="-149" w:firstLine="22"/>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670" w:type="dxa"/>
            <w:tcBorders>
              <w:top w:val="single" w:sz="12" w:space="0" w:color="auto"/>
              <w:bottom w:val="single" w:sz="12"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126" w:type="dxa"/>
            <w:gridSpan w:val="2"/>
            <w:tcBorders>
              <w:top w:val="single" w:sz="12" w:space="0" w:color="auto"/>
              <w:bottom w:val="single" w:sz="12" w:space="0" w:color="404040"/>
              <w:right w:val="single" w:sz="12" w:space="0" w:color="auto"/>
            </w:tcBorders>
            <w:vAlign w:val="center"/>
          </w:tcPr>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C50263" w:rsidRPr="00B46F9E" w:rsidTr="00FA711D">
        <w:trPr>
          <w:trHeight w:val="20"/>
        </w:trPr>
        <w:tc>
          <w:tcPr>
            <w:tcW w:w="1694" w:type="dxa"/>
            <w:vMerge w:val="restart"/>
            <w:tcBorders>
              <w:top w:val="single" w:sz="12" w:space="0" w:color="404040"/>
              <w:left w:val="single" w:sz="12" w:space="0" w:color="auto"/>
              <w:right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Объем </w:t>
            </w:r>
          </w:p>
          <w:p w:rsidR="00C50263"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теплопотребления </w:t>
            </w:r>
          </w:p>
          <w:p w:rsidR="00C50263"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C50263"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156" w:right="-149"/>
              <w:rPr>
                <w:rFonts w:ascii="Times New Roman" w:eastAsia="Times New Roman" w:hAnsi="Times New Roman" w:cs="Times New Roman"/>
                <w:sz w:val="24"/>
                <w:szCs w:val="24"/>
                <w:lang w:eastAsia="ru-RU"/>
              </w:rPr>
            </w:pPr>
          </w:p>
          <w:p w:rsidR="00C50263" w:rsidRPr="00B46F9E" w:rsidRDefault="00C50263" w:rsidP="00FA711D">
            <w:pPr>
              <w:spacing w:after="0" w:line="240" w:lineRule="auto"/>
              <w:ind w:left="-156" w:right="-149"/>
              <w:rPr>
                <w:rFonts w:ascii="Times New Roman" w:eastAsia="Times New Roman" w:hAnsi="Times New Roman" w:cs="Times New Roman"/>
                <w:sz w:val="24"/>
                <w:szCs w:val="24"/>
                <w:lang w:eastAsia="ru-RU"/>
              </w:rPr>
            </w:pP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12" w:space="0" w:color="404040"/>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норматив потребления коммунальной услуги по отоплению</w:t>
            </w:r>
          </w:p>
        </w:tc>
        <w:tc>
          <w:tcPr>
            <w:tcW w:w="2126" w:type="dxa"/>
            <w:gridSpan w:val="2"/>
            <w:tcBorders>
              <w:top w:val="single" w:sz="12" w:space="0" w:color="404040"/>
              <w:bottom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0,036 Гкал/кв.м.</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4100 МДж </w:t>
            </w:r>
          </w:p>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(970 тыс. ккал)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Cs/>
                <w:sz w:val="21"/>
                <w:szCs w:val="21"/>
                <w:lang w:eastAsia="ru-RU"/>
              </w:rPr>
              <w:t>на 1 чел. в год</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10 000 МДж </w:t>
            </w:r>
          </w:p>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(2400 тыс. ккал) </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sz w:val="21"/>
                <w:szCs w:val="21"/>
                <w:lang w:eastAsia="ru-RU"/>
              </w:rPr>
              <w:t>на 1 чел. в год</w:t>
            </w:r>
          </w:p>
        </w:tc>
      </w:tr>
      <w:tr w:rsidR="00C50263" w:rsidRPr="00B46F9E" w:rsidTr="00FA711D">
        <w:trPr>
          <w:trHeight w:val="20"/>
        </w:trPr>
        <w:tc>
          <w:tcPr>
            <w:tcW w:w="1694" w:type="dxa"/>
            <w:vMerge/>
            <w:tcBorders>
              <w:left w:val="single" w:sz="12" w:space="0" w:color="auto"/>
              <w:bottom w:val="single" w:sz="4"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126" w:type="dxa"/>
            <w:gridSpan w:val="2"/>
            <w:tcBorders>
              <w:bottom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6 000 МДж </w:t>
            </w:r>
          </w:p>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sz w:val="21"/>
                <w:szCs w:val="21"/>
                <w:lang w:eastAsia="ru-RU"/>
              </w:rPr>
              <w:t>(5 800 тыс. ккал) на 1 чел. в год</w:t>
            </w:r>
          </w:p>
        </w:tc>
      </w:tr>
      <w:tr w:rsidR="00C50263" w:rsidRPr="00B46F9E" w:rsidTr="00FA711D">
        <w:trPr>
          <w:trHeight w:val="20"/>
        </w:trPr>
        <w:tc>
          <w:tcPr>
            <w:tcW w:w="1694" w:type="dxa"/>
            <w:vMerge w:val="restart"/>
            <w:tcBorders>
              <w:top w:val="single" w:sz="4" w:space="0" w:color="auto"/>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w:t>
            </w:r>
            <w:r>
              <w:rPr>
                <w:rFonts w:ascii="Times New Roman" w:eastAsia="Times New Roman" w:hAnsi="Times New Roman" w:cs="Times New Roman"/>
                <w:color w:val="000000"/>
                <w:sz w:val="21"/>
                <w:szCs w:val="21"/>
                <w:lang w:eastAsia="ru-RU"/>
              </w:rPr>
              <w:t>ЗУ</w:t>
            </w:r>
            <w:r w:rsidRPr="00B46F9E">
              <w:rPr>
                <w:rFonts w:ascii="Times New Roman" w:eastAsia="Times New Roman" w:hAnsi="Times New Roman" w:cs="Times New Roman"/>
                <w:color w:val="000000"/>
                <w:sz w:val="21"/>
                <w:szCs w:val="21"/>
                <w:lang w:eastAsia="ru-RU"/>
              </w:rPr>
              <w:t xml:space="preserve"> для отдельно стоящих отопительных </w:t>
            </w: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котельных</w:t>
            </w: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4" w:space="0" w:color="auto"/>
              <w:left w:val="single" w:sz="4" w:space="0" w:color="auto"/>
            </w:tcBorders>
          </w:tcPr>
          <w:p w:rsidR="00C50263" w:rsidRPr="00B46F9E" w:rsidRDefault="00C50263" w:rsidP="00FA711D">
            <w:pPr>
              <w:spacing w:after="0" w:line="240" w:lineRule="auto"/>
              <w:ind w:left="57" w:right="-141"/>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Теплопроизводительность Гкал/ч (МВт):</w:t>
            </w:r>
          </w:p>
        </w:tc>
        <w:tc>
          <w:tcPr>
            <w:tcW w:w="992" w:type="dxa"/>
            <w:tcBorders>
              <w:top w:val="single" w:sz="4" w:space="0" w:color="auto"/>
            </w:tcBorders>
            <w:tcMar>
              <w:top w:w="0" w:type="dxa"/>
              <w:left w:w="149" w:type="dxa"/>
              <w:bottom w:w="0" w:type="dxa"/>
              <w:right w:w="149" w:type="dxa"/>
            </w:tcMar>
            <w:vAlign w:val="center"/>
          </w:tcPr>
          <w:p w:rsidR="00C50263" w:rsidRPr="0022203F" w:rsidRDefault="00C50263" w:rsidP="00FA711D">
            <w:pPr>
              <w:spacing w:after="0" w:line="240" w:lineRule="auto"/>
              <w:ind w:left="-149" w:right="-149"/>
              <w:jc w:val="center"/>
              <w:textAlignment w:val="baseline"/>
              <w:rPr>
                <w:rFonts w:ascii="Times New Roman" w:eastAsia="Times New Roman" w:hAnsi="Times New Roman" w:cs="Times New Roman"/>
                <w:color w:val="000000"/>
                <w:sz w:val="18"/>
                <w:szCs w:val="18"/>
                <w:lang w:eastAsia="ru-RU"/>
              </w:rPr>
            </w:pPr>
            <w:r w:rsidRPr="0022203F">
              <w:rPr>
                <w:rFonts w:ascii="Times New Roman" w:eastAsia="Times New Roman" w:hAnsi="Times New Roman" w:cs="Times New Roman"/>
                <w:color w:val="000000"/>
                <w:sz w:val="18"/>
                <w:szCs w:val="18"/>
                <w:lang w:eastAsia="ru-RU"/>
              </w:rPr>
              <w:t>на твердом топливе</w:t>
            </w:r>
          </w:p>
        </w:tc>
        <w:tc>
          <w:tcPr>
            <w:tcW w:w="1134" w:type="dxa"/>
            <w:tcBorders>
              <w:top w:val="single" w:sz="4" w:space="0" w:color="auto"/>
              <w:right w:val="single" w:sz="12" w:space="0" w:color="auto"/>
            </w:tcBorders>
            <w:vAlign w:val="center"/>
          </w:tcPr>
          <w:p w:rsidR="00C50263" w:rsidRPr="0022203F" w:rsidRDefault="00C50263" w:rsidP="00FA711D">
            <w:pPr>
              <w:spacing w:after="0" w:line="240" w:lineRule="auto"/>
              <w:jc w:val="center"/>
              <w:textAlignment w:val="baseline"/>
              <w:rPr>
                <w:rFonts w:ascii="Times New Roman" w:eastAsia="Times New Roman" w:hAnsi="Times New Roman" w:cs="Times New Roman"/>
                <w:color w:val="000000"/>
                <w:sz w:val="18"/>
                <w:szCs w:val="18"/>
                <w:lang w:eastAsia="ru-RU"/>
              </w:rPr>
            </w:pPr>
            <w:r w:rsidRPr="0022203F">
              <w:rPr>
                <w:rFonts w:ascii="Times New Roman" w:eastAsia="Times New Roman" w:hAnsi="Times New Roman" w:cs="Times New Roman"/>
                <w:color w:val="000000"/>
                <w:sz w:val="18"/>
                <w:szCs w:val="18"/>
                <w:lang w:eastAsia="ru-RU"/>
              </w:rPr>
              <w:t>газомазутном топливе</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до 5 </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5 га</w:t>
            </w:r>
          </w:p>
        </w:tc>
        <w:tc>
          <w:tcPr>
            <w:tcW w:w="1134" w:type="dxa"/>
            <w:tcBorders>
              <w:top w:val="single" w:sz="4" w:space="0" w:color="404040"/>
              <w:right w:val="single" w:sz="12" w:space="0" w:color="auto"/>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0,7 га</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5 до 10 (от 6 до 12)</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c>
          <w:tcPr>
            <w:tcW w:w="1134" w:type="dxa"/>
            <w:tcBorders>
              <w:top w:val="single" w:sz="4" w:space="0" w:color="404040"/>
              <w:right w:val="single" w:sz="12" w:space="0" w:color="auto"/>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r>
      <w:tr w:rsidR="00C50263" w:rsidRPr="00B46F9E" w:rsidTr="00FA711D">
        <w:trPr>
          <w:trHeight w:val="20"/>
        </w:trPr>
        <w:tc>
          <w:tcPr>
            <w:tcW w:w="1694" w:type="dxa"/>
            <w:vMerge/>
            <w:tcBorders>
              <w:left w:val="single" w:sz="12" w:space="0" w:color="auto"/>
              <w:bottom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12"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св. 10 до 50 (св. 12 до 58)</w:t>
            </w:r>
          </w:p>
        </w:tc>
        <w:tc>
          <w:tcPr>
            <w:tcW w:w="992" w:type="dxa"/>
            <w:tcBorders>
              <w:top w:val="single" w:sz="4" w:space="0" w:color="404040"/>
              <w:bottom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 га</w:t>
            </w:r>
          </w:p>
        </w:tc>
        <w:tc>
          <w:tcPr>
            <w:tcW w:w="1134" w:type="dxa"/>
            <w:tcBorders>
              <w:top w:val="single" w:sz="4" w:space="0" w:color="404040"/>
              <w:bottom w:val="single" w:sz="12" w:space="0" w:color="auto"/>
              <w:right w:val="single" w:sz="12" w:space="0" w:color="auto"/>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 га</w:t>
            </w:r>
          </w:p>
        </w:tc>
      </w:tr>
    </w:tbl>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8471"/>
      </w:tblGrid>
      <w:tr w:rsidR="00C50263" w:rsidRPr="00B46F9E" w:rsidTr="00FA711D">
        <w:tc>
          <w:tcPr>
            <w:tcW w:w="601"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1.3</w:t>
            </w:r>
            <w:r w:rsidRPr="00B46F9E">
              <w:rPr>
                <w:rFonts w:ascii="Times New Roman" w:eastAsia="Times New Roman" w:hAnsi="Times New Roman"/>
                <w:b/>
                <w:sz w:val="24"/>
                <w:szCs w:val="24"/>
              </w:rPr>
              <w:t>.</w:t>
            </w:r>
          </w:p>
        </w:tc>
        <w:tc>
          <w:tcPr>
            <w:tcW w:w="8471"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Расчетные показатели объектов, относящихся к области водоснабжения </w:t>
            </w:r>
          </w:p>
        </w:tc>
      </w:tr>
    </w:tbl>
    <w:p w:rsidR="00C50263" w:rsidRPr="00B46F9E" w:rsidRDefault="00C50263" w:rsidP="00C50263">
      <w:pPr>
        <w:autoSpaceDE w:val="0"/>
        <w:spacing w:after="0" w:line="240" w:lineRule="auto"/>
        <w:ind w:left="709"/>
        <w:contextualSpacing/>
        <w:jc w:val="both"/>
        <w:rPr>
          <w:rFonts w:ascii="Times New Roman" w:eastAsia="TimesNewRomanPSMT" w:hAnsi="Times New Roman" w:cs="Times New Roman"/>
          <w:b/>
          <w:sz w:val="6"/>
          <w:szCs w:val="6"/>
        </w:rPr>
      </w:pPr>
    </w:p>
    <w:p w:rsidR="00C50263" w:rsidRPr="00B46F9E" w:rsidRDefault="00C50263" w:rsidP="00C50263">
      <w:pPr>
        <w:spacing w:after="0" w:line="240" w:lineRule="auto"/>
        <w:ind w:right="-144" w:firstLine="142"/>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Таблица 1.3</w:t>
      </w:r>
      <w:r w:rsidRPr="00B46F9E">
        <w:rPr>
          <w:rFonts w:ascii="Times New Roman" w:eastAsia="Times New Roman" w:hAnsi="Times New Roman" w:cs="Times New Roman"/>
          <w:color w:val="000000"/>
          <w:sz w:val="24"/>
          <w:szCs w:val="21"/>
          <w:lang w:eastAsia="ru-RU"/>
        </w:rPr>
        <w:t xml:space="preserve">.1. </w:t>
      </w:r>
      <w:r w:rsidRPr="00B46F9E">
        <w:rPr>
          <w:rFonts w:ascii="Times New Roman" w:eastAsia="Times New Roman" w:hAnsi="Times New Roman" w:cs="Times New Roman"/>
          <w:color w:val="000000"/>
          <w:sz w:val="24"/>
          <w:lang w:eastAsia="ru-RU"/>
        </w:rPr>
        <w:t>Расчётные показатели в области водоснабжения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tblPr>
      <w:tblGrid>
        <w:gridCol w:w="1575"/>
        <w:gridCol w:w="2126"/>
        <w:gridCol w:w="3544"/>
        <w:gridCol w:w="2126"/>
      </w:tblGrid>
      <w:tr w:rsidR="00C50263" w:rsidRPr="00B46F9E" w:rsidTr="00FA711D">
        <w:trPr>
          <w:trHeight w:val="20"/>
        </w:trPr>
        <w:tc>
          <w:tcPr>
            <w:tcW w:w="1575"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ind w:left="-134"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670" w:type="dxa"/>
            <w:gridSpan w:val="2"/>
            <w:tcBorders>
              <w:top w:val="single" w:sz="12" w:space="0" w:color="auto"/>
              <w:bottom w:val="single" w:sz="12"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126" w:type="dxa"/>
            <w:tcBorders>
              <w:top w:val="single" w:sz="12" w:space="0" w:color="auto"/>
              <w:left w:val="single" w:sz="4" w:space="0" w:color="auto"/>
              <w:bottom w:val="single" w:sz="12" w:space="0" w:color="404040"/>
              <w:right w:val="single" w:sz="12" w:space="0" w:color="auto"/>
            </w:tcBorders>
            <w:tcMar>
              <w:top w:w="0" w:type="dxa"/>
              <w:left w:w="149" w:type="dxa"/>
              <w:bottom w:w="0" w:type="dxa"/>
              <w:right w:w="149" w:type="dxa"/>
            </w:tcMar>
            <w:vAlign w:val="center"/>
            <w:hideMark/>
          </w:tcPr>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C50263" w:rsidRPr="00B46F9E" w:rsidTr="00FA711D">
        <w:trPr>
          <w:trHeight w:val="306"/>
        </w:trPr>
        <w:tc>
          <w:tcPr>
            <w:tcW w:w="1575" w:type="dxa"/>
            <w:vMerge w:val="restart"/>
            <w:tcBorders>
              <w:top w:val="single" w:sz="12" w:space="0" w:color="404040"/>
              <w:left w:val="single" w:sz="12" w:space="0" w:color="auto"/>
            </w:tcBorders>
            <w:tcMar>
              <w:top w:w="0" w:type="dxa"/>
              <w:left w:w="149" w:type="dxa"/>
              <w:bottom w:w="0" w:type="dxa"/>
              <w:right w:w="149" w:type="dxa"/>
            </w:tcMar>
          </w:tcPr>
          <w:p w:rsidR="00C50263" w:rsidRPr="00B46F9E" w:rsidRDefault="00C50263" w:rsidP="00FA711D">
            <w:pPr>
              <w:spacing w:after="0" w:line="240" w:lineRule="auto"/>
              <w:ind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w:t>
            </w:r>
          </w:p>
          <w:p w:rsidR="00C50263" w:rsidRPr="00B46F9E" w:rsidRDefault="00C50263" w:rsidP="00FA711D">
            <w:pPr>
              <w:spacing w:after="0" w:line="240" w:lineRule="auto"/>
              <w:ind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водоснабжения</w:t>
            </w:r>
          </w:p>
        </w:tc>
        <w:tc>
          <w:tcPr>
            <w:tcW w:w="5670" w:type="dxa"/>
            <w:gridSpan w:val="2"/>
            <w:tcBorders>
              <w:top w:val="single" w:sz="12" w:space="0" w:color="404040"/>
              <w:right w:val="single" w:sz="4" w:space="0" w:color="auto"/>
            </w:tcBorders>
          </w:tcPr>
          <w:p w:rsidR="00C50263" w:rsidRPr="00B46F9E" w:rsidRDefault="00C50263" w:rsidP="00FA711D">
            <w:pPr>
              <w:spacing w:after="0" w:line="240" w:lineRule="auto"/>
              <w:ind w:left="119" w:right="23"/>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2126" w:type="dxa"/>
            <w:tcBorders>
              <w:top w:val="single" w:sz="12" w:space="0" w:color="404040"/>
              <w:left w:val="single" w:sz="4" w:space="0" w:color="auto"/>
              <w:right w:val="single" w:sz="12" w:space="0" w:color="auto"/>
            </w:tcBorders>
            <w:vAlign w:val="center"/>
          </w:tcPr>
          <w:p w:rsidR="00C50263" w:rsidRPr="00B46F9E" w:rsidRDefault="00C50263" w:rsidP="00FA711D">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140-190 л/сут. </w:t>
            </w:r>
          </w:p>
          <w:p w:rsidR="00C50263" w:rsidRPr="00B46F9E" w:rsidRDefault="00C50263" w:rsidP="00FA711D">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237"/>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5670" w:type="dxa"/>
            <w:gridSpan w:val="2"/>
            <w:tcBorders>
              <w:top w:val="single" w:sz="6" w:space="0" w:color="auto"/>
              <w:left w:val="single" w:sz="6" w:space="0" w:color="auto"/>
              <w:right w:val="single" w:sz="4" w:space="0" w:color="auto"/>
            </w:tcBorders>
            <w:shd w:val="clear" w:color="auto" w:fill="auto"/>
            <w:vAlign w:val="center"/>
          </w:tcPr>
          <w:p w:rsidR="00C50263" w:rsidRPr="00B46F9E" w:rsidRDefault="00C50263" w:rsidP="00FA711D">
            <w:pPr>
              <w:spacing w:after="0" w:line="18" w:lineRule="atLeast"/>
              <w:ind w:left="119" w:right="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2126" w:type="dxa"/>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rsidR="00C50263" w:rsidRPr="00B46F9E" w:rsidRDefault="00C50263" w:rsidP="00FA711D">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195-220 л/сут. </w:t>
            </w:r>
          </w:p>
          <w:p w:rsidR="00C50263" w:rsidRPr="00B46F9E" w:rsidRDefault="00C50263" w:rsidP="00FA711D">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228"/>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val="restart"/>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Размеры земельных участков</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водопроводных очистных сооружений </w:t>
            </w:r>
          </w:p>
        </w:tc>
        <w:tc>
          <w:tcPr>
            <w:tcW w:w="3544" w:type="dxa"/>
            <w:tcBorders>
              <w:right w:val="single" w:sz="6"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Производительность, тыс. куб. м/сут:</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0,8</w:t>
            </w:r>
          </w:p>
        </w:tc>
        <w:tc>
          <w:tcPr>
            <w:tcW w:w="2126" w:type="dxa"/>
            <w:tcBorders>
              <w:top w:val="single" w:sz="4" w:space="0" w:color="404040"/>
              <w:left w:val="single" w:sz="6"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before="100" w:beforeAutospacing="1" w:after="10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r>
      <w:tr w:rsidR="00C50263" w:rsidRPr="00B46F9E" w:rsidTr="00FA711D">
        <w:trPr>
          <w:trHeight w:val="20"/>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0,8 до 12</w:t>
            </w:r>
          </w:p>
        </w:tc>
        <w:tc>
          <w:tcPr>
            <w:tcW w:w="2126" w:type="dxa"/>
            <w:tcBorders>
              <w:top w:val="single" w:sz="4" w:space="0" w:color="404040"/>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 га</w:t>
            </w:r>
          </w:p>
        </w:tc>
      </w:tr>
      <w:tr w:rsidR="00C50263" w:rsidRPr="00B46F9E" w:rsidTr="00FA711D">
        <w:trPr>
          <w:trHeight w:val="20"/>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12 до 32</w:t>
            </w:r>
          </w:p>
        </w:tc>
        <w:tc>
          <w:tcPr>
            <w:tcW w:w="2126" w:type="dxa"/>
            <w:tcBorders>
              <w:top w:val="single" w:sz="4" w:space="0" w:color="404040"/>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r>
      <w:tr w:rsidR="00C50263" w:rsidRPr="00B46F9E" w:rsidTr="00FA711D">
        <w:trPr>
          <w:trHeight w:val="218"/>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32 до 80</w:t>
            </w:r>
          </w:p>
        </w:tc>
        <w:tc>
          <w:tcPr>
            <w:tcW w:w="2126" w:type="dxa"/>
            <w:tcBorders>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га</w:t>
            </w:r>
          </w:p>
        </w:tc>
      </w:tr>
    </w:tbl>
    <w:p w:rsidR="00C50263" w:rsidRPr="00B46F9E" w:rsidRDefault="00C50263" w:rsidP="00C50263">
      <w:pPr>
        <w:spacing w:after="0" w:line="240" w:lineRule="auto"/>
        <w:ind w:right="-144" w:firstLine="709"/>
        <w:jc w:val="both"/>
        <w:rPr>
          <w:rFonts w:ascii="Times New Roman" w:eastAsia="Times New Roman" w:hAnsi="Times New Roman" w:cs="Times New Roman"/>
          <w:color w:val="000000"/>
          <w:szCs w:val="20"/>
          <w:lang w:eastAsia="ru-RU"/>
        </w:rPr>
      </w:pPr>
    </w:p>
    <w:p w:rsidR="00C50263" w:rsidRPr="00B46F9E" w:rsidRDefault="00C50263" w:rsidP="00C50263">
      <w:pPr>
        <w:tabs>
          <w:tab w:val="left" w:pos="3165"/>
        </w:tabs>
        <w:spacing w:after="0" w:line="240" w:lineRule="auto"/>
        <w:ind w:right="-2"/>
        <w:contextualSpacing/>
        <w:rPr>
          <w:rFonts w:ascii="Times New Roman" w:eastAsia="Times New Roman" w:hAnsi="Times New Roman" w:cs="Times New Roman"/>
          <w:sz w:val="28"/>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1.4</w:t>
            </w:r>
            <w:r w:rsidRPr="00B46F9E">
              <w:rPr>
                <w:rFonts w:ascii="Times New Roman" w:eastAsia="Times New Roman" w:hAnsi="Times New Roman"/>
                <w:b/>
                <w:sz w:val="24"/>
                <w:szCs w:val="24"/>
              </w:rPr>
              <w:t>.</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водоотведения</w:t>
            </w:r>
          </w:p>
        </w:tc>
      </w:tr>
    </w:tbl>
    <w:p w:rsidR="00C50263" w:rsidRPr="00B46F9E" w:rsidRDefault="00C50263" w:rsidP="00C50263">
      <w:pPr>
        <w:spacing w:after="0" w:line="240" w:lineRule="auto"/>
        <w:contextualSpacing/>
        <w:jc w:val="right"/>
        <w:rPr>
          <w:rFonts w:ascii="Times New Roman" w:eastAsia="Times New Roman" w:hAnsi="Times New Roman" w:cs="Times New Roman"/>
          <w:color w:val="000000"/>
          <w:sz w:val="24"/>
          <w:lang w:eastAsia="ru-RU"/>
        </w:rPr>
      </w:pPr>
    </w:p>
    <w:p w:rsidR="00C50263" w:rsidRPr="00B46F9E" w:rsidRDefault="00C50263" w:rsidP="00C50263">
      <w:pPr>
        <w:spacing w:after="0" w:line="240" w:lineRule="auto"/>
        <w:ind w:firstLine="567"/>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Водоотведение централизованное и индивидуальное в локальные очистные сооружения, септики, выгреба.</w:t>
      </w:r>
    </w:p>
    <w:p w:rsidR="00C50263" w:rsidRPr="00B46F9E" w:rsidRDefault="00C50263" w:rsidP="00C50263">
      <w:pPr>
        <w:tabs>
          <w:tab w:val="left" w:pos="2355"/>
        </w:tabs>
        <w:spacing w:after="0" w:line="240" w:lineRule="auto"/>
        <w:contextualSpacing/>
        <w:jc w:val="both"/>
        <w:rPr>
          <w:rFonts w:ascii="Times New Roman" w:eastAsia="Times New Roman" w:hAnsi="Times New Roman" w:cs="Times New Roman"/>
          <w:color w:val="000000"/>
          <w:lang w:eastAsia="ru-RU"/>
        </w:rPr>
      </w:pPr>
    </w:p>
    <w:p w:rsidR="00C50263" w:rsidRPr="00B46F9E" w:rsidRDefault="00C50263" w:rsidP="00C50263">
      <w:pPr>
        <w:spacing w:after="0" w:line="240" w:lineRule="auto"/>
        <w:ind w:right="-144" w:firstLine="142"/>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Таблица 1.4</w:t>
      </w:r>
      <w:r w:rsidRPr="00B46F9E">
        <w:rPr>
          <w:rFonts w:ascii="Times New Roman" w:eastAsia="Times New Roman" w:hAnsi="Times New Roman" w:cs="Times New Roman"/>
          <w:color w:val="000000"/>
          <w:sz w:val="24"/>
          <w:szCs w:val="21"/>
          <w:lang w:eastAsia="ru-RU"/>
        </w:rPr>
        <w:t xml:space="preserve">.1. </w:t>
      </w:r>
      <w:r w:rsidRPr="00B46F9E">
        <w:rPr>
          <w:rFonts w:ascii="Times New Roman" w:eastAsia="Times New Roman" w:hAnsi="Times New Roman" w:cs="Times New Roman"/>
          <w:color w:val="000000"/>
          <w:sz w:val="24"/>
          <w:lang w:eastAsia="ru-RU"/>
        </w:rPr>
        <w:t xml:space="preserve">Расчётные показатели в области </w:t>
      </w:r>
      <w:r w:rsidRPr="00B46F9E">
        <w:rPr>
          <w:rFonts w:ascii="Times New Roman" w:eastAsia="Times New Roman" w:hAnsi="Times New Roman" w:cs="Times New Roman"/>
          <w:color w:val="000000"/>
          <w:sz w:val="24"/>
          <w:szCs w:val="21"/>
          <w:lang w:eastAsia="ru-RU"/>
        </w:rPr>
        <w:t>водоотведения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tblPr>
      <w:tblGrid>
        <w:gridCol w:w="1575"/>
        <w:gridCol w:w="2104"/>
        <w:gridCol w:w="2551"/>
        <w:gridCol w:w="992"/>
        <w:gridCol w:w="709"/>
        <w:gridCol w:w="1440"/>
      </w:tblGrid>
      <w:tr w:rsidR="00C50263" w:rsidRPr="00B46F9E" w:rsidTr="00FA711D">
        <w:trPr>
          <w:trHeight w:val="20"/>
        </w:trPr>
        <w:tc>
          <w:tcPr>
            <w:tcW w:w="1575" w:type="dxa"/>
            <w:tcBorders>
              <w:top w:val="single" w:sz="12" w:space="0" w:color="404040"/>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4655" w:type="dxa"/>
            <w:gridSpan w:val="2"/>
            <w:tcBorders>
              <w:top w:val="single" w:sz="12" w:space="0" w:color="404040"/>
              <w:bottom w:val="single" w:sz="12" w:space="0" w:color="404040"/>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3141" w:type="dxa"/>
            <w:gridSpan w:val="3"/>
            <w:tcBorders>
              <w:top w:val="single" w:sz="12" w:space="0" w:color="404040"/>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C50263" w:rsidRPr="00B46F9E" w:rsidTr="00FA711D">
        <w:trPr>
          <w:trHeight w:val="210"/>
        </w:trPr>
        <w:tc>
          <w:tcPr>
            <w:tcW w:w="1575" w:type="dxa"/>
            <w:vMerge w:val="restart"/>
            <w:tcBorders>
              <w:top w:val="single" w:sz="12" w:space="0" w:color="404040"/>
            </w:tcBorders>
            <w:tcMar>
              <w:top w:w="0" w:type="dxa"/>
              <w:left w:w="149" w:type="dxa"/>
              <w:bottom w:w="0" w:type="dxa"/>
              <w:right w:w="149" w:type="dxa"/>
            </w:tcMar>
          </w:tcPr>
          <w:p w:rsidR="00C50263" w:rsidRPr="00B46F9E" w:rsidRDefault="00C50263" w:rsidP="00FA711D">
            <w:pPr>
              <w:spacing w:after="0" w:line="240" w:lineRule="auto"/>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w:t>
            </w:r>
          </w:p>
          <w:p w:rsidR="00C50263" w:rsidRPr="00B46F9E" w:rsidRDefault="00C50263" w:rsidP="00FA711D">
            <w:pPr>
              <w:spacing w:after="0" w:line="240" w:lineRule="auto"/>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водоотведения</w:t>
            </w:r>
          </w:p>
        </w:tc>
        <w:tc>
          <w:tcPr>
            <w:tcW w:w="4655" w:type="dxa"/>
            <w:gridSpan w:val="2"/>
            <w:tcBorders>
              <w:top w:val="single" w:sz="12" w:space="0" w:color="404040"/>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3141" w:type="dxa"/>
            <w:gridSpan w:val="3"/>
            <w:tcBorders>
              <w:top w:val="single" w:sz="12" w:space="0" w:color="404040"/>
              <w:left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140-190 л/сут. </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91"/>
        </w:trPr>
        <w:tc>
          <w:tcPr>
            <w:tcW w:w="1575" w:type="dxa"/>
            <w:vMerge/>
            <w:tcMar>
              <w:top w:w="0" w:type="dxa"/>
              <w:left w:w="149" w:type="dxa"/>
              <w:bottom w:w="0" w:type="dxa"/>
              <w:right w:w="149" w:type="dxa"/>
            </w:tcMar>
          </w:tcPr>
          <w:p w:rsidR="00C50263" w:rsidRPr="00B46F9E" w:rsidRDefault="00C50263" w:rsidP="00FA711D">
            <w:pPr>
              <w:spacing w:after="0" w:line="240" w:lineRule="auto"/>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6" w:space="0" w:color="auto"/>
              <w:left w:val="single" w:sz="6" w:space="0" w:color="auto"/>
              <w:right w:val="single" w:sz="4" w:space="0" w:color="auto"/>
            </w:tcBorders>
            <w:shd w:val="clear" w:color="auto" w:fill="auto"/>
            <w:vAlign w:val="cente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3141" w:type="dxa"/>
            <w:gridSpan w:val="3"/>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rsidR="00C50263" w:rsidRPr="00B46F9E" w:rsidRDefault="00C50263" w:rsidP="00FA711D">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195-220 л/сут. </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1076"/>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tcBorders>
            <w:vAlign w:val="cente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земельных участков для </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размещения очистных сооружений канализации</w:t>
            </w:r>
          </w:p>
        </w:tc>
        <w:tc>
          <w:tcPr>
            <w:tcW w:w="2551" w:type="dxa"/>
            <w:vAlign w:val="cente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Производительность</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тыс. куб. м/сут:</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w:t>
            </w:r>
          </w:p>
          <w:p w:rsidR="00C50263" w:rsidRPr="00B46F9E" w:rsidRDefault="00C50263" w:rsidP="00FA711D">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очистных </w:t>
            </w:r>
          </w:p>
          <w:p w:rsidR="00C50263" w:rsidRPr="00B46F9E" w:rsidRDefault="00C50263" w:rsidP="00FA711D">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сооружений</w:t>
            </w:r>
          </w:p>
        </w:tc>
        <w:tc>
          <w:tcPr>
            <w:tcW w:w="709" w:type="dxa"/>
            <w:tcBorders>
              <w:top w:val="single" w:sz="4" w:space="0" w:color="404040"/>
              <w:right w:val="single" w:sz="4" w:space="0" w:color="auto"/>
            </w:tcBorders>
            <w:vAlign w:val="center"/>
          </w:tcPr>
          <w:p w:rsidR="00C50263" w:rsidRPr="00B46F9E" w:rsidRDefault="00C50263" w:rsidP="00FA711D">
            <w:pPr>
              <w:spacing w:after="0" w:line="18" w:lineRule="atLeast"/>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w:t>
            </w:r>
          </w:p>
          <w:p w:rsidR="00C50263" w:rsidRPr="00B46F9E" w:rsidRDefault="00C50263" w:rsidP="00FA711D">
            <w:pPr>
              <w:spacing w:after="0" w:line="18" w:lineRule="atLeast"/>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иловых площадок</w:t>
            </w:r>
          </w:p>
        </w:tc>
        <w:tc>
          <w:tcPr>
            <w:tcW w:w="1440" w:type="dxa"/>
            <w:tcBorders>
              <w:top w:val="single" w:sz="4" w:space="0" w:color="404040"/>
              <w:left w:val="single" w:sz="4" w:space="0" w:color="auto"/>
            </w:tcBorders>
            <w:vAlign w:val="center"/>
          </w:tcPr>
          <w:p w:rsidR="00C50263" w:rsidRPr="00B46F9E" w:rsidRDefault="00C50263" w:rsidP="00FA711D">
            <w:pPr>
              <w:spacing w:after="0" w:line="18" w:lineRule="atLeast"/>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биологических прудов глубокой очистки сточных вод</w:t>
            </w:r>
          </w:p>
        </w:tc>
      </w:tr>
      <w:tr w:rsidR="00C50263" w:rsidRPr="00B46F9E" w:rsidTr="00FA711D">
        <w:trPr>
          <w:trHeight w:val="246"/>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0,7</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0,5 га</w:t>
            </w:r>
          </w:p>
        </w:tc>
        <w:tc>
          <w:tcPr>
            <w:tcW w:w="709" w:type="dxa"/>
            <w:tcBorders>
              <w:top w:val="single" w:sz="4"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0,2 га</w:t>
            </w:r>
          </w:p>
        </w:tc>
        <w:tc>
          <w:tcPr>
            <w:tcW w:w="1440" w:type="dxa"/>
            <w:tcBorders>
              <w:top w:val="single" w:sz="4" w:space="0" w:color="404040"/>
              <w:lef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w:t>
            </w:r>
          </w:p>
        </w:tc>
      </w:tr>
      <w:tr w:rsidR="00C50263" w:rsidRPr="00B46F9E" w:rsidTr="00FA711D">
        <w:trPr>
          <w:trHeight w:val="2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0,7 до 17</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га</w:t>
            </w:r>
          </w:p>
        </w:tc>
        <w:tc>
          <w:tcPr>
            <w:tcW w:w="709" w:type="dxa"/>
            <w:tcBorders>
              <w:top w:val="single" w:sz="4"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c>
          <w:tcPr>
            <w:tcW w:w="1440" w:type="dxa"/>
            <w:tcBorders>
              <w:top w:val="single" w:sz="4" w:space="0" w:color="404040"/>
              <w:lef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r>
      <w:tr w:rsidR="00C50263" w:rsidRPr="00B46F9E" w:rsidTr="00FA711D">
        <w:trPr>
          <w:trHeight w:val="29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17 до 40</w:t>
            </w:r>
          </w:p>
        </w:tc>
        <w:tc>
          <w:tcPr>
            <w:tcW w:w="992" w:type="dxa"/>
            <w:tcBorders>
              <w:top w:val="single" w:sz="4" w:space="0" w:color="404040"/>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c>
          <w:tcPr>
            <w:tcW w:w="709" w:type="dxa"/>
            <w:tcBorders>
              <w:top w:val="single" w:sz="4" w:space="0" w:color="404040"/>
              <w:bottom w:val="single" w:sz="4" w:space="0" w:color="auto"/>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9 га</w:t>
            </w:r>
          </w:p>
        </w:tc>
        <w:tc>
          <w:tcPr>
            <w:tcW w:w="1440" w:type="dxa"/>
            <w:tcBorders>
              <w:top w:val="single" w:sz="4" w:space="0" w:color="404040"/>
              <w:left w:val="single" w:sz="4" w:space="0" w:color="auto"/>
              <w:bottom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r>
      <w:tr w:rsidR="00C50263" w:rsidRPr="00B46F9E" w:rsidTr="00FA711D">
        <w:trPr>
          <w:trHeight w:val="69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земельных участков для размещения очистных сооружений локальных систем </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канализации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не более 0,25 га</w:t>
            </w:r>
          </w:p>
        </w:tc>
      </w:tr>
      <w:tr w:rsidR="00C50263" w:rsidRPr="00B46F9E" w:rsidTr="00FA711D">
        <w:trPr>
          <w:trHeight w:val="2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Объем поверхностных вод, поступающих на очистку</w:t>
            </w:r>
          </w:p>
        </w:tc>
        <w:tc>
          <w:tcPr>
            <w:tcW w:w="2551" w:type="dxa"/>
            <w:tcBorders>
              <w:top w:val="single" w:sz="4" w:space="0" w:color="auto"/>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Городской </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градостроительный узел</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более 60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 xml:space="preserve">/сут </w:t>
            </w:r>
          </w:p>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 1 га территории</w:t>
            </w:r>
          </w:p>
        </w:tc>
      </w:tr>
      <w:tr w:rsidR="00C50263" w:rsidRPr="00B46F9E" w:rsidTr="00FA711D">
        <w:trPr>
          <w:trHeight w:val="2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Примагистральные</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территории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50-60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C50263" w:rsidRPr="00B46F9E" w:rsidTr="00FA711D">
        <w:trPr>
          <w:trHeight w:val="735"/>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Межмагистральные территории с размером квартала:</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5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45-50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C50263" w:rsidRPr="00B46F9E" w:rsidTr="00FA711D">
        <w:trPr>
          <w:trHeight w:val="91"/>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5 до 10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40-45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C50263" w:rsidRPr="00B46F9E" w:rsidTr="00FA711D">
        <w:trPr>
          <w:trHeight w:val="135"/>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10 до 50 га</w:t>
            </w:r>
          </w:p>
        </w:tc>
        <w:tc>
          <w:tcPr>
            <w:tcW w:w="3141" w:type="dxa"/>
            <w:gridSpan w:val="3"/>
            <w:tcBorders>
              <w:top w:val="single" w:sz="4" w:space="0" w:color="auto"/>
            </w:tcBorders>
            <w:tcMar>
              <w:top w:w="0" w:type="dxa"/>
              <w:left w:w="149" w:type="dxa"/>
              <w:bottom w:w="0" w:type="dxa"/>
              <w:right w:w="149" w:type="dxa"/>
            </w:tcMar>
            <w:vAlign w:val="center"/>
          </w:tcPr>
          <w:p w:rsidR="00C50263" w:rsidRPr="00B46F9E" w:rsidRDefault="00C50263" w:rsidP="00FA711D">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35-40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bl>
    <w:p w:rsidR="00C50263" w:rsidRPr="00B46F9E" w:rsidRDefault="00C50263" w:rsidP="00C50263">
      <w:pPr>
        <w:spacing w:after="0" w:line="240" w:lineRule="auto"/>
        <w:jc w:val="both"/>
        <w:rPr>
          <w:rFonts w:ascii="Times New Roman" w:eastAsia="Times New Roman" w:hAnsi="Times New Roman" w:cs="Times New Roman"/>
          <w:color w:val="000000"/>
          <w:sz w:val="24"/>
          <w:lang w:eastAsia="ru-RU"/>
        </w:rPr>
      </w:pPr>
    </w:p>
    <w:p w:rsidR="00C50263" w:rsidRPr="00B46F9E" w:rsidRDefault="00C50263" w:rsidP="00C50263">
      <w:pPr>
        <w:spacing w:after="0" w:line="240" w:lineRule="auto"/>
        <w:jc w:val="both"/>
        <w:rPr>
          <w:rFonts w:ascii="Times New Roman" w:eastAsia="Times New Roman" w:hAnsi="Times New Roman" w:cs="Times New Roman"/>
          <w:color w:val="000000"/>
          <w:sz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8399"/>
      </w:tblGrid>
      <w:tr w:rsidR="00C50263" w:rsidRPr="00B46F9E" w:rsidTr="00FA711D">
        <w:tc>
          <w:tcPr>
            <w:tcW w:w="56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2.</w:t>
            </w:r>
          </w:p>
        </w:tc>
        <w:tc>
          <w:tcPr>
            <w:tcW w:w="8399"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Расчётные показатели минимально допустимого уровня обеспеченности </w:t>
            </w:r>
          </w:p>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объектами местного значения городского поселения в области транспорта</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b/>
          <w:sz w:val="12"/>
          <w:szCs w:val="24"/>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lang w:val="en-US"/>
              </w:rPr>
              <w:t>2</w:t>
            </w:r>
            <w:r w:rsidRPr="00B46F9E">
              <w:rPr>
                <w:rFonts w:ascii="Times New Roman" w:eastAsia="Times New Roman" w:hAnsi="Times New Roman"/>
                <w:b/>
                <w:sz w:val="24"/>
                <w:szCs w:val="24"/>
              </w:rPr>
              <w:t>.1.</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bCs/>
                <w:sz w:val="24"/>
                <w:szCs w:val="24"/>
              </w:rPr>
              <w:t>Автомобильные дороги местного значения</w:t>
            </w:r>
          </w:p>
        </w:tc>
      </w:tr>
    </w:tbl>
    <w:p w:rsidR="00C50263" w:rsidRPr="00B46F9E" w:rsidRDefault="00C50263" w:rsidP="00C50263">
      <w:pPr>
        <w:autoSpaceDE w:val="0"/>
        <w:spacing w:after="0" w:line="240" w:lineRule="auto"/>
        <w:jc w:val="both"/>
        <w:rPr>
          <w:rFonts w:ascii="Times New Roman" w:eastAsia="TimesNewRomanPSMT" w:hAnsi="Times New Roman" w:cs="Times New Roman"/>
          <w:sz w:val="6"/>
          <w:szCs w:val="6"/>
          <w:lang w:eastAsia="ru-RU"/>
        </w:rPr>
      </w:pPr>
    </w:p>
    <w:p w:rsidR="00C50263" w:rsidRDefault="00C50263" w:rsidP="00C50263">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2.1.1.Расчетные параметры улиц и дорог различных категорий</w:t>
      </w:r>
    </w:p>
    <w:p w:rsidR="00C50263" w:rsidRPr="00B46F9E" w:rsidRDefault="00C50263" w:rsidP="00C50263">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p>
    <w:tbl>
      <w:tblPr>
        <w:tblW w:w="9497"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2268"/>
        <w:gridCol w:w="993"/>
        <w:gridCol w:w="1275"/>
        <w:gridCol w:w="1134"/>
        <w:gridCol w:w="1276"/>
        <w:gridCol w:w="1275"/>
        <w:gridCol w:w="1276"/>
      </w:tblGrid>
      <w:tr w:rsidR="00C50263" w:rsidRPr="009E3485" w:rsidTr="00FA711D">
        <w:trPr>
          <w:trHeight w:val="20"/>
        </w:trPr>
        <w:tc>
          <w:tcPr>
            <w:tcW w:w="2268"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Категория дорог и улиц</w:t>
            </w:r>
          </w:p>
        </w:tc>
        <w:tc>
          <w:tcPr>
            <w:tcW w:w="993"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Расчетная скорость движения км/ч</w:t>
            </w:r>
          </w:p>
        </w:tc>
        <w:tc>
          <w:tcPr>
            <w:tcW w:w="1275"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Число </w:t>
            </w:r>
          </w:p>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полос </w:t>
            </w:r>
          </w:p>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движения, шт.</w:t>
            </w:r>
          </w:p>
        </w:tc>
        <w:tc>
          <w:tcPr>
            <w:tcW w:w="1276"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Наименьший радиус </w:t>
            </w:r>
          </w:p>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кривых в плане, м</w:t>
            </w:r>
          </w:p>
        </w:tc>
        <w:tc>
          <w:tcPr>
            <w:tcW w:w="1275"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Наибольший продольный уклон, ‰</w:t>
            </w:r>
          </w:p>
        </w:tc>
        <w:tc>
          <w:tcPr>
            <w:tcW w:w="1276"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Ширина пешеходной части </w:t>
            </w:r>
          </w:p>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тротуара, м</w:t>
            </w:r>
          </w:p>
        </w:tc>
      </w:tr>
      <w:tr w:rsidR="00C50263" w:rsidRPr="009E3485" w:rsidTr="00FA711D">
        <w:trPr>
          <w:trHeight w:val="20"/>
        </w:trPr>
        <w:tc>
          <w:tcPr>
            <w:tcW w:w="9497" w:type="dxa"/>
            <w:gridSpan w:val="7"/>
            <w:tcBorders>
              <w:top w:val="single" w:sz="12" w:space="0" w:color="595959"/>
            </w:tcBorders>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b/>
                <w:color w:val="000000"/>
                <w:sz w:val="21"/>
                <w:szCs w:val="21"/>
                <w:lang w:eastAsia="ru-RU"/>
              </w:rPr>
              <w:t>Магистральные дороги:</w:t>
            </w: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1-го класса</w:t>
            </w:r>
          </w:p>
        </w:tc>
        <w:tc>
          <w:tcPr>
            <w:tcW w:w="993"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1200/1900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760/110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45</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4-8</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9497" w:type="dxa"/>
            <w:gridSpan w:val="7"/>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b/>
                <w:color w:val="000000"/>
                <w:sz w:val="21"/>
                <w:szCs w:val="21"/>
                <w:lang w:eastAsia="ru-RU"/>
              </w:rPr>
              <w:t>Магистральные улицы:</w:t>
            </w: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4,5</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4-6</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Магистральные улицы районного значения</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2,25</w:t>
            </w: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9497" w:type="dxa"/>
            <w:gridSpan w:val="7"/>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Улицы и дороги местного значения:</w:t>
            </w: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в зонах</w:t>
            </w:r>
          </w:p>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жилой застройки</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70/80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в</w:t>
            </w:r>
          </w:p>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общественно-деловых и</w:t>
            </w:r>
          </w:p>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торговых зонах</w:t>
            </w:r>
          </w:p>
        </w:tc>
        <w:tc>
          <w:tcPr>
            <w:tcW w:w="993"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70/80</w:t>
            </w:r>
          </w:p>
        </w:tc>
        <w:tc>
          <w:tcPr>
            <w:tcW w:w="1275" w:type="dxa"/>
            <w:tcBorders>
              <w:top w:val="single" w:sz="4" w:space="0" w:color="auto"/>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40/40</w:t>
            </w: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и дороги в</w:t>
            </w:r>
          </w:p>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производственных зонах</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C50263" w:rsidRPr="009E3485" w:rsidTr="00FA711D">
        <w:trPr>
          <w:trHeight w:val="20"/>
        </w:trPr>
        <w:tc>
          <w:tcPr>
            <w:tcW w:w="2268"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Проезды: основные</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w:t>
            </w:r>
          </w:p>
        </w:tc>
      </w:tr>
      <w:tr w:rsidR="00C50263" w:rsidRPr="009E3485" w:rsidTr="00FA711D">
        <w:trPr>
          <w:trHeight w:val="20"/>
        </w:trPr>
        <w:tc>
          <w:tcPr>
            <w:tcW w:w="2268"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второстепенные</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0,75</w:t>
            </w:r>
          </w:p>
        </w:tc>
      </w:tr>
      <w:tr w:rsidR="00C50263" w:rsidRPr="009E3485" w:rsidTr="00FA711D">
        <w:trPr>
          <w:trHeight w:val="20"/>
        </w:trPr>
        <w:tc>
          <w:tcPr>
            <w:tcW w:w="9497" w:type="dxa"/>
            <w:gridSpan w:val="7"/>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Пешеходные улицы и площади:</w:t>
            </w:r>
          </w:p>
        </w:tc>
      </w:tr>
      <w:tr w:rsidR="00C50263" w:rsidRPr="009E3485" w:rsidTr="00FA711D">
        <w:trPr>
          <w:trHeight w:val="20"/>
        </w:trPr>
        <w:tc>
          <w:tcPr>
            <w:tcW w:w="2268" w:type="dxa"/>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Пешеходные</w:t>
            </w:r>
          </w:p>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и площади</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расчету</w:t>
            </w:r>
          </w:p>
        </w:tc>
        <w:tc>
          <w:tcPr>
            <w:tcW w:w="1134"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расчету</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проекту</w:t>
            </w:r>
          </w:p>
        </w:tc>
      </w:tr>
      <w:tr w:rsidR="00C50263" w:rsidRPr="009E3485" w:rsidTr="00FA711D">
        <w:trPr>
          <w:trHeight w:val="20"/>
        </w:trPr>
        <w:tc>
          <w:tcPr>
            <w:tcW w:w="9497" w:type="dxa"/>
            <w:gridSpan w:val="7"/>
            <w:shd w:val="clear" w:color="auto" w:fill="auto"/>
          </w:tcPr>
          <w:p w:rsidR="00C50263" w:rsidRPr="00187059"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187059">
              <w:rPr>
                <w:rFonts w:ascii="Times New Roman" w:eastAsia="Times New Roman" w:hAnsi="Times New Roman" w:cs="Times New Roman"/>
                <w:b/>
                <w:color w:val="000000"/>
                <w:sz w:val="21"/>
                <w:szCs w:val="21"/>
                <w:lang w:eastAsia="ru-RU"/>
              </w:rPr>
              <w:t>Парковые дороги, проезды, велосипедные дорожки</w:t>
            </w:r>
          </w:p>
        </w:tc>
      </w:tr>
      <w:tr w:rsidR="00C50263" w:rsidRPr="009E3485" w:rsidTr="00FA711D">
        <w:trPr>
          <w:trHeight w:val="20"/>
        </w:trPr>
        <w:tc>
          <w:tcPr>
            <w:tcW w:w="2268" w:type="dxa"/>
            <w:shd w:val="clear" w:color="auto" w:fill="auto"/>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Парковые дороги</w:t>
            </w:r>
          </w:p>
        </w:tc>
        <w:tc>
          <w:tcPr>
            <w:tcW w:w="993"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75</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shd w:val="clear" w:color="auto" w:fill="auto"/>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Основные проезды</w:t>
            </w:r>
          </w:p>
        </w:tc>
        <w:tc>
          <w:tcPr>
            <w:tcW w:w="993"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shd w:val="clear" w:color="auto" w:fill="auto"/>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 xml:space="preserve">Второстепенные </w:t>
            </w:r>
          </w:p>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проезды</w:t>
            </w:r>
          </w:p>
        </w:tc>
        <w:tc>
          <w:tcPr>
            <w:tcW w:w="993"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345"/>
        </w:trPr>
        <w:tc>
          <w:tcPr>
            <w:tcW w:w="2268" w:type="dxa"/>
            <w:vMerge w:val="restart"/>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Велосипедные дорожки</w:t>
            </w:r>
          </w:p>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 составе поперечного профиля УДС</w:t>
            </w:r>
          </w:p>
        </w:tc>
        <w:tc>
          <w:tcPr>
            <w:tcW w:w="993"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375"/>
        </w:trPr>
        <w:tc>
          <w:tcPr>
            <w:tcW w:w="2268" w:type="dxa"/>
            <w:vMerge/>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330"/>
        </w:trPr>
        <w:tc>
          <w:tcPr>
            <w:tcW w:w="2268" w:type="dxa"/>
            <w:vMerge w:val="restart"/>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-на рекреационных территориях в жилых зонах и т.п.</w:t>
            </w:r>
          </w:p>
        </w:tc>
        <w:tc>
          <w:tcPr>
            <w:tcW w:w="993"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390"/>
        </w:trPr>
        <w:tc>
          <w:tcPr>
            <w:tcW w:w="2268" w:type="dxa"/>
            <w:vMerge/>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9497" w:type="dxa"/>
            <w:gridSpan w:val="7"/>
            <w:shd w:val="clear" w:color="auto" w:fill="auto"/>
          </w:tcPr>
          <w:p w:rsidR="00C50263" w:rsidRPr="009E3485" w:rsidRDefault="00C50263" w:rsidP="00FA711D">
            <w:pPr>
              <w:spacing w:after="0" w:line="240" w:lineRule="auto"/>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 При движении в одном направлении; **При движении в двух направлениях</w:t>
            </w:r>
          </w:p>
        </w:tc>
      </w:tr>
    </w:tbl>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Примечания: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дорог в красных линиях принимается, м: магистральных улиц - 40-100; дорог местного значения - 15-30.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w:t>
      </w:r>
    </w:p>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w:t>
      </w:r>
    </w:p>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3. В зонах сложившейся исторической застройки, в границах территорий, прилегающим к охранным зонам объектов культурного наследия допускается предусматривать размещение объектов с расчетными параметрами ниже установленных.</w:t>
      </w: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0"/>
          <w:szCs w:val="10"/>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0"/>
          <w:szCs w:val="10"/>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0"/>
          <w:szCs w:val="10"/>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lang w:val="en-US"/>
              </w:rPr>
              <w:t>2</w:t>
            </w:r>
            <w:r w:rsidRPr="00B46F9E">
              <w:rPr>
                <w:rFonts w:ascii="Times New Roman" w:eastAsia="Times New Roman" w:hAnsi="Times New Roman"/>
                <w:b/>
                <w:sz w:val="24"/>
                <w:szCs w:val="24"/>
              </w:rPr>
              <w:t>.2.</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bCs/>
                <w:sz w:val="24"/>
                <w:szCs w:val="24"/>
              </w:rPr>
              <w:t>Расчетные показатели объектов в области транспорта</w:t>
            </w:r>
          </w:p>
        </w:tc>
      </w:tr>
    </w:tbl>
    <w:p w:rsidR="00C50263" w:rsidRPr="00B46F9E" w:rsidRDefault="00C50263" w:rsidP="00C50263">
      <w:pPr>
        <w:autoSpaceDE w:val="0"/>
        <w:autoSpaceDN w:val="0"/>
        <w:adjustRightInd w:val="0"/>
        <w:spacing w:after="0" w:line="240" w:lineRule="auto"/>
        <w:ind w:firstLine="851"/>
        <w:rPr>
          <w:rFonts w:ascii="Times New Roman" w:eastAsia="Calibri" w:hAnsi="Times New Roman" w:cs="Times New Roman"/>
          <w:color w:val="000000"/>
          <w:sz w:val="10"/>
          <w:szCs w:val="10"/>
        </w:rPr>
      </w:pPr>
    </w:p>
    <w:p w:rsidR="00C50263" w:rsidRPr="00B46F9E" w:rsidRDefault="00C50263" w:rsidP="00C50263">
      <w:pPr>
        <w:autoSpaceDE w:val="0"/>
        <w:autoSpaceDN w:val="0"/>
        <w:adjustRightInd w:val="0"/>
        <w:spacing w:after="0" w:line="240" w:lineRule="auto"/>
        <w:ind w:right="-142" w:firstLine="851"/>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Для размещения сооружений и устройств для хранения транспортных средств на территории городского поселения следует предусматривать: </w:t>
      </w:r>
    </w:p>
    <w:p w:rsidR="00C50263" w:rsidRPr="00B46F9E" w:rsidRDefault="00C50263" w:rsidP="00C50263">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 объекты для хранения легковых автомобилей постоянного населения городского поселения, расположенные вблизи от мест проживания; </w:t>
      </w:r>
    </w:p>
    <w:p w:rsidR="00C50263" w:rsidRPr="00B46F9E" w:rsidRDefault="00C50263" w:rsidP="00C50263">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 объекты для парковки легковых автомобилей населения городского поселения при поездках с различными целями. </w:t>
      </w:r>
    </w:p>
    <w:p w:rsidR="00C50263" w:rsidRPr="00B46F9E" w:rsidRDefault="00C50263" w:rsidP="00C50263">
      <w:pPr>
        <w:autoSpaceDE w:val="0"/>
        <w:autoSpaceDN w:val="0"/>
        <w:adjustRightInd w:val="0"/>
        <w:spacing w:after="0" w:line="240" w:lineRule="auto"/>
        <w:ind w:right="-283" w:firstLine="851"/>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Расчетные показатели обеспеченности населения машино-местами на объектах хранения легковых автомобилей населения городского поселения представлены в Табл. 2.2.1</w:t>
      </w:r>
    </w:p>
    <w:p w:rsidR="00C50263" w:rsidRPr="00B46F9E"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p>
    <w:p w:rsidR="00C50263"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2.2.1. Расчетные показатели обеспеченности населения машино-местами на объектах для парковки легковых автомобилей населения </w:t>
      </w:r>
    </w:p>
    <w:p w:rsidR="00C50263"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p>
    <w:p w:rsidR="00C50263" w:rsidRPr="00B46F9E"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426"/>
        <w:gridCol w:w="3402"/>
        <w:gridCol w:w="3118"/>
        <w:gridCol w:w="2690"/>
      </w:tblGrid>
      <w:tr w:rsidR="00C50263" w:rsidRPr="00B46F9E" w:rsidTr="00FA711D">
        <w:trPr>
          <w:cantSplit/>
          <w:trHeight w:val="20"/>
          <w:jc w:val="center"/>
        </w:trPr>
        <w:tc>
          <w:tcPr>
            <w:tcW w:w="221" w:type="pct"/>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18" w:lineRule="atLeast"/>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   </w:t>
            </w:r>
            <w:r w:rsidRPr="00B46F9E">
              <w:rPr>
                <w:rFonts w:ascii="Times New Roman" w:eastAsia="Times New Roman" w:hAnsi="Times New Roman" w:cs="Times New Roman"/>
                <w:b/>
                <w:color w:val="000000"/>
                <w:sz w:val="21"/>
                <w:szCs w:val="21"/>
                <w:lang w:eastAsia="ru-RU"/>
              </w:rPr>
              <w:br/>
            </w:r>
          </w:p>
        </w:tc>
        <w:tc>
          <w:tcPr>
            <w:tcW w:w="1765" w:type="pct"/>
            <w:tcBorders>
              <w:top w:val="single" w:sz="12" w:space="0" w:color="auto"/>
              <w:bottom w:val="single" w:sz="6" w:space="0" w:color="595959"/>
            </w:tcBorders>
            <w:shd w:val="clear" w:color="auto" w:fill="FFFFFF"/>
            <w:vAlign w:val="center"/>
          </w:tcPr>
          <w:p w:rsidR="00C50263" w:rsidRPr="00B46F9E" w:rsidRDefault="00C50263" w:rsidP="00FA711D">
            <w:pPr>
              <w:spacing w:after="0" w:line="18" w:lineRule="atLeast"/>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объекта</w:t>
            </w:r>
          </w:p>
        </w:tc>
        <w:tc>
          <w:tcPr>
            <w:tcW w:w="1618" w:type="pct"/>
            <w:tcBorders>
              <w:top w:val="single" w:sz="12" w:space="0" w:color="auto"/>
            </w:tcBorders>
            <w:shd w:val="clear" w:color="auto" w:fill="FFFFFF"/>
            <w:vAlign w:val="center"/>
          </w:tcPr>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минимально </w:t>
            </w:r>
          </w:p>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допустимого уровня </w:t>
            </w:r>
          </w:p>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обеспеченности</w:t>
            </w:r>
          </w:p>
        </w:tc>
        <w:tc>
          <w:tcPr>
            <w:tcW w:w="1396" w:type="pct"/>
            <w:tcBorders>
              <w:top w:val="single" w:sz="12" w:space="0" w:color="auto"/>
              <w:right w:val="single" w:sz="12" w:space="0" w:color="auto"/>
            </w:tcBorders>
            <w:shd w:val="clear" w:color="auto" w:fill="FFFFFF"/>
            <w:vAlign w:val="center"/>
          </w:tcPr>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максимально допустимого уровня территориальной доступности</w:t>
            </w:r>
          </w:p>
        </w:tc>
      </w:tr>
      <w:tr w:rsidR="00C50263" w:rsidRPr="00B46F9E" w:rsidTr="00FA711D">
        <w:trPr>
          <w:cantSplit/>
          <w:trHeight w:val="20"/>
          <w:jc w:val="center"/>
        </w:trPr>
        <w:tc>
          <w:tcPr>
            <w:tcW w:w="5000" w:type="pct"/>
            <w:gridSpan w:val="4"/>
            <w:tcBorders>
              <w:top w:val="single" w:sz="12" w:space="0" w:color="595959"/>
              <w:left w:val="single" w:sz="12" w:space="0" w:color="auto"/>
              <w:bottom w:val="single" w:sz="6" w:space="0" w:color="595959"/>
              <w:right w:val="single" w:sz="12" w:space="0" w:color="auto"/>
            </w:tcBorders>
            <w:shd w:val="clear" w:color="auto" w:fill="DDD9C3"/>
            <w:vAlign w:val="center"/>
          </w:tcPr>
          <w:p w:rsidR="00C50263" w:rsidRPr="00B46F9E" w:rsidRDefault="00C50263" w:rsidP="00FA711D">
            <w:pPr>
              <w:spacing w:after="0" w:line="240" w:lineRule="auto"/>
              <w:ind w:left="-71" w:right="-66"/>
              <w:jc w:val="center"/>
              <w:rPr>
                <w:rFonts w:ascii="Times New Roman" w:eastAsia="Times New Roman" w:hAnsi="Times New Roman" w:cs="Times New Roman"/>
                <w:b/>
                <w:color w:val="000000"/>
                <w:sz w:val="21"/>
                <w:szCs w:val="21"/>
                <w:lang w:eastAsia="ru-RU"/>
              </w:rPr>
            </w:pPr>
          </w:p>
        </w:tc>
      </w:tr>
      <w:tr w:rsidR="00C50263" w:rsidRPr="00B46F9E" w:rsidTr="00FA711D">
        <w:trPr>
          <w:cantSplit/>
          <w:trHeight w:val="20"/>
          <w:jc w:val="center"/>
        </w:trPr>
        <w:tc>
          <w:tcPr>
            <w:tcW w:w="5000" w:type="pct"/>
            <w:gridSpan w:val="4"/>
            <w:tcBorders>
              <w:top w:val="single" w:sz="6" w:space="0" w:color="595959"/>
              <w:left w:val="single" w:sz="12" w:space="0" w:color="auto"/>
              <w:bottom w:val="single" w:sz="6" w:space="0" w:color="595959"/>
              <w:right w:val="single" w:sz="12" w:space="0" w:color="auto"/>
            </w:tcBorders>
            <w:shd w:val="clear" w:color="auto" w:fill="DDD9C3"/>
            <w:vAlign w:val="center"/>
          </w:tcPr>
          <w:p w:rsidR="00C50263" w:rsidRPr="00434C12" w:rsidRDefault="00C50263" w:rsidP="00FA711D">
            <w:pPr>
              <w:spacing w:after="0" w:line="240" w:lineRule="auto"/>
              <w:ind w:left="136" w:right="-66" w:firstLine="1"/>
              <w:jc w:val="center"/>
              <w:rPr>
                <w:rFonts w:ascii="Times New Roman" w:eastAsia="Times New Roman" w:hAnsi="Times New Roman" w:cs="Times New Roman"/>
                <w:b/>
                <w:color w:val="000000"/>
                <w:sz w:val="21"/>
                <w:szCs w:val="21"/>
                <w:highlight w:val="yellow"/>
                <w:lang w:eastAsia="ru-RU"/>
              </w:rPr>
            </w:pPr>
            <w:r w:rsidRPr="00434C12">
              <w:rPr>
                <w:rFonts w:ascii="Times New Roman" w:eastAsia="Times New Roman" w:hAnsi="Times New Roman" w:cs="Times New Roman"/>
                <w:b/>
                <w:color w:val="000000"/>
                <w:sz w:val="21"/>
                <w:szCs w:val="21"/>
                <w:highlight w:val="yellow"/>
                <w:lang w:eastAsia="ru-RU"/>
              </w:rPr>
              <w:t>Открытые приобъектные стоянки у общественных зданий и учреждений</w:t>
            </w:r>
          </w:p>
        </w:tc>
      </w:tr>
      <w:tr w:rsidR="00C50263" w:rsidRPr="00B46F9E" w:rsidTr="00FA711D">
        <w:trPr>
          <w:cantSplit/>
          <w:trHeight w:val="20"/>
          <w:jc w:val="center"/>
        </w:trPr>
        <w:tc>
          <w:tcPr>
            <w:tcW w:w="221" w:type="pct"/>
            <w:tcBorders>
              <w:top w:val="single" w:sz="6" w:space="0" w:color="595959"/>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w:t>
            </w:r>
          </w:p>
        </w:tc>
        <w:tc>
          <w:tcPr>
            <w:tcW w:w="1765" w:type="pct"/>
            <w:tcBorders>
              <w:top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Учреждения органов местного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самоуправления</w:t>
            </w:r>
          </w:p>
        </w:tc>
        <w:tc>
          <w:tcPr>
            <w:tcW w:w="1618" w:type="pct"/>
            <w:tcBorders>
              <w:top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на 200-220 м2 общей площади </w:t>
            </w:r>
          </w:p>
        </w:tc>
        <w:tc>
          <w:tcPr>
            <w:tcW w:w="1396" w:type="pct"/>
            <w:tcBorders>
              <w:top w:val="single" w:sz="6" w:space="0" w:color="595959"/>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top w:val="single" w:sz="6" w:space="0" w:color="595959"/>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4</w:t>
            </w:r>
          </w:p>
        </w:tc>
        <w:tc>
          <w:tcPr>
            <w:tcW w:w="1765" w:type="pct"/>
            <w:tcBorders>
              <w:top w:val="single" w:sz="6" w:space="0" w:color="595959"/>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Коммерческо-деловые центры, офисные здания и помещения, страховые компании</w:t>
            </w:r>
          </w:p>
        </w:tc>
        <w:tc>
          <w:tcPr>
            <w:tcW w:w="1618" w:type="pct"/>
            <w:tcBorders>
              <w:top w:val="single" w:sz="6" w:space="0" w:color="595959"/>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50-60</w:t>
            </w:r>
            <w:r w:rsidRPr="00B46F9E">
              <w:rPr>
                <w:rFonts w:ascii="Times New Roman" w:eastAsia="Times New Roman" w:hAnsi="Times New Roman" w:cs="Times New Roman"/>
                <w:sz w:val="21"/>
                <w:szCs w:val="21"/>
                <w:lang w:eastAsia="ru-RU"/>
              </w:rPr>
              <w:t xml:space="preserve"> м2 общей площади</w:t>
            </w:r>
          </w:p>
        </w:tc>
        <w:tc>
          <w:tcPr>
            <w:tcW w:w="1396" w:type="pct"/>
            <w:tcBorders>
              <w:top w:val="single" w:sz="6" w:space="0" w:color="595959"/>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5</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Банки и банковские учреждения: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 операционными залами</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м/м на 30-35</w:t>
            </w:r>
            <w:r w:rsidRPr="00B46F9E">
              <w:rPr>
                <w:rFonts w:ascii="Times New Roman" w:eastAsia="Times New Roman" w:hAnsi="Times New Roman" w:cs="Times New Roman"/>
                <w:sz w:val="21"/>
                <w:szCs w:val="21"/>
                <w:lang w:eastAsia="ru-RU"/>
              </w:rPr>
              <w:t xml:space="preserve"> м2 площади</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tcBorders>
              <w:top w:val="single" w:sz="4" w:space="0" w:color="auto"/>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без операционных залов</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м/м на 55-60</w:t>
            </w:r>
            <w:r w:rsidRPr="00B46F9E">
              <w:rPr>
                <w:rFonts w:ascii="Times New Roman" w:eastAsia="Times New Roman" w:hAnsi="Times New Roman" w:cs="Times New Roman"/>
                <w:sz w:val="21"/>
                <w:szCs w:val="21"/>
                <w:lang w:eastAsia="ru-RU"/>
              </w:rPr>
              <w:t xml:space="preserve"> м2 площади</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6</w:t>
            </w:r>
          </w:p>
        </w:tc>
        <w:tc>
          <w:tcPr>
            <w:tcW w:w="1765" w:type="pct"/>
            <w:vAlign w:val="center"/>
          </w:tcPr>
          <w:p w:rsidR="00C50263" w:rsidRPr="00B46F9E" w:rsidRDefault="00C50263" w:rsidP="00FA711D">
            <w:pPr>
              <w:spacing w:after="0" w:line="240" w:lineRule="auto"/>
              <w:ind w:firstLine="1"/>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Производственные здания, коммунально-складские объекты, размещаемые в составе многофункциональных зон</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6-8 чел., работающих в двух смежных сменах</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7</w:t>
            </w:r>
          </w:p>
        </w:tc>
        <w:tc>
          <w:tcPr>
            <w:tcW w:w="1765" w:type="pct"/>
            <w:vAlign w:val="center"/>
          </w:tcPr>
          <w:p w:rsidR="00C50263" w:rsidRPr="00B46F9E" w:rsidRDefault="00C50263" w:rsidP="00FA711D">
            <w:pPr>
              <w:spacing w:after="0" w:line="240" w:lineRule="auto"/>
              <w:ind w:firstLine="1"/>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140-160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1000 чел., работающих в двух смежных сменах</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8</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Профессиональные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образовательные организации</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2-3 преподавателей, занятых в одну смену</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9</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Дошкольные образовательные учреждения</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 заданию на проектирование, но не менее 2 машино-мест</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10</w:t>
            </w:r>
          </w:p>
        </w:tc>
        <w:tc>
          <w:tcPr>
            <w:tcW w:w="1765" w:type="pct"/>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Школы </w:t>
            </w:r>
          </w:p>
        </w:tc>
        <w:tc>
          <w:tcPr>
            <w:tcW w:w="1618" w:type="pct"/>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по заданию на проектирование, но не менее 2 машино-мест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11</w:t>
            </w:r>
          </w:p>
        </w:tc>
        <w:tc>
          <w:tcPr>
            <w:tcW w:w="1765" w:type="pct"/>
            <w:vAlign w:val="center"/>
          </w:tcPr>
          <w:p w:rsidR="00C50263" w:rsidRPr="00B46F9E" w:rsidRDefault="00C50263" w:rsidP="00FA711D">
            <w:pPr>
              <w:spacing w:after="0" w:line="240" w:lineRule="auto"/>
              <w:ind w:right="-1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Центры обучения, самодеятельного творчества, клубы по интересам</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left="-69" w:right="-6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на 20-25 м2 общей площади</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12</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бытового обслуживания</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на 10-25 м</w:t>
            </w:r>
            <w:r w:rsidRPr="00B46F9E">
              <w:rPr>
                <w:rFonts w:ascii="Times New Roman" w:eastAsia="Times New Roman" w:hAnsi="Times New Roman" w:cs="Times New Roman"/>
                <w:color w:val="000000"/>
                <w:sz w:val="21"/>
                <w:szCs w:val="21"/>
                <w:vertAlign w:val="superscript"/>
                <w:lang w:eastAsia="ru-RU"/>
              </w:rPr>
              <w:t xml:space="preserve">2 </w:t>
            </w:r>
            <w:r w:rsidRPr="00B46F9E">
              <w:rPr>
                <w:rFonts w:ascii="Times New Roman" w:eastAsia="Times New Roman" w:hAnsi="Times New Roman" w:cs="Times New Roman"/>
                <w:color w:val="000000"/>
                <w:sz w:val="21"/>
                <w:szCs w:val="21"/>
                <w:lang w:eastAsia="ru-RU"/>
              </w:rPr>
              <w:t>общей площади</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13</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Спортивные комплексы и стадионы с трибунами</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на </w:t>
            </w:r>
            <w:r w:rsidRPr="00B46F9E">
              <w:rPr>
                <w:rFonts w:ascii="Times New Roman" w:eastAsia="Times New Roman" w:hAnsi="Times New Roman" w:cs="Times New Roman"/>
                <w:sz w:val="21"/>
                <w:szCs w:val="21"/>
                <w:lang w:eastAsia="ru-RU"/>
              </w:rPr>
              <w:t xml:space="preserve">25-30 мест на трибунах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14</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Оздоровительные комплексы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(фитнес-клубы, физкультурно-оздоровительные комплексы,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спортивные и тренажерные залы)</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25-55 м2 общей площади</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15</w:t>
            </w:r>
          </w:p>
        </w:tc>
        <w:tc>
          <w:tcPr>
            <w:tcW w:w="1765" w:type="pct"/>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Тренажерные залы площадью 150 - 500 м2 </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8-10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16</w:t>
            </w:r>
          </w:p>
        </w:tc>
        <w:tc>
          <w:tcPr>
            <w:tcW w:w="1765" w:type="pct"/>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Специализированные спортивные клубы и комплексы (теннис, конный спорт и др.) </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3-4 единовременных</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посетителя</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17</w:t>
            </w:r>
          </w:p>
        </w:tc>
        <w:tc>
          <w:tcPr>
            <w:tcW w:w="1765" w:type="pct"/>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Бассейны </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5-7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единовременных посетителей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18</w:t>
            </w:r>
          </w:p>
        </w:tc>
        <w:tc>
          <w:tcPr>
            <w:tcW w:w="1765" w:type="pct"/>
            <w:tcBorders>
              <w:bottom w:val="single" w:sz="6" w:space="0" w:color="595959"/>
            </w:tcBorders>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4-7</w:t>
            </w:r>
          </w:p>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единовременных посетителей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19</w:t>
            </w:r>
          </w:p>
        </w:tc>
        <w:tc>
          <w:tcPr>
            <w:tcW w:w="1765" w:type="pct"/>
            <w:vMerge w:val="restar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Медицинские организации оказывающие медицинскую помощь в стационарных условиях </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5-7 машино-место на 100 коек</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vMerge/>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5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100 сотрудников</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20</w:t>
            </w:r>
          </w:p>
        </w:tc>
        <w:tc>
          <w:tcPr>
            <w:tcW w:w="1765" w:type="pct"/>
            <w:vMerge w:val="restart"/>
            <w:tcBorders>
              <w:top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Лечебно-профилактические медицинские организации (поликлиники, в т.ч. амбулатории)</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5-7 машино-местона 100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посещений</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vMerge/>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2-3 м/м на 100 сотрудников</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21</w:t>
            </w:r>
          </w:p>
        </w:tc>
        <w:tc>
          <w:tcPr>
            <w:tcW w:w="1765" w:type="pct"/>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Интернаты и пансионаты для престарелых и инвалидов</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20-30 коек</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22</w:t>
            </w:r>
          </w:p>
        </w:tc>
        <w:tc>
          <w:tcPr>
            <w:tcW w:w="1765" w:type="pct"/>
            <w:tcBorders>
              <w:top w:val="single" w:sz="6" w:space="0" w:color="595959"/>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Рынки</w:t>
            </w:r>
            <w:r w:rsidRPr="00B46F9E">
              <w:rPr>
                <w:rFonts w:ascii="Times New Roman" w:eastAsia="Times New Roman" w:hAnsi="Times New Roman" w:cs="Times New Roman"/>
                <w:sz w:val="21"/>
                <w:szCs w:val="21"/>
                <w:lang w:eastAsia="ru-RU"/>
              </w:rPr>
              <w:t xml:space="preserve"> постоянные:</w:t>
            </w:r>
            <w:r w:rsidRPr="00B46F9E">
              <w:rPr>
                <w:rFonts w:ascii="Times New Roman" w:eastAsia="Times New Roman" w:hAnsi="Times New Roman" w:cs="Times New Roman"/>
                <w:color w:val="000000"/>
                <w:sz w:val="21"/>
                <w:szCs w:val="21"/>
                <w:lang w:eastAsia="ru-RU"/>
              </w:rPr>
              <w:t>-универсальные и непродовольственные</w:t>
            </w:r>
          </w:p>
        </w:tc>
        <w:tc>
          <w:tcPr>
            <w:tcW w:w="1618" w:type="pct"/>
            <w:tcBorders>
              <w:top w:val="single" w:sz="6" w:space="0" w:color="595959"/>
              <w:bottom w:val="single" w:sz="6" w:space="0" w:color="595959"/>
            </w:tcBorders>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30-40 м2 общей площади</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tcBorders>
              <w:top w:val="single" w:sz="6" w:space="0" w:color="595959"/>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продовольственные и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сельскохозяйственные</w:t>
            </w:r>
          </w:p>
        </w:tc>
        <w:tc>
          <w:tcPr>
            <w:tcW w:w="1618" w:type="pct"/>
            <w:tcBorders>
              <w:top w:val="single" w:sz="6" w:space="0" w:color="595959"/>
              <w:bottom w:val="single" w:sz="6" w:space="0" w:color="595959"/>
            </w:tcBorders>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40-50 м2 площади</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w:t>
            </w:r>
            <w:r>
              <w:rPr>
                <w:rFonts w:ascii="Times New Roman" w:eastAsia="Times New Roman" w:hAnsi="Times New Roman" w:cs="Times New Roman"/>
                <w:b/>
                <w:color w:val="000000"/>
                <w:sz w:val="21"/>
                <w:szCs w:val="21"/>
                <w:lang w:eastAsia="ru-RU"/>
              </w:rPr>
              <w:t>3</w:t>
            </w:r>
          </w:p>
        </w:tc>
        <w:tc>
          <w:tcPr>
            <w:tcW w:w="1765" w:type="pct"/>
            <w:tcBorders>
              <w:top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Рестораны и кафе</w:t>
            </w:r>
          </w:p>
        </w:tc>
        <w:tc>
          <w:tcPr>
            <w:tcW w:w="1618" w:type="pct"/>
            <w:tcBorders>
              <w:top w:val="single" w:sz="6" w:space="0" w:color="595959"/>
            </w:tcBorders>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1 м/м на 4-5 посадочных мест</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24</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Железнодорожные вокзалы</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 автовокзалы</w:t>
            </w:r>
          </w:p>
        </w:tc>
        <w:tc>
          <w:tcPr>
            <w:tcW w:w="1618" w:type="pct"/>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на 10-15 </w:t>
            </w:r>
          </w:p>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пассажиров</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25</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торгового назначения с широким ассортиментом товаров периодического спроса </w:t>
            </w:r>
          </w:p>
        </w:tc>
        <w:tc>
          <w:tcPr>
            <w:tcW w:w="1618" w:type="pct"/>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15 машино-мест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на 100 м2 торговой площади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5000" w:type="pct"/>
            <w:gridSpan w:val="4"/>
            <w:tcBorders>
              <w:left w:val="single" w:sz="12" w:space="0" w:color="auto"/>
              <w:right w:val="single" w:sz="12" w:space="0" w:color="auto"/>
            </w:tcBorders>
            <w:shd w:val="clear" w:color="auto" w:fill="DDD9C3"/>
            <w:vAlign w:val="center"/>
          </w:tcPr>
          <w:p w:rsidR="00C50263" w:rsidRPr="00B46F9E" w:rsidRDefault="00C50263" w:rsidP="00FA711D">
            <w:pPr>
              <w:spacing w:after="0" w:line="240" w:lineRule="auto"/>
              <w:ind w:left="136" w:firstLine="1"/>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Рекреационные территории и объекты отдыха</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26</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Лесопарки и заповедники</w:t>
            </w:r>
          </w:p>
        </w:tc>
        <w:tc>
          <w:tcPr>
            <w:tcW w:w="1618" w:type="pct"/>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7-10 машино-мест на 100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27</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Базы кратковременного отдыха</w:t>
            </w:r>
          </w:p>
        </w:tc>
        <w:tc>
          <w:tcPr>
            <w:tcW w:w="1618" w:type="pct"/>
            <w:vAlign w:val="center"/>
          </w:tcPr>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10-15</w:t>
            </w:r>
            <w:r w:rsidRPr="00B46F9E">
              <w:rPr>
                <w:rFonts w:ascii="Times New Roman" w:eastAsia="Times New Roman" w:hAnsi="Times New Roman" w:cs="Times New Roman"/>
                <w:sz w:val="21"/>
                <w:szCs w:val="21"/>
                <w:lang w:eastAsia="ru-RU"/>
              </w:rPr>
              <w:t xml:space="preserve">машино-мест </w:t>
            </w:r>
            <w:r w:rsidRPr="00B46F9E">
              <w:rPr>
                <w:rFonts w:ascii="Times New Roman" w:eastAsia="Times New Roman" w:hAnsi="Times New Roman" w:cs="Times New Roman"/>
                <w:color w:val="000000"/>
                <w:sz w:val="21"/>
                <w:szCs w:val="21"/>
                <w:lang w:eastAsia="ru-RU"/>
              </w:rPr>
              <w:t xml:space="preserve">на 100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bl>
    <w:p w:rsidR="00C50263" w:rsidRDefault="00C50263" w:rsidP="00C502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Примечания: </w:t>
      </w:r>
    </w:p>
    <w:p w:rsidR="00C50263" w:rsidRPr="00B46F9E" w:rsidRDefault="00C50263" w:rsidP="00C502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color w:val="000000"/>
          <w:sz w:val="24"/>
          <w:lang w:eastAsia="ru-RU"/>
        </w:rPr>
        <w:t xml:space="preserve">1. Сооружения для постоянного хранения легковых автомобилей всех категорий следует проектировать: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 на территориях жилых районов и микрорайонов (кварталов).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r w:rsidRPr="00B46F9E">
        <w:rPr>
          <w:rFonts w:ascii="Times New Roman" w:eastAsia="Times New Roman" w:hAnsi="Times New Roman" w:cs="Times New Roman"/>
          <w:color w:val="000000"/>
          <w:sz w:val="24"/>
          <w:lang w:eastAsia="ru-RU"/>
        </w:rPr>
        <w:t>.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r w:rsidRPr="00B46F9E">
        <w:rPr>
          <w:rFonts w:ascii="Times New Roman" w:eastAsia="Times New Roman" w:hAnsi="Times New Roman" w:cs="Times New Roman"/>
          <w:color w:val="000000"/>
          <w:sz w:val="24"/>
          <w:lang w:eastAsia="ru-RU"/>
        </w:rPr>
        <w:t xml:space="preserve">.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w:t>
      </w:r>
      <w:r>
        <w:rPr>
          <w:rFonts w:ascii="Times New Roman" w:eastAsia="Times New Roman" w:hAnsi="Times New Roman" w:cs="Times New Roman"/>
          <w:color w:val="000000"/>
          <w:sz w:val="24"/>
          <w:lang w:eastAsia="ru-RU"/>
        </w:rPr>
        <w:t>.</w:t>
      </w:r>
    </w:p>
    <w:p w:rsidR="00C50263" w:rsidRPr="00B46F9E"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Таблица 2.2.2</w:t>
      </w:r>
      <w:r w:rsidRPr="00B46F9E">
        <w:rPr>
          <w:rFonts w:ascii="Times New Roman" w:eastAsia="Times New Roman" w:hAnsi="Times New Roman" w:cs="Times New Roman"/>
          <w:color w:val="000000"/>
          <w:sz w:val="23"/>
          <w:szCs w:val="23"/>
          <w:lang w:eastAsia="ru-RU"/>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Pr="00B46F9E"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tbl>
      <w:tblPr>
        <w:tblW w:w="9549"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426"/>
        <w:gridCol w:w="3402"/>
        <w:gridCol w:w="2693"/>
        <w:gridCol w:w="3028"/>
      </w:tblGrid>
      <w:tr w:rsidR="00C50263" w:rsidRPr="00B46F9E" w:rsidTr="00FA711D">
        <w:trPr>
          <w:trHeight w:val="20"/>
        </w:trPr>
        <w:tc>
          <w:tcPr>
            <w:tcW w:w="426" w:type="dxa"/>
            <w:tcBorders>
              <w:top w:val="single" w:sz="12" w:space="0" w:color="auto"/>
              <w:lef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w:t>
            </w:r>
          </w:p>
        </w:tc>
        <w:tc>
          <w:tcPr>
            <w:tcW w:w="3402" w:type="dxa"/>
            <w:tcBorders>
              <w:top w:val="single" w:sz="12" w:space="0" w:color="auto"/>
              <w:bottom w:val="single" w:sz="4" w:space="0" w:color="404040"/>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объекта</w:t>
            </w:r>
          </w:p>
        </w:tc>
        <w:tc>
          <w:tcPr>
            <w:tcW w:w="2693" w:type="dxa"/>
            <w:tcBorders>
              <w:top w:val="single" w:sz="12" w:space="0" w:color="auto"/>
              <w:bottom w:val="single" w:sz="4" w:space="0" w:color="404040"/>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минимально допустимого уровня </w:t>
            </w:r>
          </w:p>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обеспеченности </w:t>
            </w:r>
          </w:p>
        </w:tc>
        <w:tc>
          <w:tcPr>
            <w:tcW w:w="3028"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максимально допустимого уровня </w:t>
            </w:r>
          </w:p>
          <w:p w:rsidR="00C50263" w:rsidRPr="00B46F9E" w:rsidRDefault="00C50263" w:rsidP="00FA711D">
            <w:pPr>
              <w:spacing w:after="0" w:line="240" w:lineRule="auto"/>
              <w:ind w:left="-108" w:right="-199"/>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территориальной доступности</w:t>
            </w:r>
          </w:p>
        </w:tc>
      </w:tr>
      <w:tr w:rsidR="00C50263" w:rsidRPr="00B46F9E" w:rsidTr="00FA711D">
        <w:trPr>
          <w:trHeight w:val="20"/>
        </w:trPr>
        <w:tc>
          <w:tcPr>
            <w:tcW w:w="426" w:type="dxa"/>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val="en-US" w:eastAsia="ru-RU"/>
              </w:rPr>
              <w:t>1.</w:t>
            </w:r>
          </w:p>
        </w:tc>
        <w:tc>
          <w:tcPr>
            <w:tcW w:w="3402" w:type="dxa"/>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Остановки общественного пассажирского транспорта в границах населенного пункта</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в жилой зоне </w:t>
            </w:r>
          </w:p>
        </w:tc>
        <w:tc>
          <w:tcPr>
            <w:tcW w:w="2693" w:type="dxa"/>
            <w:vMerge w:val="restart"/>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расстояние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между остановочными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пунктами на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линии общественного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пассажирского транспорта</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600-800 м</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500 (800) м</w:t>
            </w:r>
            <w:r w:rsidRPr="00B46F9E">
              <w:rPr>
                <w:rFonts w:ascii="Times New Roman" w:eastAsia="Times New Roman" w:hAnsi="Times New Roman" w:cs="Times New Roman"/>
                <w:color w:val="000000"/>
                <w:sz w:val="21"/>
                <w:szCs w:val="21"/>
                <w:lang w:eastAsia="ru-RU"/>
              </w:rPr>
              <w:t xml:space="preserve"> от входа в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жилое здание</w:t>
            </w:r>
          </w:p>
        </w:tc>
      </w:tr>
      <w:tr w:rsidR="00C50263" w:rsidRPr="00B46F9E" w:rsidTr="00FA711D">
        <w:trPr>
          <w:trHeight w:val="20"/>
        </w:trPr>
        <w:tc>
          <w:tcPr>
            <w:tcW w:w="426" w:type="dxa"/>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общественном центре</w:t>
            </w:r>
          </w:p>
        </w:tc>
        <w:tc>
          <w:tcPr>
            <w:tcW w:w="2693" w:type="dxa"/>
            <w:vMerge/>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400 м от объектов </w:t>
            </w:r>
          </w:p>
        </w:tc>
      </w:tr>
      <w:tr w:rsidR="00C50263" w:rsidRPr="00B46F9E" w:rsidTr="00FA711D">
        <w:trPr>
          <w:trHeight w:val="20"/>
        </w:trPr>
        <w:tc>
          <w:tcPr>
            <w:tcW w:w="426" w:type="dxa"/>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rsidR="00C50263" w:rsidRPr="00B46F9E" w:rsidRDefault="00C50263" w:rsidP="00FA711D">
            <w:pPr>
              <w:spacing w:after="0" w:line="240" w:lineRule="auto"/>
              <w:ind w:left="89" w:hanging="89"/>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производственной и коммунально-складской зоне</w:t>
            </w:r>
          </w:p>
        </w:tc>
        <w:tc>
          <w:tcPr>
            <w:tcW w:w="2693" w:type="dxa"/>
            <w:vMerge/>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 от проходных</w:t>
            </w:r>
          </w:p>
        </w:tc>
      </w:tr>
      <w:tr w:rsidR="00C50263" w:rsidRPr="00B46F9E" w:rsidTr="00FA711D">
        <w:trPr>
          <w:trHeight w:val="20"/>
        </w:trPr>
        <w:tc>
          <w:tcPr>
            <w:tcW w:w="426" w:type="dxa"/>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val="en-US" w:eastAsia="ru-RU"/>
              </w:rPr>
            </w:pPr>
          </w:p>
        </w:tc>
        <w:tc>
          <w:tcPr>
            <w:tcW w:w="3402" w:type="dxa"/>
            <w:vAlign w:val="center"/>
          </w:tcPr>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зонах массового отдыха и спорта</w:t>
            </w:r>
          </w:p>
        </w:tc>
        <w:tc>
          <w:tcPr>
            <w:tcW w:w="2693" w:type="dxa"/>
            <w:vMerge/>
            <w:tcBorders>
              <w:bottom w:val="single" w:sz="4" w:space="0" w:color="404040"/>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800 м от главного входа</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w:t>
            </w:r>
          </w:p>
        </w:tc>
        <w:tc>
          <w:tcPr>
            <w:tcW w:w="3402" w:type="dxa"/>
            <w:vAlign w:val="center"/>
          </w:tcPr>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Автобусные остановки на дорогах:</w:t>
            </w:r>
          </w:p>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w:t>
            </w:r>
            <w:r w:rsidRPr="00B46F9E">
              <w:rPr>
                <w:rFonts w:ascii="Times New Roman" w:eastAsia="Times New Roman" w:hAnsi="Times New Roman" w:cs="Times New Roman"/>
                <w:color w:val="000000"/>
                <w:sz w:val="21"/>
                <w:szCs w:val="21"/>
                <w:lang w:val="en-US" w:eastAsia="ru-RU"/>
              </w:rPr>
              <w:t>III</w:t>
            </w:r>
            <w:r w:rsidRPr="00B46F9E">
              <w:rPr>
                <w:rFonts w:ascii="Times New Roman" w:eastAsia="Times New Roman" w:hAnsi="Times New Roman" w:cs="Times New Roman"/>
                <w:color w:val="000000"/>
                <w:sz w:val="21"/>
                <w:szCs w:val="21"/>
                <w:lang w:eastAsia="ru-RU"/>
              </w:rPr>
              <w:t xml:space="preserve"> категорий; </w:t>
            </w:r>
            <w:r w:rsidRPr="00B46F9E">
              <w:rPr>
                <w:rFonts w:ascii="Times New Roman" w:eastAsia="Times New Roman" w:hAnsi="Times New Roman" w:cs="Times New Roman"/>
                <w:color w:val="000000"/>
                <w:sz w:val="21"/>
                <w:szCs w:val="21"/>
                <w:lang w:val="en-US" w:eastAsia="ru-RU"/>
              </w:rPr>
              <w:t>IV</w:t>
            </w:r>
            <w:r w:rsidRPr="00B46F9E">
              <w:rPr>
                <w:rFonts w:ascii="Times New Roman" w:eastAsia="Times New Roman" w:hAnsi="Times New Roman" w:cs="Times New Roman"/>
                <w:color w:val="000000"/>
                <w:sz w:val="21"/>
                <w:szCs w:val="21"/>
                <w:lang w:eastAsia="ru-RU"/>
              </w:rPr>
              <w:t>-</w:t>
            </w:r>
            <w:r w:rsidRPr="00B46F9E">
              <w:rPr>
                <w:rFonts w:ascii="Times New Roman" w:eastAsia="Times New Roman" w:hAnsi="Times New Roman" w:cs="Times New Roman"/>
                <w:color w:val="000000"/>
                <w:sz w:val="21"/>
                <w:szCs w:val="21"/>
                <w:lang w:val="en-US" w:eastAsia="ru-RU"/>
              </w:rPr>
              <w:t>V</w:t>
            </w:r>
            <w:r w:rsidRPr="00B46F9E">
              <w:rPr>
                <w:rFonts w:ascii="Times New Roman" w:eastAsia="Times New Roman" w:hAnsi="Times New Roman" w:cs="Times New Roman"/>
                <w:color w:val="000000"/>
                <w:sz w:val="21"/>
                <w:szCs w:val="21"/>
                <w:lang w:eastAsia="ru-RU"/>
              </w:rPr>
              <w:t xml:space="preserve"> категорий</w:t>
            </w:r>
          </w:p>
        </w:tc>
        <w:tc>
          <w:tcPr>
            <w:tcW w:w="2693" w:type="dxa"/>
            <w:tcBorders>
              <w:top w:val="single" w:sz="4" w:space="0" w:color="404040"/>
              <w:bottom w:val="single" w:sz="4" w:space="0" w:color="404040"/>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1500-3000 м</w:t>
            </w: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Не нормируется</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w:t>
            </w:r>
          </w:p>
        </w:tc>
        <w:tc>
          <w:tcPr>
            <w:tcW w:w="3402" w:type="dxa"/>
            <w:vAlign w:val="center"/>
          </w:tcPr>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Станции технического </w:t>
            </w:r>
          </w:p>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обслуживания общественного пассажирского транспорта</w:t>
            </w:r>
          </w:p>
        </w:tc>
        <w:tc>
          <w:tcPr>
            <w:tcW w:w="2693" w:type="dxa"/>
            <w:tcBorders>
              <w:top w:val="single" w:sz="4" w:space="0" w:color="404040"/>
              <w:bottom w:val="single" w:sz="4" w:space="0" w:color="404040"/>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пост на 200 автомобилей</w:t>
            </w:r>
          </w:p>
        </w:tc>
        <w:tc>
          <w:tcPr>
            <w:tcW w:w="3028" w:type="dxa"/>
            <w:tcBorders>
              <w:right w:val="single" w:sz="12" w:space="0" w:color="auto"/>
            </w:tcBorders>
            <w:vAlign w:val="center"/>
          </w:tcPr>
          <w:p w:rsidR="00C50263" w:rsidRPr="00B46F9E" w:rsidRDefault="00C50263" w:rsidP="00FA711D">
            <w:pPr>
              <w:spacing w:after="0" w:line="240" w:lineRule="auto"/>
              <w:ind w:left="-89" w:right="-7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Не нормируется</w:t>
            </w:r>
          </w:p>
        </w:tc>
      </w:tr>
      <w:tr w:rsidR="00C50263" w:rsidRPr="00B46F9E" w:rsidTr="00FA711D">
        <w:trPr>
          <w:trHeight w:val="20"/>
        </w:trPr>
        <w:tc>
          <w:tcPr>
            <w:tcW w:w="426" w:type="dxa"/>
            <w:tcBorders>
              <w:left w:val="single" w:sz="12" w:space="0" w:color="auto"/>
              <w:bottom w:val="single" w:sz="12" w:space="0" w:color="auto"/>
            </w:tcBorders>
            <w:vAlign w:val="center"/>
          </w:tcPr>
          <w:p w:rsidR="00C50263" w:rsidRPr="00187059"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187059">
              <w:rPr>
                <w:rFonts w:ascii="Times New Roman" w:eastAsia="Times New Roman" w:hAnsi="Times New Roman" w:cs="Times New Roman"/>
                <w:b/>
                <w:color w:val="000000"/>
                <w:sz w:val="21"/>
                <w:szCs w:val="21"/>
                <w:lang w:eastAsia="ru-RU"/>
              </w:rPr>
              <w:t>4.</w:t>
            </w:r>
          </w:p>
        </w:tc>
        <w:tc>
          <w:tcPr>
            <w:tcW w:w="3402" w:type="dxa"/>
            <w:tcBorders>
              <w:bottom w:val="single" w:sz="12" w:space="0" w:color="auto"/>
            </w:tcBorders>
            <w:vAlign w:val="center"/>
          </w:tcPr>
          <w:p w:rsidR="00C50263" w:rsidRPr="00187059"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Автозаправочные станции</w:t>
            </w:r>
          </w:p>
        </w:tc>
        <w:tc>
          <w:tcPr>
            <w:tcW w:w="2693" w:type="dxa"/>
            <w:tcBorders>
              <w:top w:val="single" w:sz="4" w:space="0" w:color="404040"/>
              <w:bottom w:val="single" w:sz="12" w:space="0" w:color="auto"/>
            </w:tcBorders>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1 топливораздаточная колонка на 1200 автомобилей, зарегистрированных на территории МО</w:t>
            </w:r>
          </w:p>
        </w:tc>
        <w:tc>
          <w:tcPr>
            <w:tcW w:w="3028" w:type="dxa"/>
            <w:tcBorders>
              <w:bottom w:val="single" w:sz="12" w:space="0" w:color="auto"/>
              <w:right w:val="single" w:sz="12" w:space="0" w:color="auto"/>
            </w:tcBorders>
            <w:vAlign w:val="center"/>
          </w:tcPr>
          <w:p w:rsidR="00C50263" w:rsidRPr="00187059" w:rsidRDefault="00C50263" w:rsidP="00FA711D">
            <w:pPr>
              <w:spacing w:after="0" w:line="240" w:lineRule="auto"/>
              <w:ind w:left="-89" w:right="-76"/>
              <w:jc w:val="center"/>
              <w:rPr>
                <w:rFonts w:ascii="Times New Roman" w:eastAsia="Times New Roman" w:hAnsi="Times New Roman" w:cs="Times New Roman"/>
                <w:sz w:val="21"/>
                <w:szCs w:val="21"/>
                <w:lang w:eastAsia="ru-RU"/>
              </w:rPr>
            </w:pPr>
            <w:r w:rsidRPr="00187059">
              <w:rPr>
                <w:rFonts w:ascii="Times New Roman" w:eastAsia="Times New Roman" w:hAnsi="Times New Roman" w:cs="Times New Roman"/>
                <w:sz w:val="21"/>
                <w:szCs w:val="21"/>
                <w:lang w:eastAsia="ru-RU"/>
              </w:rPr>
              <w:t>Не нормируется</w:t>
            </w:r>
          </w:p>
        </w:tc>
      </w:tr>
    </w:tbl>
    <w:p w:rsidR="00C50263" w:rsidRDefault="00C50263" w:rsidP="00C50263">
      <w:pPr>
        <w:spacing w:after="0" w:line="240" w:lineRule="auto"/>
        <w:ind w:firstLine="709"/>
        <w:jc w:val="both"/>
        <w:rPr>
          <w:rFonts w:ascii="Times New Roman" w:eastAsia="Times New Roman" w:hAnsi="Times New Roman" w:cs="Times New Roman"/>
          <w:color w:val="FF0000"/>
          <w:sz w:val="23"/>
          <w:szCs w:val="23"/>
          <w:lang w:eastAsia="ru-RU"/>
        </w:rPr>
      </w:pP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Примечания: </w:t>
      </w: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1. Минимальное расстояние от остановок специализированного транспорта, перевозящих только инвалидов, до входов в общественные здания 100 м. </w:t>
      </w: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2.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p>
    <w:p w:rsidR="00C50263" w:rsidRDefault="00C50263" w:rsidP="00C50263">
      <w:pPr>
        <w:spacing w:after="0" w:line="240" w:lineRule="auto"/>
        <w:jc w:val="both"/>
        <w:rPr>
          <w:rFonts w:ascii="Times New Roman" w:eastAsia="Times New Roman" w:hAnsi="Times New Roman" w:cs="Times New Roman"/>
          <w:color w:val="000000"/>
          <w:sz w:val="23"/>
          <w:szCs w:val="23"/>
          <w:lang w:eastAsia="ru-RU"/>
        </w:rPr>
      </w:pP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p>
    <w:tbl>
      <w:tblPr>
        <w:tblStyle w:val="a5"/>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275"/>
      </w:tblGrid>
      <w:tr w:rsidR="00C50263" w:rsidRPr="00B46F9E" w:rsidTr="00FA711D">
        <w:trPr>
          <w:trHeight w:val="412"/>
        </w:trPr>
        <w:tc>
          <w:tcPr>
            <w:tcW w:w="70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3.</w:t>
            </w:r>
          </w:p>
        </w:tc>
        <w:tc>
          <w:tcPr>
            <w:tcW w:w="8275" w:type="dxa"/>
          </w:tcPr>
          <w:p w:rsidR="00C50263" w:rsidRPr="00B46F9E" w:rsidRDefault="00C50263" w:rsidP="00FA711D">
            <w:pPr>
              <w:autoSpaceDE w:val="0"/>
              <w:rPr>
                <w:rFonts w:ascii="Times New Roman" w:eastAsia="TimesNewRomanPSMT" w:hAnsi="Times New Roman"/>
                <w:b/>
                <w:sz w:val="24"/>
                <w:szCs w:val="24"/>
              </w:rPr>
            </w:pPr>
            <w:r w:rsidRPr="00B46F9E">
              <w:rPr>
                <w:rFonts w:ascii="Times New Roman" w:eastAsia="TimesNewRomanPSMT" w:hAnsi="Times New Roman"/>
                <w:b/>
                <w:bCs/>
                <w:sz w:val="24"/>
                <w:szCs w:val="24"/>
              </w:rPr>
              <w:t xml:space="preserve">Расчётные показатели минимально допустимого уровня </w:t>
            </w:r>
            <w:r w:rsidRPr="006F3CFF">
              <w:rPr>
                <w:rFonts w:ascii="Times New Roman" w:eastAsia="TimesNewRomanPSMT" w:hAnsi="Times New Roman"/>
                <w:b/>
                <w:bCs/>
                <w:sz w:val="24"/>
                <w:szCs w:val="24"/>
              </w:rPr>
              <w:t>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r>
    </w:tbl>
    <w:p w:rsidR="00C50263" w:rsidRPr="00B46F9E" w:rsidRDefault="00C50263" w:rsidP="00C50263">
      <w:pPr>
        <w:autoSpaceDE w:val="0"/>
        <w:spacing w:after="0" w:line="276" w:lineRule="auto"/>
        <w:rPr>
          <w:rFonts w:ascii="Times New Roman" w:eastAsia="TimesNewRomanPSMT" w:hAnsi="Times New Roman" w:cs="Times New Roman"/>
          <w:sz w:val="8"/>
          <w:szCs w:val="8"/>
          <w:lang w:eastAsia="ru-RU"/>
        </w:rPr>
      </w:pPr>
    </w:p>
    <w:p w:rsidR="00C50263" w:rsidRPr="00B46F9E" w:rsidRDefault="00C50263" w:rsidP="00C50263">
      <w:pPr>
        <w:spacing w:after="0" w:line="240" w:lineRule="auto"/>
        <w:ind w:right="-142"/>
        <w:contextualSpacing/>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Таблица 3.1.Расчетные показатели для плоскостных спортивных сооружений</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386"/>
        <w:gridCol w:w="3218"/>
        <w:gridCol w:w="2956"/>
        <w:gridCol w:w="3076"/>
      </w:tblGrid>
      <w:tr w:rsidR="00C50263" w:rsidRPr="00B46F9E" w:rsidTr="00FA711D">
        <w:trPr>
          <w:cantSplit/>
          <w:trHeight w:val="20"/>
          <w:jc w:val="center"/>
        </w:trPr>
        <w:tc>
          <w:tcPr>
            <w:tcW w:w="200" w:type="pct"/>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 xml:space="preserve">№   </w:t>
            </w:r>
            <w:r w:rsidRPr="00B46F9E">
              <w:rPr>
                <w:rFonts w:ascii="Times New Roman" w:eastAsia="Times New Roman" w:hAnsi="Times New Roman" w:cs="Times New Roman"/>
                <w:b/>
                <w:color w:val="000000"/>
                <w:lang w:eastAsia="ru-RU"/>
              </w:rPr>
              <w:br/>
            </w:r>
          </w:p>
        </w:tc>
        <w:tc>
          <w:tcPr>
            <w:tcW w:w="1670" w:type="pct"/>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1534" w:type="pct"/>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 xml:space="preserve">Показатель минимально допустимого уровня </w:t>
            </w:r>
          </w:p>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обеспеченности</w:t>
            </w:r>
          </w:p>
        </w:tc>
        <w:tc>
          <w:tcPr>
            <w:tcW w:w="1596" w:type="pct"/>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Показатель максимально допустимого уровня территориальной доступности</w:t>
            </w:r>
          </w:p>
        </w:tc>
      </w:tr>
      <w:tr w:rsidR="00C50263" w:rsidRPr="00B46F9E" w:rsidTr="00FA711D">
        <w:trPr>
          <w:cantSplit/>
          <w:trHeight w:val="20"/>
          <w:jc w:val="center"/>
        </w:trPr>
        <w:tc>
          <w:tcPr>
            <w:tcW w:w="200" w:type="pct"/>
            <w:vMerge w:val="restart"/>
            <w:tcBorders>
              <w:top w:val="single" w:sz="12" w:space="0" w:color="595959"/>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1.</w:t>
            </w:r>
          </w:p>
        </w:tc>
        <w:tc>
          <w:tcPr>
            <w:tcW w:w="1670" w:type="pct"/>
            <w:vMerge w:val="restart"/>
            <w:tcBorders>
              <w:top w:val="single" w:sz="12"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Плоскостные спортивные </w:t>
            </w:r>
          </w:p>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сооружения </w:t>
            </w:r>
          </w:p>
        </w:tc>
        <w:tc>
          <w:tcPr>
            <w:tcW w:w="1534" w:type="pct"/>
            <w:tcBorders>
              <w:top w:val="single" w:sz="12"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0,32 га на 1000 чел.</w:t>
            </w:r>
          </w:p>
        </w:tc>
        <w:tc>
          <w:tcPr>
            <w:tcW w:w="1596" w:type="pct"/>
            <w:vMerge w:val="restart"/>
            <w:tcBorders>
              <w:top w:val="single" w:sz="12" w:space="0" w:color="595959"/>
            </w:tcBorders>
            <w:vAlign w:val="center"/>
          </w:tcPr>
          <w:p w:rsidR="00C50263" w:rsidRPr="00B46F9E" w:rsidRDefault="00C50263" w:rsidP="00FA711D">
            <w:pPr>
              <w:spacing w:after="0" w:line="240" w:lineRule="auto"/>
              <w:ind w:left="-71" w:right="-70"/>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500 м.</w:t>
            </w:r>
          </w:p>
        </w:tc>
      </w:tr>
      <w:tr w:rsidR="00C50263" w:rsidRPr="00B46F9E" w:rsidTr="00FA711D">
        <w:trPr>
          <w:cantSplit/>
          <w:trHeight w:val="20"/>
          <w:jc w:val="center"/>
        </w:trPr>
        <w:tc>
          <w:tcPr>
            <w:tcW w:w="200" w:type="pct"/>
            <w:vMerge/>
            <w:tcBorders>
              <w:bottom w:val="single" w:sz="6" w:space="0" w:color="auto"/>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auto"/>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40 чел</w:t>
            </w:r>
          </w:p>
        </w:tc>
        <w:tc>
          <w:tcPr>
            <w:tcW w:w="1596" w:type="pct"/>
            <w:vMerge/>
            <w:vAlign w:val="center"/>
          </w:tcPr>
          <w:p w:rsidR="00C50263" w:rsidRPr="00B46F9E" w:rsidRDefault="00C50263" w:rsidP="00FA711D">
            <w:pPr>
              <w:spacing w:after="0" w:line="240" w:lineRule="auto"/>
              <w:ind w:left="-71" w:right="-70"/>
              <w:jc w:val="center"/>
              <w:rPr>
                <w:rFonts w:ascii="Times New Roman" w:eastAsia="Times New Roman" w:hAnsi="Times New Roman" w:cs="Times New Roman"/>
                <w:color w:val="000000"/>
                <w:sz w:val="24"/>
                <w:szCs w:val="24"/>
                <w:lang w:eastAsia="ru-RU"/>
              </w:rPr>
            </w:pPr>
          </w:p>
        </w:tc>
      </w:tr>
      <w:tr w:rsidR="00C50263" w:rsidRPr="00B46F9E" w:rsidTr="00FA711D">
        <w:trPr>
          <w:cantSplit/>
          <w:trHeight w:val="20"/>
          <w:jc w:val="center"/>
        </w:trPr>
        <w:tc>
          <w:tcPr>
            <w:tcW w:w="200" w:type="pct"/>
            <w:vMerge w:val="restart"/>
            <w:tcBorders>
              <w:top w:val="single" w:sz="6" w:space="0" w:color="auto"/>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2.</w:t>
            </w:r>
          </w:p>
        </w:tc>
        <w:tc>
          <w:tcPr>
            <w:tcW w:w="1670" w:type="pct"/>
            <w:vMerge w:val="restart"/>
            <w:tcBorders>
              <w:top w:val="single" w:sz="6" w:space="0" w:color="auto"/>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Спортивные залы</w:t>
            </w:r>
          </w:p>
        </w:tc>
        <w:tc>
          <w:tcPr>
            <w:tcW w:w="1534" w:type="pct"/>
            <w:tcBorders>
              <w:top w:val="single" w:sz="6" w:space="0" w:color="auto"/>
              <w:bottom w:val="single" w:sz="4" w:space="0" w:color="auto"/>
            </w:tcBorders>
            <w:vAlign w:val="center"/>
          </w:tcPr>
          <w:p w:rsidR="00C50263" w:rsidRPr="00B46F9E" w:rsidRDefault="00C50263" w:rsidP="00FA711D">
            <w:pPr>
              <w:spacing w:after="0" w:line="276" w:lineRule="auto"/>
              <w:ind w:left="-70" w:right="-133"/>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60-80 м2 на 1000 чел.</w:t>
            </w:r>
          </w:p>
        </w:tc>
        <w:tc>
          <w:tcPr>
            <w:tcW w:w="1596" w:type="pct"/>
            <w:vMerge w:val="restart"/>
            <w:tcBorders>
              <w:top w:val="single" w:sz="6" w:space="0" w:color="auto"/>
            </w:tcBorders>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1 500 м.</w:t>
            </w:r>
          </w:p>
        </w:tc>
      </w:tr>
      <w:tr w:rsidR="00C50263" w:rsidRPr="00B46F9E" w:rsidTr="00FA711D">
        <w:trPr>
          <w:cantSplit/>
          <w:trHeight w:val="20"/>
          <w:jc w:val="center"/>
        </w:trPr>
        <w:tc>
          <w:tcPr>
            <w:tcW w:w="200" w:type="pct"/>
            <w:vMerge/>
            <w:tcBorders>
              <w:bottom w:val="single" w:sz="6" w:space="0" w:color="595959"/>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bottom w:val="single" w:sz="6"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32 чел.</w:t>
            </w:r>
          </w:p>
        </w:tc>
        <w:tc>
          <w:tcPr>
            <w:tcW w:w="1596" w:type="pct"/>
            <w:vMerge/>
            <w:tcBorders>
              <w:bottom w:val="single" w:sz="6" w:space="0" w:color="595959"/>
            </w:tcBorders>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C50263" w:rsidRPr="00B46F9E" w:rsidTr="00FA711D">
        <w:trPr>
          <w:cantSplit/>
          <w:trHeight w:val="20"/>
          <w:jc w:val="center"/>
        </w:trPr>
        <w:tc>
          <w:tcPr>
            <w:tcW w:w="200" w:type="pct"/>
            <w:vMerge w:val="restart"/>
            <w:tcBorders>
              <w:top w:val="single" w:sz="6" w:space="0" w:color="595959"/>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3.</w:t>
            </w:r>
          </w:p>
        </w:tc>
        <w:tc>
          <w:tcPr>
            <w:tcW w:w="1670" w:type="pct"/>
            <w:vMerge w:val="restart"/>
            <w:tcBorders>
              <w:top w:val="single" w:sz="6" w:space="0" w:color="595959"/>
            </w:tcBorders>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Помещения для физкультурно-оздоровительных занятий </w:t>
            </w:r>
          </w:p>
        </w:tc>
        <w:tc>
          <w:tcPr>
            <w:tcW w:w="1534" w:type="pct"/>
            <w:tcBorders>
              <w:top w:val="single" w:sz="6"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70-80 м2 на 1000 чел.</w:t>
            </w:r>
          </w:p>
        </w:tc>
        <w:tc>
          <w:tcPr>
            <w:tcW w:w="1596" w:type="pct"/>
            <w:vMerge w:val="restart"/>
            <w:tcBorders>
              <w:top w:val="single" w:sz="6" w:space="0" w:color="595959"/>
            </w:tcBorders>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1 500 м.</w:t>
            </w:r>
          </w:p>
        </w:tc>
      </w:tr>
      <w:tr w:rsidR="00C50263" w:rsidRPr="00B46F9E" w:rsidTr="00FA711D">
        <w:trPr>
          <w:cantSplit/>
          <w:trHeight w:val="20"/>
          <w:jc w:val="center"/>
        </w:trPr>
        <w:tc>
          <w:tcPr>
            <w:tcW w:w="200" w:type="pct"/>
            <w:vMerge/>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32 чел.</w:t>
            </w:r>
          </w:p>
        </w:tc>
        <w:tc>
          <w:tcPr>
            <w:tcW w:w="1596" w:type="pct"/>
            <w:vMerge/>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C50263" w:rsidRPr="00B46F9E" w:rsidTr="00FA711D">
        <w:trPr>
          <w:cantSplit/>
          <w:trHeight w:val="20"/>
          <w:jc w:val="center"/>
        </w:trPr>
        <w:tc>
          <w:tcPr>
            <w:tcW w:w="200" w:type="pct"/>
            <w:vMerge w:val="restart"/>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4.</w:t>
            </w:r>
          </w:p>
        </w:tc>
        <w:tc>
          <w:tcPr>
            <w:tcW w:w="1670" w:type="pct"/>
            <w:vMerge w:val="restart"/>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Бассейн общего пользования </w:t>
            </w:r>
          </w:p>
        </w:tc>
        <w:tc>
          <w:tcPr>
            <w:tcW w:w="1534" w:type="pct"/>
            <w:tcBorders>
              <w:top w:val="single" w:sz="4" w:space="0" w:color="auto"/>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20-25 м2 зеркала воды на 1000 чел.</w:t>
            </w:r>
          </w:p>
        </w:tc>
        <w:tc>
          <w:tcPr>
            <w:tcW w:w="1596" w:type="pct"/>
            <w:vMerge w:val="restart"/>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Транспортная доступность </w:t>
            </w:r>
          </w:p>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5-1</w:t>
            </w:r>
            <w:r w:rsidRPr="00B46F9E">
              <w:rPr>
                <w:rFonts w:ascii="Times New Roman" w:eastAsia="Times New Roman" w:hAnsi="Times New Roman" w:cs="Times New Roman"/>
                <w:color w:val="000000"/>
                <w:lang w:eastAsia="ru-RU"/>
              </w:rPr>
              <w:t>0 мин.</w:t>
            </w:r>
          </w:p>
        </w:tc>
      </w:tr>
      <w:tr w:rsidR="00C50263" w:rsidRPr="00B46F9E" w:rsidTr="00FA711D">
        <w:trPr>
          <w:cantSplit/>
          <w:trHeight w:val="221"/>
          <w:jc w:val="center"/>
        </w:trPr>
        <w:tc>
          <w:tcPr>
            <w:tcW w:w="200" w:type="pct"/>
            <w:vMerge/>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18 чел.</w:t>
            </w:r>
          </w:p>
        </w:tc>
        <w:tc>
          <w:tcPr>
            <w:tcW w:w="1596" w:type="pct"/>
            <w:vMerge/>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bl>
    <w:p w:rsidR="00C50263" w:rsidRPr="00B46F9E" w:rsidRDefault="00C50263" w:rsidP="00C50263">
      <w:pPr>
        <w:spacing w:after="0" w:line="240" w:lineRule="auto"/>
        <w:ind w:right="-142"/>
        <w:contextualSpacing/>
        <w:rPr>
          <w:rFonts w:ascii="Times New Roman" w:eastAsia="Times New Roman" w:hAnsi="Times New Roman" w:cs="Times New Roman"/>
          <w:color w:val="000000"/>
          <w:sz w:val="24"/>
          <w:lang w:eastAsia="ru-RU"/>
        </w:rPr>
      </w:pPr>
    </w:p>
    <w:tbl>
      <w:tblPr>
        <w:tblStyle w:val="a5"/>
        <w:tblW w:w="91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8542"/>
      </w:tblGrid>
      <w:tr w:rsidR="00C50263" w:rsidRPr="00B46F9E" w:rsidTr="00FA711D">
        <w:tc>
          <w:tcPr>
            <w:tcW w:w="56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lastRenderedPageBreak/>
              <w:t>4</w:t>
            </w:r>
          </w:p>
        </w:tc>
        <w:tc>
          <w:tcPr>
            <w:tcW w:w="8542" w:type="dxa"/>
          </w:tcPr>
          <w:p w:rsidR="00C50263" w:rsidRPr="00B46F9E" w:rsidRDefault="00C50263" w:rsidP="00FA711D">
            <w:pPr>
              <w:autoSpaceDE w:val="0"/>
              <w:spacing w:line="216" w:lineRule="auto"/>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w:t>
            </w:r>
            <w:r w:rsidRPr="006F3CFF">
              <w:rPr>
                <w:rFonts w:ascii="Times New Roman" w:eastAsia="Times New Roman" w:hAnsi="Times New Roman"/>
                <w:b/>
                <w:sz w:val="24"/>
                <w:szCs w:val="24"/>
              </w:rPr>
              <w:t>значения городского поселения в области образования и расчётные показатели максимально допустимого уровня территориальной доступности таких объектов</w:t>
            </w:r>
          </w:p>
        </w:tc>
      </w:tr>
    </w:tbl>
    <w:p w:rsidR="00C50263" w:rsidRPr="00B46F9E" w:rsidRDefault="00C50263" w:rsidP="00C50263">
      <w:pPr>
        <w:autoSpaceDE w:val="0"/>
        <w:spacing w:after="0" w:line="276" w:lineRule="auto"/>
        <w:rPr>
          <w:rFonts w:ascii="Times New Roman" w:eastAsia="TimesNewRomanPSMT" w:hAnsi="Times New Roman" w:cs="Times New Roman"/>
          <w:sz w:val="10"/>
          <w:szCs w:val="10"/>
          <w:lang w:eastAsia="ru-RU"/>
        </w:rPr>
      </w:pPr>
    </w:p>
    <w:p w:rsidR="00C50263" w:rsidRDefault="00C50263" w:rsidP="00C50263">
      <w:pPr>
        <w:autoSpaceDE w:val="0"/>
        <w:spacing w:after="0" w:line="276" w:lineRule="auto"/>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4.1.Расчётные показателив области образования</w:t>
      </w:r>
    </w:p>
    <w:tbl>
      <w:tblPr>
        <w:tblW w:w="8770"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33"/>
        <w:gridCol w:w="2567"/>
        <w:gridCol w:w="992"/>
        <w:gridCol w:w="1276"/>
        <w:gridCol w:w="283"/>
        <w:gridCol w:w="3119"/>
      </w:tblGrid>
      <w:tr w:rsidR="00C50263" w:rsidRPr="00B46F9E" w:rsidTr="00FA711D">
        <w:trPr>
          <w:trHeight w:val="340"/>
        </w:trPr>
        <w:tc>
          <w:tcPr>
            <w:tcW w:w="533" w:type="dxa"/>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567" w:type="dxa"/>
            <w:tcBorders>
              <w:top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вида объекта</w:t>
            </w:r>
          </w:p>
        </w:tc>
        <w:tc>
          <w:tcPr>
            <w:tcW w:w="2551" w:type="dxa"/>
            <w:gridSpan w:val="3"/>
            <w:tcBorders>
              <w:top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340"/>
        </w:trPr>
        <w:tc>
          <w:tcPr>
            <w:tcW w:w="533" w:type="dxa"/>
            <w:vMerge w:val="restart"/>
            <w:tcBorders>
              <w:top w:val="single" w:sz="12"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567" w:type="dxa"/>
            <w:vMerge w:val="restart"/>
            <w:tcBorders>
              <w:top w:val="single" w:sz="12"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Дошкольные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образовательные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организации</w:t>
            </w:r>
          </w:p>
        </w:tc>
        <w:tc>
          <w:tcPr>
            <w:tcW w:w="2551" w:type="dxa"/>
            <w:gridSpan w:val="3"/>
            <w:tcBorders>
              <w:top w:val="single" w:sz="12" w:space="0" w:color="595959"/>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49 мест на 5</w:t>
            </w:r>
            <w:r w:rsidRPr="00B46F9E">
              <w:rPr>
                <w:rFonts w:ascii="Times New Roman" w:eastAsia="Times New Roman" w:hAnsi="Times New Roman" w:cs="Times New Roman"/>
                <w:lang w:eastAsia="ru-RU"/>
              </w:rPr>
              <w:t xml:space="preserve">0 детей </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 возрасте 0-7 лет</w:t>
            </w:r>
          </w:p>
        </w:tc>
        <w:tc>
          <w:tcPr>
            <w:tcW w:w="3119" w:type="dxa"/>
            <w:vMerge w:val="restart"/>
            <w:tcBorders>
              <w:top w:val="single" w:sz="12"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Транспортно-пешеходная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доступность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500 м.</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auto"/>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 100 мест</w:t>
            </w:r>
          </w:p>
        </w:tc>
        <w:tc>
          <w:tcPr>
            <w:tcW w:w="1559" w:type="dxa"/>
            <w:gridSpan w:val="2"/>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44</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 св. 100 мест</w:t>
            </w:r>
          </w:p>
        </w:tc>
        <w:tc>
          <w:tcPr>
            <w:tcW w:w="1559" w:type="dxa"/>
            <w:gridSpan w:val="2"/>
            <w:tcBorders>
              <w:top w:val="single" w:sz="4" w:space="0" w:color="404040"/>
              <w:bottom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38</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500 мест</w:t>
            </w:r>
          </w:p>
        </w:tc>
        <w:tc>
          <w:tcPr>
            <w:tcW w:w="1559" w:type="dxa"/>
            <w:gridSpan w:val="2"/>
            <w:tcBorders>
              <w:top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567" w:type="dxa"/>
            <w:vMerge w:val="restart"/>
            <w:tcBorders>
              <w:top w:val="single" w:sz="6" w:space="0" w:color="595959"/>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Общеобразовательные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организации </w:t>
            </w:r>
          </w:p>
        </w:tc>
        <w:tc>
          <w:tcPr>
            <w:tcW w:w="2551" w:type="dxa"/>
            <w:gridSpan w:val="3"/>
            <w:tcBorders>
              <w:top w:val="single" w:sz="4" w:space="0" w:color="404040"/>
              <w:left w:val="single" w:sz="4" w:space="0" w:color="auto"/>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370 мест на 5</w:t>
            </w:r>
            <w:r w:rsidRPr="00B46F9E">
              <w:rPr>
                <w:rFonts w:ascii="Times New Roman" w:eastAsia="Times New Roman" w:hAnsi="Times New Roman" w:cs="Times New Roman"/>
                <w:lang w:eastAsia="ru-RU"/>
              </w:rPr>
              <w:t xml:space="preserve">00 детей </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 возрасте 7-18 лет</w:t>
            </w:r>
          </w:p>
        </w:tc>
        <w:tc>
          <w:tcPr>
            <w:tcW w:w="3119" w:type="dxa"/>
            <w:vMerge w:val="restart"/>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Транспортно-пешеходная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доступность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1 500 м.</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left w:val="single" w:sz="4" w:space="0" w:color="auto"/>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40 до 400 мест</w:t>
            </w:r>
          </w:p>
        </w:tc>
        <w:tc>
          <w:tcPr>
            <w:tcW w:w="1559" w:type="dxa"/>
            <w:gridSpan w:val="2"/>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55</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bottom w:val="single" w:sz="4"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Borders>
              <w:bottom w:val="single" w:sz="4" w:space="0" w:color="auto"/>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404040"/>
              <w:left w:val="single" w:sz="4" w:space="0" w:color="auto"/>
              <w:bottom w:val="single" w:sz="4" w:space="0" w:color="404040"/>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400 до 500</w:t>
            </w:r>
          </w:p>
        </w:tc>
        <w:tc>
          <w:tcPr>
            <w:tcW w:w="1559" w:type="dxa"/>
            <w:gridSpan w:val="2"/>
            <w:tcBorders>
              <w:top w:val="single" w:sz="4" w:space="0" w:color="404040"/>
              <w:bottom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65</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gridAfter w:val="2"/>
          <w:wAfter w:w="3402" w:type="dxa"/>
          <w:trHeight w:val="46"/>
        </w:trPr>
        <w:tc>
          <w:tcPr>
            <w:tcW w:w="5368" w:type="dxa"/>
            <w:gridSpan w:val="4"/>
            <w:tcBorders>
              <w:top w:val="single" w:sz="4" w:space="0" w:color="auto"/>
              <w:left w:val="nil"/>
              <w:right w:val="nil"/>
            </w:tcBorders>
          </w:tcPr>
          <w:p w:rsidR="00C50263" w:rsidRPr="00B46F9E" w:rsidRDefault="00C50263" w:rsidP="00FA711D">
            <w:pPr>
              <w:spacing w:after="0" w:line="240" w:lineRule="auto"/>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2567" w:type="dxa"/>
            <w:vMerge w:val="restart"/>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Организации дополнительного образования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детей</w:t>
            </w:r>
          </w:p>
        </w:tc>
        <w:tc>
          <w:tcPr>
            <w:tcW w:w="2551" w:type="dxa"/>
            <w:gridSpan w:val="3"/>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r w:rsidRPr="00B46F9E">
              <w:rPr>
                <w:rFonts w:ascii="Times New Roman" w:eastAsia="Times New Roman" w:hAnsi="Times New Roman" w:cs="Times New Roman"/>
                <w:lang w:eastAsia="ru-RU"/>
              </w:rPr>
              <w:t xml:space="preserve">0 мест на 100 детей в </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возрасте 5-18 лет</w:t>
            </w:r>
          </w:p>
        </w:tc>
        <w:tc>
          <w:tcPr>
            <w:tcW w:w="3119" w:type="dxa"/>
            <w:vMerge w:val="restart"/>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доступность 5-1</w:t>
            </w:r>
            <w:r w:rsidRPr="00B46F9E">
              <w:rPr>
                <w:rFonts w:ascii="Times New Roman" w:eastAsia="Times New Roman" w:hAnsi="Times New Roman" w:cs="Times New Roman"/>
                <w:lang w:eastAsia="ru-RU"/>
              </w:rPr>
              <w:t>0 мин.</w:t>
            </w: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bottom w:val="single" w:sz="4" w:space="0" w:color="404040"/>
            </w:tcBorders>
            <w:vAlign w:val="center"/>
          </w:tcPr>
          <w:p w:rsidR="00C50263" w:rsidRPr="00B46F9E" w:rsidRDefault="00C50263" w:rsidP="00FA711D">
            <w:pPr>
              <w:tabs>
                <w:tab w:val="left" w:pos="6780"/>
              </w:tabs>
              <w:spacing w:after="0" w:line="192"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2 га</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tcBorders>
              <w:left w:val="single" w:sz="12" w:space="0" w:color="auto"/>
              <w:bottom w:val="single" w:sz="18"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tcBorders>
              <w:bottom w:val="single" w:sz="18"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bottom w:val="single" w:sz="18"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p>
        </w:tc>
        <w:tc>
          <w:tcPr>
            <w:tcW w:w="3119" w:type="dxa"/>
            <w:tcBorders>
              <w:bottom w:val="single" w:sz="18" w:space="0" w:color="auto"/>
              <w:right w:val="single" w:sz="12" w:space="0" w:color="auto"/>
            </w:tcBorders>
            <w:vAlign w:val="center"/>
          </w:tcPr>
          <w:p w:rsidR="00C50263" w:rsidRPr="00B46F9E" w:rsidRDefault="00C50263" w:rsidP="00FA711D">
            <w:pPr>
              <w:spacing w:after="0" w:line="240" w:lineRule="auto"/>
              <w:ind w:right="-817"/>
              <w:jc w:val="center"/>
              <w:rPr>
                <w:rFonts w:ascii="Times New Roman" w:eastAsia="Times New Roman" w:hAnsi="Times New Roman" w:cs="Times New Roman"/>
                <w:sz w:val="24"/>
                <w:szCs w:val="24"/>
                <w:lang w:eastAsia="ru-RU"/>
              </w:rPr>
            </w:pPr>
          </w:p>
        </w:tc>
      </w:tr>
    </w:tbl>
    <w:p w:rsidR="00C50263" w:rsidRDefault="00C50263" w:rsidP="00C50263">
      <w:pPr>
        <w:autoSpaceDE w:val="0"/>
        <w:spacing w:after="0" w:line="276" w:lineRule="auto"/>
        <w:rPr>
          <w:rFonts w:ascii="Times New Roman" w:eastAsia="TimesNewRomanPSMT" w:hAnsi="Times New Roman" w:cs="Times New Roman"/>
          <w:sz w:val="24"/>
          <w:szCs w:val="24"/>
          <w:lang w:eastAsia="ru-RU"/>
        </w:rPr>
      </w:pPr>
    </w:p>
    <w:tbl>
      <w:tblPr>
        <w:tblStyle w:val="a5"/>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275"/>
      </w:tblGrid>
      <w:tr w:rsidR="00C50263" w:rsidRPr="00B46F9E" w:rsidTr="00FA711D">
        <w:trPr>
          <w:trHeight w:val="412"/>
        </w:trPr>
        <w:tc>
          <w:tcPr>
            <w:tcW w:w="70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5</w:t>
            </w:r>
            <w:r w:rsidRPr="00B46F9E">
              <w:rPr>
                <w:rFonts w:ascii="Times New Roman" w:eastAsia="Times New Roman" w:hAnsi="Times New Roman"/>
                <w:b/>
                <w:sz w:val="24"/>
                <w:szCs w:val="24"/>
              </w:rPr>
              <w:t>.</w:t>
            </w:r>
          </w:p>
        </w:tc>
        <w:tc>
          <w:tcPr>
            <w:tcW w:w="8275" w:type="dxa"/>
          </w:tcPr>
          <w:p w:rsidR="00C50263" w:rsidRPr="00B46F9E" w:rsidRDefault="00C50263" w:rsidP="00FA711D">
            <w:pPr>
              <w:autoSpaceDE w:val="0"/>
              <w:rPr>
                <w:rFonts w:ascii="Times New Roman" w:eastAsia="TimesNewRomanPSMT" w:hAnsi="Times New Roman"/>
                <w:b/>
                <w:sz w:val="24"/>
                <w:szCs w:val="24"/>
              </w:rPr>
            </w:pPr>
            <w:r w:rsidRPr="00B46F9E">
              <w:rPr>
                <w:rFonts w:ascii="Times New Roman" w:eastAsia="TimesNewRomanPSMT" w:hAnsi="Times New Roman"/>
                <w:b/>
                <w:bCs/>
                <w:sz w:val="24"/>
                <w:szCs w:val="24"/>
              </w:rPr>
              <w:t xml:space="preserve">Расчётные показатели минимально допустимого уровня </w:t>
            </w:r>
            <w:r w:rsidRPr="006F3CFF">
              <w:rPr>
                <w:rFonts w:ascii="Times New Roman" w:eastAsia="TimesNewRomanPSMT" w:hAnsi="Times New Roman"/>
                <w:b/>
                <w:bCs/>
                <w:sz w:val="24"/>
                <w:szCs w:val="24"/>
              </w:rPr>
              <w:t xml:space="preserve">обеспеченности объектами местного значения городского поселения в области </w:t>
            </w:r>
            <w:r>
              <w:rPr>
                <w:rFonts w:ascii="Times New Roman" w:eastAsia="TimesNewRomanPSMT" w:hAnsi="Times New Roman"/>
                <w:b/>
                <w:bCs/>
                <w:sz w:val="24"/>
                <w:szCs w:val="24"/>
              </w:rPr>
              <w:t>здравоохранения</w:t>
            </w:r>
            <w:r w:rsidRPr="006F3CFF">
              <w:rPr>
                <w:rFonts w:ascii="Times New Roman" w:eastAsia="TimesNewRomanPSMT" w:hAnsi="Times New Roman"/>
                <w:b/>
                <w:bCs/>
                <w:sz w:val="24"/>
                <w:szCs w:val="24"/>
              </w:rPr>
              <w:t xml:space="preserve"> спорта и показатели максимально допустимого уровня территориальной доступности таких объектов</w:t>
            </w:r>
          </w:p>
        </w:tc>
      </w:tr>
    </w:tbl>
    <w:p w:rsidR="00C50263" w:rsidRPr="00AF7E49" w:rsidRDefault="00C50263" w:rsidP="00C50263">
      <w:pPr>
        <w:autoSpaceDE w:val="0"/>
        <w:spacing w:after="0" w:line="276" w:lineRule="auto"/>
        <w:rPr>
          <w:rFonts w:ascii="Times New Roman" w:eastAsia="TimesNewRomanPSMT" w:hAnsi="Times New Roman" w:cs="Times New Roman"/>
          <w:color w:val="FF0000"/>
          <w:sz w:val="8"/>
          <w:szCs w:val="8"/>
          <w:lang w:eastAsia="ru-RU"/>
        </w:rPr>
      </w:pPr>
    </w:p>
    <w:p w:rsidR="00C50263" w:rsidRPr="00AF7E49" w:rsidRDefault="00C50263" w:rsidP="00C50263">
      <w:pPr>
        <w:spacing w:after="0" w:line="240" w:lineRule="auto"/>
        <w:ind w:right="-142"/>
        <w:contextualSpacing/>
        <w:rPr>
          <w:rFonts w:ascii="Times New Roman" w:eastAsia="Times New Roman" w:hAnsi="Times New Roman" w:cs="Times New Roman"/>
          <w:color w:val="FF0000"/>
          <w:sz w:val="24"/>
          <w:lang w:eastAsia="ru-RU"/>
        </w:rPr>
      </w:pPr>
      <w:r w:rsidRPr="00AF7E49">
        <w:rPr>
          <w:rFonts w:ascii="Times New Roman" w:eastAsia="Times New Roman" w:hAnsi="Times New Roman" w:cs="Times New Roman"/>
          <w:color w:val="FF0000"/>
          <w:sz w:val="24"/>
          <w:lang w:eastAsia="ru-RU"/>
        </w:rPr>
        <w:t xml:space="preserve">Таблица 5.1.Расчетные показатели </w:t>
      </w:r>
      <w:r>
        <w:rPr>
          <w:rFonts w:ascii="Times New Roman" w:eastAsia="Times New Roman" w:hAnsi="Times New Roman" w:cs="Times New Roman"/>
          <w:color w:val="FF0000"/>
          <w:sz w:val="24"/>
          <w:lang w:eastAsia="ru-RU"/>
        </w:rPr>
        <w:t>в области здравохранения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33"/>
        <w:gridCol w:w="2425"/>
        <w:gridCol w:w="1843"/>
        <w:gridCol w:w="1559"/>
        <w:gridCol w:w="3119"/>
      </w:tblGrid>
      <w:tr w:rsidR="00C50263" w:rsidRPr="00B46F9E" w:rsidTr="00FA711D">
        <w:trPr>
          <w:trHeight w:val="340"/>
        </w:trPr>
        <w:tc>
          <w:tcPr>
            <w:tcW w:w="533" w:type="dxa"/>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425" w:type="dxa"/>
            <w:tcBorders>
              <w:top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вида объекта</w:t>
            </w:r>
          </w:p>
        </w:tc>
        <w:tc>
          <w:tcPr>
            <w:tcW w:w="3402" w:type="dxa"/>
            <w:gridSpan w:val="2"/>
            <w:tcBorders>
              <w:top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570"/>
        </w:trPr>
        <w:tc>
          <w:tcPr>
            <w:tcW w:w="533" w:type="dxa"/>
            <w:vMerge w:val="restart"/>
            <w:tcBorders>
              <w:top w:val="single" w:sz="12"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425" w:type="dxa"/>
            <w:vMerge w:val="restart"/>
            <w:tcBorders>
              <w:top w:val="single" w:sz="12" w:space="0" w:color="595959"/>
            </w:tcBorders>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Стационары для взрослых и детей для интенсивного лечения т кратковременного пребывания с вспомогательными зданиями и сооружениями</w:t>
            </w:r>
          </w:p>
        </w:tc>
        <w:tc>
          <w:tcPr>
            <w:tcW w:w="3402" w:type="dxa"/>
            <w:gridSpan w:val="2"/>
            <w:tcBorders>
              <w:top w:val="single" w:sz="12" w:space="0" w:color="595959"/>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4736EB">
              <w:rPr>
                <w:rFonts w:ascii="Times New Roman" w:eastAsia="Times New Roman" w:hAnsi="Times New Roman" w:cs="Times New Roman"/>
                <w:szCs w:val="24"/>
                <w:lang w:eastAsia="ru-RU"/>
              </w:rPr>
              <w:t>13 мест на 1000 чел</w:t>
            </w:r>
            <w:r>
              <w:rPr>
                <w:rFonts w:ascii="Times New Roman" w:eastAsia="Times New Roman" w:hAnsi="Times New Roman" w:cs="Times New Roman"/>
                <w:sz w:val="24"/>
                <w:szCs w:val="24"/>
                <w:lang w:eastAsia="ru-RU"/>
              </w:rPr>
              <w:t>.</w:t>
            </w:r>
          </w:p>
        </w:tc>
        <w:tc>
          <w:tcPr>
            <w:tcW w:w="3119" w:type="dxa"/>
            <w:vMerge w:val="restart"/>
            <w:tcBorders>
              <w:top w:val="single" w:sz="12"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2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на 1 </w:t>
            </w:r>
            <w:r>
              <w:rPr>
                <w:rFonts w:ascii="Times New Roman" w:eastAsia="Times New Roman" w:hAnsi="Times New Roman" w:cs="Times New Roman"/>
                <w:lang w:eastAsia="ru-RU"/>
              </w:rPr>
              <w:t>койко-место:</w:t>
            </w:r>
          </w:p>
        </w:tc>
        <w:tc>
          <w:tcPr>
            <w:tcW w:w="3119" w:type="dxa"/>
            <w:vMerge/>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rsidR="00C50263" w:rsidRPr="00594122" w:rsidRDefault="00C50263" w:rsidP="00FA711D">
            <w:pPr>
              <w:spacing w:after="0"/>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до 50</w:t>
            </w:r>
          </w:p>
        </w:tc>
        <w:tc>
          <w:tcPr>
            <w:tcW w:w="1559" w:type="dxa"/>
            <w:tcBorders>
              <w:top w:val="single" w:sz="4" w:space="0" w:color="auto"/>
            </w:tcBorders>
            <w:vAlign w:val="center"/>
          </w:tcPr>
          <w:p w:rsidR="00C50263" w:rsidRPr="00594122" w:rsidRDefault="00C50263" w:rsidP="00FA711D">
            <w:pPr>
              <w:spacing w:after="0" w:line="240" w:lineRule="auto"/>
              <w:jc w:val="center"/>
              <w:rPr>
                <w:rFonts w:ascii="Times New Roman" w:eastAsia="Times New Roman" w:hAnsi="Times New Roman" w:cs="Times New Roman"/>
                <w:sz w:val="20"/>
                <w:szCs w:val="20"/>
                <w:lang w:eastAsia="ru-RU"/>
              </w:rPr>
            </w:pPr>
            <w:r w:rsidRPr="00594122">
              <w:rPr>
                <w:rFonts w:ascii="Times New Roman" w:eastAsia="Times New Roman" w:hAnsi="Times New Roman" w:cs="Times New Roman"/>
                <w:sz w:val="20"/>
                <w:szCs w:val="20"/>
                <w:lang w:eastAsia="ru-RU"/>
              </w:rPr>
              <w:t>150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50 до 100</w:t>
            </w:r>
          </w:p>
        </w:tc>
        <w:tc>
          <w:tcPr>
            <w:tcW w:w="1559" w:type="dxa"/>
            <w:tcBorders>
              <w:top w:val="single" w:sz="4" w:space="0" w:color="404040"/>
              <w:bottom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150-100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9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100 до 200</w:t>
            </w:r>
          </w:p>
        </w:tc>
        <w:tc>
          <w:tcPr>
            <w:tcW w:w="1559" w:type="dxa"/>
            <w:tcBorders>
              <w:top w:val="single" w:sz="4" w:space="0" w:color="404040"/>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100-80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19"/>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bottom w:val="single" w:sz="4" w:space="0" w:color="404040"/>
            </w:tcBorders>
            <w:vAlign w:val="center"/>
          </w:tcPr>
          <w:p w:rsidR="00C50263"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200 до 400</w:t>
            </w:r>
          </w:p>
        </w:tc>
        <w:tc>
          <w:tcPr>
            <w:tcW w:w="1559" w:type="dxa"/>
            <w:tcBorders>
              <w:top w:val="single" w:sz="4" w:space="0" w:color="auto"/>
            </w:tcBorders>
            <w:vAlign w:val="center"/>
          </w:tcPr>
          <w:p w:rsidR="00C50263" w:rsidRDefault="00C50263" w:rsidP="00FA711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80-75</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425" w:type="dxa"/>
            <w:vMerge w:val="restart"/>
            <w:tcBorders>
              <w:top w:val="single" w:sz="6" w:space="0" w:color="595959"/>
            </w:tcBorders>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 xml:space="preserve">Поликлиника, </w:t>
            </w:r>
            <w:r w:rsidRPr="00594122">
              <w:rPr>
                <w:rFonts w:ascii="Times New Roman" w:eastAsia="Times New Roman" w:hAnsi="Times New Roman" w:cs="Times New Roman"/>
                <w:lang w:eastAsia="ru-RU"/>
              </w:rPr>
              <w:lastRenderedPageBreak/>
              <w:t>амбулатория, диспансер без стационара</w:t>
            </w:r>
          </w:p>
        </w:tc>
        <w:tc>
          <w:tcPr>
            <w:tcW w:w="3402" w:type="dxa"/>
            <w:gridSpan w:val="2"/>
            <w:tcBorders>
              <w:top w:val="single" w:sz="4" w:space="0" w:color="404040"/>
              <w:bottom w:val="single" w:sz="4" w:space="0" w:color="404040"/>
            </w:tcBorders>
            <w:vAlign w:val="center"/>
          </w:tcPr>
          <w:p w:rsidR="00C50263" w:rsidRDefault="00C50263" w:rsidP="00FA711D">
            <w:pPr>
              <w:tabs>
                <w:tab w:val="left" w:pos="6780"/>
              </w:tabs>
              <w:spacing w:after="0" w:line="216"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45 посещений в смену</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 на 1 000 </w:t>
            </w:r>
            <w:r>
              <w:rPr>
                <w:rFonts w:ascii="Times New Roman" w:eastAsia="Times New Roman" w:hAnsi="Times New Roman" w:cs="Times New Roman"/>
                <w:lang w:eastAsia="ru-RU"/>
              </w:rPr>
              <w:t>чел.</w:t>
            </w:r>
          </w:p>
        </w:tc>
        <w:tc>
          <w:tcPr>
            <w:tcW w:w="3119" w:type="dxa"/>
            <w:vMerge w:val="restart"/>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lastRenderedPageBreak/>
              <w:t>доступность 15-30 мин.</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w:t>
            </w:r>
            <w:r>
              <w:rPr>
                <w:rFonts w:ascii="Times New Roman" w:eastAsia="Times New Roman" w:hAnsi="Times New Roman" w:cs="Times New Roman"/>
                <w:lang w:eastAsia="ru-RU"/>
              </w:rPr>
              <w:t>00 посещений в смену:</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446"/>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rsidR="00C50263" w:rsidRPr="004736EB" w:rsidRDefault="00C50263" w:rsidP="00FA711D">
            <w:pPr>
              <w:spacing w:after="0"/>
              <w:ind w:right="-108"/>
              <w:jc w:val="center"/>
              <w:rPr>
                <w:rFonts w:ascii="Times New Roman" w:eastAsia="Times New Roman" w:hAnsi="Times New Roman"/>
                <w:color w:val="000000"/>
                <w:sz w:val="21"/>
                <w:szCs w:val="21"/>
              </w:rPr>
            </w:pPr>
            <w:r w:rsidRPr="004736EB">
              <w:rPr>
                <w:rFonts w:ascii="Times New Roman" w:eastAsia="Times New Roman" w:hAnsi="Times New Roman"/>
                <w:color w:val="000000"/>
                <w:sz w:val="21"/>
                <w:szCs w:val="21"/>
              </w:rPr>
              <w:t>встроенные</w:t>
            </w:r>
          </w:p>
        </w:tc>
        <w:tc>
          <w:tcPr>
            <w:tcW w:w="1559" w:type="dxa"/>
            <w:tcBorders>
              <w:top w:val="single" w:sz="4" w:space="0" w:color="auto"/>
            </w:tcBorders>
            <w:vAlign w:val="center"/>
          </w:tcPr>
          <w:p w:rsidR="00C50263" w:rsidRPr="004736EB" w:rsidRDefault="00C50263" w:rsidP="00FA711D">
            <w:pPr>
              <w:spacing w:after="0" w:line="240" w:lineRule="auto"/>
              <w:jc w:val="center"/>
              <w:rPr>
                <w:rFonts w:ascii="Times New Roman" w:eastAsia="Times New Roman" w:hAnsi="Times New Roman" w:cs="Times New Roman"/>
                <w:sz w:val="21"/>
                <w:szCs w:val="21"/>
                <w:lang w:eastAsia="ru-RU"/>
              </w:rPr>
            </w:pPr>
            <w:r w:rsidRPr="004736EB">
              <w:rPr>
                <w:rFonts w:ascii="Times New Roman" w:eastAsia="Times New Roman" w:hAnsi="Times New Roman" w:cs="Times New Roman"/>
                <w:sz w:val="21"/>
                <w:szCs w:val="21"/>
                <w:lang w:eastAsia="ru-RU"/>
              </w:rPr>
              <w:t>0,1, но не менее 0,2</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465"/>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2425" w:type="dxa"/>
            <w:vMerge w:val="restart"/>
            <w:tcBorders>
              <w:top w:val="single" w:sz="6" w:space="0" w:color="595959"/>
            </w:tcBorders>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 xml:space="preserve">Фельдшерский       </w:t>
            </w:r>
            <w:r w:rsidRPr="00594122">
              <w:rPr>
                <w:rFonts w:ascii="Times New Roman" w:eastAsia="Times New Roman" w:hAnsi="Times New Roman" w:cs="Times New Roman"/>
                <w:lang w:eastAsia="ru-RU"/>
              </w:rPr>
              <w:br/>
              <w:t>пункт</w:t>
            </w:r>
          </w:p>
        </w:tc>
        <w:tc>
          <w:tcPr>
            <w:tcW w:w="3402" w:type="dxa"/>
            <w:gridSpan w:val="2"/>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 на 1000 чел.</w:t>
            </w:r>
          </w:p>
        </w:tc>
        <w:tc>
          <w:tcPr>
            <w:tcW w:w="3119" w:type="dxa"/>
            <w:vMerge w:val="restart"/>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C50263" w:rsidRPr="00B46F9E" w:rsidTr="00FA711D">
        <w:trPr>
          <w:trHeight w:val="2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rsidR="00C50263"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w:t>
            </w:r>
            <w:r>
              <w:rPr>
                <w:rFonts w:ascii="Times New Roman" w:eastAsia="Times New Roman" w:hAnsi="Times New Roman" w:cs="Times New Roman"/>
                <w:lang w:eastAsia="ru-RU"/>
              </w:rPr>
              <w:t xml:space="preserve"> 0,2 га</w:t>
            </w:r>
          </w:p>
        </w:tc>
        <w:tc>
          <w:tcPr>
            <w:tcW w:w="3119" w:type="dxa"/>
            <w:vMerge/>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C50263" w:rsidRPr="00B46F9E" w:rsidTr="00FA711D">
        <w:trPr>
          <w:trHeight w:val="360"/>
        </w:trPr>
        <w:tc>
          <w:tcPr>
            <w:tcW w:w="533" w:type="dxa"/>
            <w:vMerge w:val="restart"/>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w:t>
            </w:r>
          </w:p>
        </w:tc>
        <w:tc>
          <w:tcPr>
            <w:tcW w:w="2425" w:type="dxa"/>
            <w:vMerge w:val="restart"/>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Станция (подстанция) скорой помощи</w:t>
            </w:r>
          </w:p>
        </w:tc>
        <w:tc>
          <w:tcPr>
            <w:tcW w:w="3402" w:type="dxa"/>
            <w:gridSpan w:val="2"/>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объект на 1000 чел.</w:t>
            </w:r>
          </w:p>
        </w:tc>
        <w:tc>
          <w:tcPr>
            <w:tcW w:w="3119" w:type="dxa"/>
            <w:vMerge w:val="restart"/>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Не нормируется</w:t>
            </w:r>
          </w:p>
        </w:tc>
      </w:tr>
      <w:tr w:rsidR="00C50263" w:rsidRPr="00B46F9E" w:rsidTr="00FA711D">
        <w:trPr>
          <w:trHeight w:val="135"/>
        </w:trPr>
        <w:tc>
          <w:tcPr>
            <w:tcW w:w="533" w:type="dxa"/>
            <w:vMerge/>
            <w:tcBorders>
              <w:left w:val="single" w:sz="12" w:space="0" w:color="auto"/>
              <w:bottom w:val="single" w:sz="18" w:space="0" w:color="auto"/>
            </w:tcBorders>
          </w:tcPr>
          <w:p w:rsidR="00C50263" w:rsidRPr="00B46F9E" w:rsidRDefault="00C50263" w:rsidP="00FA711D">
            <w:pPr>
              <w:spacing w:after="0" w:line="240" w:lineRule="auto"/>
              <w:jc w:val="center"/>
              <w:rPr>
                <w:rFonts w:ascii="Times New Roman" w:eastAsia="Times New Roman" w:hAnsi="Times New Roman" w:cs="Times New Roman"/>
                <w:b/>
                <w:lang w:eastAsia="ru-RU"/>
              </w:rPr>
            </w:pPr>
          </w:p>
        </w:tc>
        <w:tc>
          <w:tcPr>
            <w:tcW w:w="2425" w:type="dxa"/>
            <w:vMerge/>
            <w:tcBorders>
              <w:bottom w:val="single" w:sz="18" w:space="0" w:color="auto"/>
            </w:tcBorders>
          </w:tcPr>
          <w:p w:rsidR="00C50263"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bottom w:val="single" w:sz="18" w:space="0" w:color="auto"/>
            </w:tcBorders>
            <w:vAlign w:val="center"/>
          </w:tcPr>
          <w:p w:rsidR="00C50263"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w:t>
            </w:r>
            <w:r>
              <w:rPr>
                <w:rFonts w:ascii="Times New Roman" w:eastAsia="Times New Roman" w:hAnsi="Times New Roman" w:cs="Times New Roman"/>
                <w:lang w:eastAsia="ru-RU"/>
              </w:rPr>
              <w:t xml:space="preserve"> на 1 автомобиль 0,05 га но не менее 0,1</w:t>
            </w:r>
          </w:p>
        </w:tc>
        <w:tc>
          <w:tcPr>
            <w:tcW w:w="3119" w:type="dxa"/>
            <w:vMerge/>
            <w:tcBorders>
              <w:bottom w:val="single" w:sz="18" w:space="0" w:color="auto"/>
              <w:right w:val="single" w:sz="12" w:space="0" w:color="auto"/>
            </w:tcBorders>
            <w:vAlign w:val="center"/>
          </w:tcPr>
          <w:p w:rsidR="00C50263" w:rsidRDefault="00C50263" w:rsidP="00FA711D">
            <w:pPr>
              <w:spacing w:after="0" w:line="240" w:lineRule="auto"/>
              <w:jc w:val="center"/>
              <w:rPr>
                <w:rFonts w:ascii="Times New Roman" w:eastAsia="Times New Roman" w:hAnsi="Times New Roman" w:cs="Times New Roman"/>
                <w:lang w:eastAsia="ru-RU"/>
              </w:rPr>
            </w:pPr>
          </w:p>
        </w:tc>
      </w:tr>
    </w:tbl>
    <w:p w:rsidR="00C50263" w:rsidRPr="00B46F9E" w:rsidRDefault="00C50263" w:rsidP="00C50263">
      <w:pPr>
        <w:autoSpaceDE w:val="0"/>
        <w:spacing w:after="0" w:line="276" w:lineRule="auto"/>
        <w:rPr>
          <w:rFonts w:ascii="Times New Roman" w:eastAsia="TimesNewRomanPSMT" w:hAnsi="Times New Roman" w:cs="Times New Roman"/>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5"/>
        <w:gridCol w:w="8398"/>
      </w:tblGrid>
      <w:tr w:rsidR="00C50263" w:rsidRPr="00B46F9E" w:rsidTr="00FA711D">
        <w:tc>
          <w:tcPr>
            <w:tcW w:w="565"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6</w:t>
            </w:r>
            <w:r w:rsidRPr="00B46F9E">
              <w:rPr>
                <w:rFonts w:ascii="Times New Roman" w:eastAsia="Times New Roman" w:hAnsi="Times New Roman"/>
                <w:b/>
                <w:sz w:val="24"/>
                <w:szCs w:val="24"/>
              </w:rPr>
              <w:t>.</w:t>
            </w:r>
          </w:p>
        </w:tc>
        <w:tc>
          <w:tcPr>
            <w:tcW w:w="8398" w:type="dxa"/>
          </w:tcPr>
          <w:p w:rsidR="00C50263" w:rsidRPr="00B46F9E" w:rsidRDefault="00C50263" w:rsidP="00FA711D">
            <w:pPr>
              <w:autoSpaceDE w:val="0"/>
              <w:rPr>
                <w:rFonts w:ascii="Times New Roman" w:eastAsia="TimesNewRomanPSMT" w:hAnsi="Times New Roman"/>
                <w:b/>
                <w:sz w:val="24"/>
                <w:szCs w:val="24"/>
              </w:rPr>
            </w:pPr>
            <w:r w:rsidRPr="006F3CFF">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6F3CFF">
              <w:rPr>
                <w:rFonts w:ascii="Times New Roman" w:eastAsia="Times New Roman" w:hAnsi="Times New Roman"/>
                <w:b/>
                <w:spacing w:val="-4"/>
                <w:sz w:val="24"/>
                <w:szCs w:val="24"/>
              </w:rPr>
              <w:t xml:space="preserve">населения </w:t>
            </w:r>
            <w:r>
              <w:rPr>
                <w:rFonts w:ascii="Times New Roman" w:eastAsia="Times New Roman" w:hAnsi="Times New Roman"/>
                <w:b/>
                <w:spacing w:val="-4"/>
                <w:sz w:val="24"/>
                <w:szCs w:val="24"/>
              </w:rPr>
              <w:t>городского поселения «Аксёново-Зиловское»</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b/>
          <w:sz w:val="10"/>
          <w:szCs w:val="10"/>
          <w:lang w:eastAsia="ru-RU"/>
        </w:rPr>
      </w:pPr>
    </w:p>
    <w:p w:rsidR="00C50263" w:rsidRPr="00B46F9E" w:rsidRDefault="00C50263" w:rsidP="00C50263">
      <w:pPr>
        <w:autoSpaceDE w:val="0"/>
        <w:spacing w:after="0" w:line="276" w:lineRule="auto"/>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6</w:t>
      </w:r>
      <w:r w:rsidRPr="00B46F9E">
        <w:rPr>
          <w:rFonts w:ascii="Times New Roman" w:eastAsia="TimesNewRomanPSMT" w:hAnsi="Times New Roman" w:cs="Times New Roman"/>
          <w:sz w:val="24"/>
          <w:szCs w:val="24"/>
          <w:lang w:eastAsia="ru-RU"/>
        </w:rPr>
        <w:t>.1. Расчётные показателив области утилизации и переработки твердых коммунальных отходов</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38"/>
        <w:gridCol w:w="2539"/>
        <w:gridCol w:w="3402"/>
        <w:gridCol w:w="3100"/>
      </w:tblGrid>
      <w:tr w:rsidR="00C50263" w:rsidRPr="00B46F9E" w:rsidTr="00FA711D">
        <w:trPr>
          <w:trHeight w:val="20"/>
        </w:trPr>
        <w:tc>
          <w:tcPr>
            <w:tcW w:w="438"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539"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402"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00"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20"/>
        </w:trPr>
        <w:tc>
          <w:tcPr>
            <w:tcW w:w="438" w:type="dxa"/>
            <w:tcBorders>
              <w:top w:val="single" w:sz="12"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539" w:type="dxa"/>
            <w:tcBorders>
              <w:top w:val="single" w:sz="12" w:space="0" w:color="595959"/>
              <w:bottom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Полигон захоронения ТКО </w:t>
            </w:r>
          </w:p>
        </w:tc>
        <w:tc>
          <w:tcPr>
            <w:tcW w:w="3402" w:type="dxa"/>
            <w:tcBorders>
              <w:top w:val="single" w:sz="12"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szCs w:val="24"/>
                <w:lang w:eastAsia="ru-RU"/>
              </w:rPr>
              <w:t xml:space="preserve">0,02-0,05 </w:t>
            </w:r>
            <w:r w:rsidRPr="00B46F9E">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12" w:space="0" w:color="595959"/>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C50263" w:rsidRPr="00B46F9E" w:rsidTr="00FA711D">
        <w:trPr>
          <w:trHeight w:val="20"/>
        </w:trPr>
        <w:tc>
          <w:tcPr>
            <w:tcW w:w="438" w:type="dxa"/>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539" w:type="dxa"/>
            <w:tcBorders>
              <w:top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Мусоросортировочные и мусороперерабатывающие объекты</w:t>
            </w:r>
          </w:p>
        </w:tc>
        <w:tc>
          <w:tcPr>
            <w:tcW w:w="3402" w:type="dxa"/>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szCs w:val="24"/>
                <w:lang w:eastAsia="ru-RU"/>
              </w:rPr>
              <w:t xml:space="preserve">0,05 </w:t>
            </w:r>
            <w:r w:rsidRPr="00B46F9E">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C50263" w:rsidRPr="00B46F9E" w:rsidTr="00FA711D">
        <w:trPr>
          <w:trHeight w:val="20"/>
        </w:trPr>
        <w:tc>
          <w:tcPr>
            <w:tcW w:w="438" w:type="dxa"/>
            <w:vMerge w:val="restart"/>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3</w:t>
            </w:r>
          </w:p>
        </w:tc>
        <w:tc>
          <w:tcPr>
            <w:tcW w:w="2539" w:type="dxa"/>
            <w:vMerge w:val="restart"/>
          </w:tcPr>
          <w:p w:rsidR="00C50263" w:rsidRPr="00607130"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607130">
              <w:rPr>
                <w:rFonts w:ascii="Times New Roman" w:eastAsia="Times New Roman" w:hAnsi="Times New Roman" w:cs="Times New Roman"/>
                <w:lang w:eastAsia="ru-RU"/>
              </w:rPr>
              <w:t>Площадки для установки контейнеров для сбора, в том числе раздельного, твердых коммунальных отходов</w:t>
            </w:r>
          </w:p>
        </w:tc>
        <w:tc>
          <w:tcPr>
            <w:tcW w:w="3402" w:type="dxa"/>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Обеспеченность контейнерными площадками 100 %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определяется исходя из численности населения, объёма образования отходов [1], и необходимого для населенного пункта числа контейнеров для сбора мусора [2], с учетом положений территориальной схемы обращения с отходами</w:t>
            </w:r>
          </w:p>
        </w:tc>
        <w:tc>
          <w:tcPr>
            <w:tcW w:w="3100" w:type="dxa"/>
            <w:vMerge w:val="restart"/>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100 м</w:t>
            </w:r>
          </w:p>
        </w:tc>
      </w:tr>
      <w:tr w:rsidR="00C50263" w:rsidRPr="00B46F9E" w:rsidTr="00FA711D">
        <w:trPr>
          <w:trHeight w:val="20"/>
        </w:trPr>
        <w:tc>
          <w:tcPr>
            <w:tcW w:w="438"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39"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Не более 5 контейнеров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площадку</w:t>
            </w:r>
          </w:p>
        </w:tc>
        <w:tc>
          <w:tcPr>
            <w:tcW w:w="3100" w:type="dxa"/>
            <w:vMerge/>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bl>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6"/>
          <w:szCs w:val="10"/>
          <w:lang w:eastAsia="ru-RU"/>
        </w:rPr>
      </w:pP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Примечания: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1. Нормы накопления твердых коммунальных отходов для городских поселений: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от благоустроенного жилого фонда (имеющего водопровод, канализацию, центральное отопление) – 0,45 тонн/ чел. в год;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от неблагоустроенного жилого фонда (не имеющего канализации, с местным отоплением на твердом топливе) – 0,45 тонн/ чел. в год;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общее количество твердых коммунальных отходов по городскому поселению с учетом общественных зданий – 0,63 тонн/ чел. в год.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Нормы накопления крупногабаритных коммунальных отходов следует принимать в размере 8% в составе приведенных значений твердых коммунальных отходов.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Необходимое число контейнеров рассчитывается по формуле: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Бконт = Пгод × t × К / (365 × V), где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Пгод – годовое накопление твердых коммунальных отходов, куб. м;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t – периодичность удаления отходов в сутки;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К – коэффициент неравномерности отходов, равный 1,25;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V – вместимость контейнера.</w:t>
      </w:r>
    </w:p>
    <w:p w:rsidR="00C50263"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50263"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8399"/>
      </w:tblGrid>
      <w:tr w:rsidR="00C50263" w:rsidRPr="00B46F9E" w:rsidTr="00FA711D">
        <w:tc>
          <w:tcPr>
            <w:tcW w:w="56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w:t>
            </w:r>
          </w:p>
        </w:tc>
        <w:tc>
          <w:tcPr>
            <w:tcW w:w="8399" w:type="dxa"/>
          </w:tcPr>
          <w:p w:rsidR="00C50263" w:rsidRPr="00B46F9E" w:rsidRDefault="00C50263" w:rsidP="00FA711D">
            <w:pPr>
              <w:autoSpaceDE w:val="0"/>
              <w:rPr>
                <w:rFonts w:ascii="Times New Roman" w:eastAsia="TimesNewRomanPSMT" w:hAnsi="Times New Roman"/>
                <w:b/>
                <w:sz w:val="24"/>
                <w:szCs w:val="24"/>
              </w:rPr>
            </w:pPr>
            <w:r>
              <w:rPr>
                <w:rFonts w:ascii="Times New Roman" w:eastAsia="Times New Roman" w:hAnsi="Times New Roman"/>
                <w:b/>
                <w:sz w:val="24"/>
                <w:szCs w:val="24"/>
              </w:rPr>
              <w:t>Р</w:t>
            </w:r>
            <w:r w:rsidRPr="00B46F9E">
              <w:rPr>
                <w:rFonts w:ascii="Times New Roman" w:eastAsia="Times New Roman" w:hAnsi="Times New Roman"/>
                <w:b/>
                <w:sz w:val="24"/>
                <w:szCs w:val="24"/>
              </w:rPr>
              <w:t xml:space="preserve">асчётные показатели минимально допустимого уровня обеспеченности </w:t>
            </w:r>
            <w:r w:rsidRPr="006F3CFF">
              <w:rPr>
                <w:rFonts w:ascii="Times New Roman" w:eastAsia="Times New Roman" w:hAnsi="Times New Roman"/>
                <w:b/>
                <w:sz w:val="24"/>
                <w:szCs w:val="24"/>
              </w:rPr>
              <w:t xml:space="preserve">объектами местного значения городского поселения в областях, связанных с решением вопросов местного значения </w:t>
            </w:r>
            <w:r>
              <w:rPr>
                <w:rFonts w:ascii="Times New Roman" w:eastAsia="Times New Roman" w:hAnsi="Times New Roman"/>
                <w:b/>
                <w:spacing w:val="-4"/>
                <w:sz w:val="24"/>
                <w:szCs w:val="24"/>
              </w:rPr>
              <w:t>городского поселения «Борзинское»</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b/>
          <w:sz w:val="6"/>
          <w:szCs w:val="24"/>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w:t>
      </w:r>
      <w:r w:rsidRPr="00B46F9E">
        <w:rPr>
          <w:rFonts w:ascii="Times New Roman" w:eastAsia="TimesNewRomanPSMT" w:hAnsi="Times New Roman" w:cs="Times New Roman"/>
          <w:sz w:val="24"/>
          <w:szCs w:val="24"/>
          <w:lang w:eastAsia="ru-RU"/>
        </w:rPr>
        <w:t xml:space="preserve">еречень объектов и расчетные показатели для объектов местного значения в иных </w:t>
      </w:r>
      <w:r w:rsidRPr="006F3CFF">
        <w:rPr>
          <w:rFonts w:ascii="Times New Roman" w:eastAsia="TimesNewRomanPSMT" w:hAnsi="Times New Roman" w:cs="Times New Roman"/>
          <w:sz w:val="24"/>
          <w:szCs w:val="24"/>
          <w:lang w:eastAsia="ru-RU"/>
        </w:rPr>
        <w:t xml:space="preserve">областях установлены в соответствии с решением вопросов местного значения </w:t>
      </w:r>
      <w:r>
        <w:rPr>
          <w:rFonts w:ascii="Times New Roman" w:eastAsia="TimesNewRomanPSMT" w:hAnsi="Times New Roman" w:cs="Times New Roman"/>
          <w:sz w:val="24"/>
          <w:szCs w:val="24"/>
          <w:lang w:eastAsia="ru-RU"/>
        </w:rPr>
        <w:t>городского поселения «Аксёново-Зиловское»</w:t>
      </w:r>
      <w:r w:rsidRPr="006F3CFF">
        <w:rPr>
          <w:rFonts w:ascii="Times New Roman" w:eastAsia="TimesNewRomanPSMT" w:hAnsi="Times New Roman" w:cs="Times New Roman"/>
          <w:sz w:val="24"/>
          <w:szCs w:val="24"/>
          <w:lang w:eastAsia="ru-RU"/>
        </w:rPr>
        <w:t xml:space="preserve"> Забайкальского края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w:t>
      </w:r>
      <w:r>
        <w:rPr>
          <w:rFonts w:ascii="Times New Roman" w:eastAsia="TimesNewRomanPSMT" w:hAnsi="Times New Roman" w:cs="Times New Roman"/>
          <w:sz w:val="24"/>
          <w:szCs w:val="24"/>
          <w:lang w:eastAsia="ru-RU"/>
        </w:rPr>
        <w:t>7</w:t>
      </w:r>
      <w:r w:rsidRPr="006F3CFF">
        <w:rPr>
          <w:rFonts w:ascii="Times New Roman" w:eastAsia="TimesNewRomanPSMT" w:hAnsi="Times New Roman" w:cs="Times New Roman"/>
          <w:sz w:val="24"/>
          <w:szCs w:val="24"/>
          <w:lang w:eastAsia="ru-RU"/>
        </w:rPr>
        <w:t xml:space="preserve">.1. – </w:t>
      </w:r>
      <w:r>
        <w:rPr>
          <w:rFonts w:ascii="Times New Roman" w:eastAsia="TimesNewRomanPSMT" w:hAnsi="Times New Roman" w:cs="Times New Roman"/>
          <w:sz w:val="24"/>
          <w:szCs w:val="24"/>
          <w:lang w:eastAsia="ru-RU"/>
        </w:rPr>
        <w:t>7</w:t>
      </w:r>
      <w:r w:rsidRPr="006F3CFF">
        <w:rPr>
          <w:rFonts w:ascii="Times New Roman" w:eastAsia="TimesNewRomanPSMT" w:hAnsi="Times New Roman" w:cs="Times New Roman"/>
          <w:sz w:val="24"/>
          <w:szCs w:val="24"/>
          <w:lang w:eastAsia="ru-RU"/>
        </w:rPr>
        <w:t xml:space="preserve">.5. нормативов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6F3CFF">
        <w:rPr>
          <w:rFonts w:ascii="Times New Roman" w:eastAsia="TimesNewRomanPSMT" w:hAnsi="Times New Roman" w:cs="Times New Roman"/>
          <w:sz w:val="24"/>
          <w:szCs w:val="24"/>
          <w:lang w:eastAsia="ru-RU"/>
        </w:rPr>
        <w:t xml:space="preserve"> Забайкальского края.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12"/>
          <w:szCs w:val="24"/>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C50263" w:rsidRPr="00B46F9E" w:rsidTr="00FA711D">
        <w:tc>
          <w:tcPr>
            <w:tcW w:w="709"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.1</w:t>
            </w:r>
          </w:p>
        </w:tc>
        <w:tc>
          <w:tcPr>
            <w:tcW w:w="7796" w:type="dxa"/>
          </w:tcPr>
          <w:p w:rsidR="00C50263" w:rsidRPr="00B46F9E" w:rsidRDefault="00C50263" w:rsidP="00FA711D">
            <w:pPr>
              <w:autoSpaceDE w:val="0"/>
              <w:rPr>
                <w:rFonts w:ascii="Times New Roman" w:eastAsia="TimesNewRomanPSMT" w:hAnsi="Times New Roman"/>
                <w:b/>
                <w:sz w:val="24"/>
                <w:szCs w:val="24"/>
              </w:rPr>
            </w:pPr>
            <w:r w:rsidRPr="00B46F9E">
              <w:rPr>
                <w:rFonts w:ascii="Times New Roman" w:eastAsia="Times New Roman" w:hAnsi="Times New Roman"/>
                <w:b/>
                <w:sz w:val="24"/>
                <w:szCs w:val="24"/>
              </w:rPr>
              <w:t>Расчётные показатели в области культуры и искусства</w:t>
            </w:r>
          </w:p>
        </w:tc>
      </w:tr>
    </w:tbl>
    <w:p w:rsidR="00C50263" w:rsidRPr="00B46F9E" w:rsidRDefault="00C50263" w:rsidP="00C50263">
      <w:pPr>
        <w:autoSpaceDE w:val="0"/>
        <w:spacing w:after="0" w:line="276" w:lineRule="auto"/>
        <w:rPr>
          <w:rFonts w:ascii="Times New Roman" w:eastAsia="TimesNewRomanPSMT" w:hAnsi="Times New Roman" w:cs="Times New Roman"/>
          <w:sz w:val="18"/>
          <w:szCs w:val="18"/>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.1.</w:t>
      </w:r>
      <w:r w:rsidRPr="00B46F9E">
        <w:rPr>
          <w:rFonts w:ascii="Times New Roman" w:eastAsia="Times New Roman" w:hAnsi="Times New Roman" w:cs="Times New Roman"/>
          <w:sz w:val="24"/>
          <w:lang w:eastAsia="ru-RU"/>
        </w:rPr>
        <w:t xml:space="preserve">1. </w:t>
      </w:r>
      <w:r w:rsidRPr="00B46F9E">
        <w:rPr>
          <w:rFonts w:ascii="Times New Roman" w:eastAsia="Times New Roman" w:hAnsi="Times New Roman" w:cs="Times New Roman"/>
          <w:sz w:val="24"/>
          <w:szCs w:val="24"/>
          <w:lang w:eastAsia="ru-RU"/>
        </w:rPr>
        <w:t>Расчётные показатели в области культуры и искусства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29"/>
        <w:gridCol w:w="1314"/>
        <w:gridCol w:w="1399"/>
        <w:gridCol w:w="3260"/>
        <w:gridCol w:w="2977"/>
      </w:tblGrid>
      <w:tr w:rsidR="00C50263" w:rsidRPr="00B46F9E" w:rsidTr="00FA711D">
        <w:trPr>
          <w:trHeight w:val="996"/>
        </w:trPr>
        <w:tc>
          <w:tcPr>
            <w:tcW w:w="529"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2713" w:type="dxa"/>
            <w:gridSpan w:val="2"/>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вида объекта</w:t>
            </w:r>
          </w:p>
        </w:tc>
        <w:tc>
          <w:tcPr>
            <w:tcW w:w="3260"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уровень обеспеченности</w:t>
            </w:r>
          </w:p>
        </w:tc>
        <w:tc>
          <w:tcPr>
            <w:tcW w:w="2977"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C50263" w:rsidRPr="00B46F9E" w:rsidTr="00FA711D">
        <w:trPr>
          <w:trHeight w:val="20"/>
        </w:trPr>
        <w:tc>
          <w:tcPr>
            <w:tcW w:w="529" w:type="dxa"/>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713" w:type="dxa"/>
            <w:gridSpan w:val="2"/>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3"/>
                <w:lang w:eastAsia="ru-RU"/>
              </w:rPr>
            </w:pPr>
            <w:r w:rsidRPr="00B46F9E">
              <w:rPr>
                <w:rFonts w:ascii="Times New Roman" w:eastAsia="Times New Roman" w:hAnsi="Times New Roman" w:cs="Times New Roman"/>
                <w:szCs w:val="23"/>
                <w:lang w:eastAsia="ru-RU"/>
              </w:rPr>
              <w:t xml:space="preserve">Многофункциональные </w:t>
            </w:r>
          </w:p>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Cs w:val="23"/>
                <w:lang w:eastAsia="ru-RU"/>
              </w:rPr>
              <w:t>концертные, зрительные залы при учреждениях культуры</w:t>
            </w:r>
          </w:p>
        </w:tc>
        <w:tc>
          <w:tcPr>
            <w:tcW w:w="3260" w:type="dxa"/>
            <w:vAlign w:val="center"/>
          </w:tcPr>
          <w:p w:rsidR="00C50263" w:rsidRPr="00B46F9E" w:rsidRDefault="00033948"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150</w:t>
            </w:r>
            <w:r w:rsidR="00C50263" w:rsidRPr="00B46F9E">
              <w:rPr>
                <w:rFonts w:ascii="Times New Roman" w:eastAsia="Times New Roman" w:hAnsi="Times New Roman" w:cs="Times New Roman"/>
                <w:lang w:eastAsia="ru-RU"/>
              </w:rPr>
              <w:t xml:space="preserve"> мест на 1 000 челове</w:t>
            </w:r>
            <w:r w:rsidR="00C50263" w:rsidRPr="00B46F9E">
              <w:rPr>
                <w:rFonts w:ascii="Times New Roman" w:eastAsia="Times New Roman" w:hAnsi="Times New Roman" w:cs="Times New Roman"/>
                <w:szCs w:val="24"/>
                <w:lang w:eastAsia="ru-RU"/>
              </w:rPr>
              <w:t>к</w:t>
            </w:r>
          </w:p>
        </w:tc>
        <w:tc>
          <w:tcPr>
            <w:tcW w:w="2977" w:type="dxa"/>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доступность 10</w:t>
            </w:r>
            <w:r w:rsidRPr="00B46F9E">
              <w:rPr>
                <w:rFonts w:ascii="Times New Roman" w:eastAsia="Times New Roman" w:hAnsi="Times New Roman" w:cs="Times New Roman"/>
                <w:lang w:eastAsia="ru-RU"/>
              </w:rPr>
              <w:t>-30 мин.</w:t>
            </w:r>
          </w:p>
        </w:tc>
      </w:tr>
      <w:tr w:rsidR="00C50263" w:rsidRPr="00B46F9E" w:rsidTr="00FA711D">
        <w:trPr>
          <w:trHeight w:val="20"/>
        </w:trPr>
        <w:tc>
          <w:tcPr>
            <w:tcW w:w="529" w:type="dxa"/>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713" w:type="dxa"/>
            <w:gridSpan w:val="2"/>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Дом культуры</w:t>
            </w:r>
          </w:p>
        </w:tc>
        <w:tc>
          <w:tcPr>
            <w:tcW w:w="3260" w:type="dxa"/>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объект на 4</w:t>
            </w:r>
            <w:r w:rsidRPr="00B46F9E">
              <w:rPr>
                <w:rFonts w:ascii="Times New Roman" w:eastAsia="Times New Roman" w:hAnsi="Times New Roman" w:cs="Times New Roman"/>
                <w:lang w:eastAsia="ru-RU"/>
              </w:rPr>
              <w:t xml:space="preserve"> тыс. человек</w:t>
            </w:r>
          </w:p>
        </w:tc>
        <w:tc>
          <w:tcPr>
            <w:tcW w:w="2977" w:type="dxa"/>
            <w:tcBorders>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доступность 10</w:t>
            </w:r>
            <w:r w:rsidRPr="00B46F9E">
              <w:rPr>
                <w:rFonts w:ascii="Times New Roman" w:eastAsia="Times New Roman" w:hAnsi="Times New Roman" w:cs="Times New Roman"/>
                <w:lang w:eastAsia="ru-RU"/>
              </w:rPr>
              <w:t>-30 мин.</w:t>
            </w:r>
          </w:p>
        </w:tc>
      </w:tr>
      <w:tr w:rsidR="00C50263" w:rsidRPr="00B46F9E" w:rsidTr="00FA711D">
        <w:trPr>
          <w:trHeight w:val="414"/>
        </w:trPr>
        <w:tc>
          <w:tcPr>
            <w:tcW w:w="529" w:type="dxa"/>
            <w:vMerge w:val="restart"/>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4</w:t>
            </w:r>
          </w:p>
        </w:tc>
        <w:tc>
          <w:tcPr>
            <w:tcW w:w="1314" w:type="dxa"/>
            <w:vMerge w:val="restart"/>
            <w:tcBorders>
              <w:top w:val="single" w:sz="6" w:space="0" w:color="595959"/>
              <w:right w:val="single" w:sz="4" w:space="0" w:color="auto"/>
            </w:tcBorders>
          </w:tcPr>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Библиотеки:</w:t>
            </w:r>
          </w:p>
          <w:p w:rsidR="00C50263" w:rsidRPr="00B46F9E" w:rsidRDefault="00C50263" w:rsidP="00FA711D">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ab/>
            </w:r>
          </w:p>
        </w:tc>
        <w:tc>
          <w:tcPr>
            <w:tcW w:w="1399" w:type="dxa"/>
            <w:vMerge w:val="restart"/>
            <w:tcBorders>
              <w:top w:val="single" w:sz="6" w:space="0" w:color="595959"/>
              <w:left w:val="single" w:sz="4" w:space="0" w:color="auto"/>
            </w:tcBorders>
          </w:tcPr>
          <w:p w:rsidR="00C50263" w:rsidRPr="00B46F9E" w:rsidRDefault="00C50263" w:rsidP="00FA711D">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Общедоступная</w:t>
            </w:r>
          </w:p>
          <w:p w:rsidR="00C50263" w:rsidRPr="00B46F9E" w:rsidRDefault="00C50263" w:rsidP="00FA711D">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библиотека</w:t>
            </w:r>
          </w:p>
        </w:tc>
        <w:tc>
          <w:tcPr>
            <w:tcW w:w="3260" w:type="dxa"/>
            <w:tcBorders>
              <w:bottom w:val="single" w:sz="4" w:space="0" w:color="auto"/>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объект на 3,6</w:t>
            </w:r>
            <w:r w:rsidRPr="00B46F9E">
              <w:rPr>
                <w:rFonts w:ascii="Times New Roman" w:eastAsia="Times New Roman" w:hAnsi="Times New Roman" w:cs="Times New Roman"/>
                <w:lang w:eastAsia="ru-RU"/>
              </w:rPr>
              <w:t xml:space="preserve"> тыс. человек</w:t>
            </w:r>
          </w:p>
        </w:tc>
        <w:tc>
          <w:tcPr>
            <w:tcW w:w="2977" w:type="dxa"/>
            <w:vMerge w:val="restart"/>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мин.</w:t>
            </w:r>
          </w:p>
        </w:tc>
      </w:tr>
      <w:tr w:rsidR="00C50263" w:rsidRPr="00B46F9E" w:rsidTr="00FA711D">
        <w:trPr>
          <w:trHeight w:val="20"/>
        </w:trPr>
        <w:tc>
          <w:tcPr>
            <w:tcW w:w="529"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4000-4500 ед. хранения фондов</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 человек</w:t>
            </w:r>
          </w:p>
        </w:tc>
        <w:tc>
          <w:tcPr>
            <w:tcW w:w="2977" w:type="dxa"/>
            <w:vMerge/>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752"/>
        </w:trPr>
        <w:tc>
          <w:tcPr>
            <w:tcW w:w="529"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2-3 мест в читальных залах на</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1 000 человек</w:t>
            </w:r>
          </w:p>
        </w:tc>
        <w:tc>
          <w:tcPr>
            <w:tcW w:w="2977" w:type="dxa"/>
            <w:vMerge/>
            <w:tcBorders>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1638"/>
        </w:trPr>
        <w:tc>
          <w:tcPr>
            <w:tcW w:w="529"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tcBorders>
              <w:left w:val="single" w:sz="4" w:space="0" w:color="auto"/>
            </w:tcBorders>
          </w:tcPr>
          <w:p w:rsidR="00C50263" w:rsidRPr="00B46F9E" w:rsidRDefault="00C50263" w:rsidP="00FA711D">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Точка доступа к </w:t>
            </w:r>
          </w:p>
          <w:p w:rsidR="00C50263" w:rsidRPr="00B46F9E" w:rsidRDefault="00C50263" w:rsidP="00FA711D">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полнотекстовым информационным ресурсам</w:t>
            </w:r>
          </w:p>
        </w:tc>
        <w:tc>
          <w:tcPr>
            <w:tcW w:w="3260" w:type="dxa"/>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tc>
        <w:tc>
          <w:tcPr>
            <w:tcW w:w="2977" w:type="dxa"/>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мин.</w:t>
            </w:r>
          </w:p>
        </w:tc>
      </w:tr>
      <w:tr w:rsidR="00C50263" w:rsidRPr="00B46F9E" w:rsidTr="00FA711D">
        <w:trPr>
          <w:trHeight w:val="20"/>
        </w:trPr>
        <w:tc>
          <w:tcPr>
            <w:tcW w:w="529" w:type="dxa"/>
            <w:vMerge w:val="restart"/>
            <w:tcBorders>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5</w:t>
            </w:r>
          </w:p>
        </w:tc>
        <w:tc>
          <w:tcPr>
            <w:tcW w:w="2713" w:type="dxa"/>
            <w:gridSpan w:val="2"/>
            <w:vMerge w:val="restart"/>
            <w:tcBorders>
              <w:bottom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Кинозал</w:t>
            </w:r>
          </w:p>
        </w:tc>
        <w:tc>
          <w:tcPr>
            <w:tcW w:w="3260" w:type="dxa"/>
            <w:tcBorders>
              <w:top w:val="single" w:sz="4" w:space="0" w:color="auto"/>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r w:rsidRPr="00B46F9E">
              <w:rPr>
                <w:rFonts w:ascii="Times New Roman" w:eastAsia="Times New Roman" w:hAnsi="Times New Roman" w:cs="Times New Roman"/>
                <w:lang w:eastAsia="ru-RU"/>
              </w:rPr>
              <w:t xml:space="preserve"> тыс. чел.</w:t>
            </w:r>
          </w:p>
        </w:tc>
        <w:tc>
          <w:tcPr>
            <w:tcW w:w="2977" w:type="dxa"/>
            <w:vMerge w:val="restart"/>
            <w:tcBorders>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C50263" w:rsidRPr="00B46F9E" w:rsidTr="00FA711D">
        <w:trPr>
          <w:trHeight w:val="478"/>
        </w:trPr>
        <w:tc>
          <w:tcPr>
            <w:tcW w:w="529" w:type="dxa"/>
            <w:vMerge/>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713" w:type="dxa"/>
            <w:gridSpan w:val="2"/>
            <w:vMerge/>
            <w:tcBorders>
              <w:top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C50263" w:rsidRPr="00B46F9E" w:rsidRDefault="00033948"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150</w:t>
            </w:r>
            <w:r w:rsidR="00C50263" w:rsidRPr="00B46F9E">
              <w:rPr>
                <w:rFonts w:ascii="Times New Roman" w:eastAsia="Times New Roman" w:hAnsi="Times New Roman" w:cs="Times New Roman"/>
                <w:lang w:eastAsia="ru-RU"/>
              </w:rPr>
              <w:t xml:space="preserve"> мест на 1 000 чел.</w:t>
            </w:r>
          </w:p>
        </w:tc>
        <w:tc>
          <w:tcPr>
            <w:tcW w:w="2977" w:type="dxa"/>
            <w:vMerge/>
            <w:tcBorders>
              <w:top w:val="single" w:sz="4" w:space="0" w:color="auto"/>
            </w:tcBorders>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bl>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p>
    <w:tbl>
      <w:tblPr>
        <w:tblStyle w:val="a5"/>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8079"/>
      </w:tblGrid>
      <w:tr w:rsidR="00C50263" w:rsidRPr="00B46F9E" w:rsidTr="00FA711D">
        <w:tc>
          <w:tcPr>
            <w:tcW w:w="709"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.2</w:t>
            </w:r>
          </w:p>
        </w:tc>
        <w:tc>
          <w:tcPr>
            <w:tcW w:w="8079" w:type="dxa"/>
          </w:tcPr>
          <w:p w:rsidR="00C50263" w:rsidRPr="00B46F9E" w:rsidRDefault="00C50263" w:rsidP="00FA711D">
            <w:pPr>
              <w:autoSpaceDE w:val="0"/>
              <w:ind w:right="-250"/>
              <w:rPr>
                <w:rFonts w:ascii="Times New Roman" w:eastAsia="TimesNewRomanPSMT" w:hAnsi="Times New Roman"/>
                <w:b/>
                <w:sz w:val="24"/>
                <w:szCs w:val="24"/>
              </w:rPr>
            </w:pPr>
            <w:r w:rsidRPr="00B46F9E">
              <w:rPr>
                <w:rFonts w:ascii="Times New Roman" w:eastAsia="Times New Roman" w:hAnsi="Times New Roman"/>
                <w:b/>
                <w:sz w:val="24"/>
                <w:szCs w:val="24"/>
              </w:rPr>
              <w:t>Расчётные показатели в области социального обслуживания населения</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8"/>
          <w:szCs w:val="16"/>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lastRenderedPageBreak/>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.2.</w:t>
      </w:r>
      <w:r w:rsidRPr="00B46F9E">
        <w:rPr>
          <w:rFonts w:ascii="Times New Roman" w:eastAsia="Times New Roman" w:hAnsi="Times New Roman" w:cs="Times New Roman"/>
          <w:sz w:val="24"/>
          <w:lang w:eastAsia="ru-RU"/>
        </w:rPr>
        <w:t xml:space="preserve">1 </w:t>
      </w:r>
      <w:r w:rsidRPr="00B46F9E">
        <w:rPr>
          <w:rFonts w:ascii="Times New Roman" w:eastAsia="Times New Roman" w:hAnsi="Times New Roman" w:cs="Times New Roman"/>
          <w:sz w:val="24"/>
          <w:szCs w:val="24"/>
          <w:lang w:eastAsia="ru-RU"/>
        </w:rPr>
        <w:t>Расчётные показатели в области социального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29"/>
        <w:gridCol w:w="2855"/>
        <w:gridCol w:w="3118"/>
        <w:gridCol w:w="2977"/>
      </w:tblGrid>
      <w:tr w:rsidR="00C50263" w:rsidRPr="00B46F9E" w:rsidTr="00FA711D">
        <w:trPr>
          <w:trHeight w:val="789"/>
        </w:trPr>
        <w:tc>
          <w:tcPr>
            <w:tcW w:w="529"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855"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118"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2977"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20"/>
        </w:trPr>
        <w:tc>
          <w:tcPr>
            <w:tcW w:w="529" w:type="dxa"/>
            <w:tcBorders>
              <w:top w:val="single" w:sz="6"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855" w:type="dxa"/>
            <w:tcBorders>
              <w:top w:val="single" w:sz="6" w:space="0" w:color="auto"/>
            </w:tcBorders>
          </w:tcPr>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Центр социального </w:t>
            </w:r>
          </w:p>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обслуживания, в т. ч. для граждан пожилого возраста и инвалидов </w:t>
            </w:r>
          </w:p>
        </w:tc>
        <w:tc>
          <w:tcPr>
            <w:tcW w:w="3118" w:type="dxa"/>
            <w:tcBorders>
              <w:top w:val="single" w:sz="6"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28 мест на 1 000 </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человек в возрасте с 18 лет</w:t>
            </w:r>
          </w:p>
        </w:tc>
        <w:tc>
          <w:tcPr>
            <w:tcW w:w="2977" w:type="dxa"/>
            <w:tcBorders>
              <w:top w:val="single" w:sz="6"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Транспортная </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30 мин</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32"/>
          <w:szCs w:val="28"/>
          <w:lang w:eastAsia="ru-RU"/>
        </w:rPr>
      </w:pPr>
    </w:p>
    <w:tbl>
      <w:tblPr>
        <w:tblStyle w:val="a5"/>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C50263" w:rsidRPr="00B46F9E" w:rsidTr="00FA711D">
        <w:tc>
          <w:tcPr>
            <w:tcW w:w="709"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.3</w:t>
            </w:r>
          </w:p>
        </w:tc>
        <w:tc>
          <w:tcPr>
            <w:tcW w:w="7796" w:type="dxa"/>
          </w:tcPr>
          <w:p w:rsidR="00C50263" w:rsidRPr="00B46F9E" w:rsidRDefault="00C50263" w:rsidP="00FA711D">
            <w:pPr>
              <w:autoSpaceDE w:val="0"/>
              <w:rPr>
                <w:rFonts w:ascii="Times New Roman" w:eastAsia="Times New Roman" w:hAnsi="Times New Roman"/>
                <w:b/>
                <w:spacing w:val="-4"/>
                <w:sz w:val="24"/>
                <w:szCs w:val="24"/>
                <w:highlight w:val="yellow"/>
              </w:rPr>
            </w:pPr>
            <w:r w:rsidRPr="00B46F9E">
              <w:rPr>
                <w:rFonts w:ascii="Times New Roman" w:eastAsia="Times New Roman" w:hAnsi="Times New Roman"/>
                <w:b/>
                <w:spacing w:val="-4"/>
                <w:sz w:val="24"/>
                <w:szCs w:val="24"/>
              </w:rPr>
              <w:t>Расчётные показатели вобласти местного самоуправления</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6"/>
          <w:szCs w:val="24"/>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.3.</w:t>
      </w:r>
      <w:r w:rsidRPr="00B46F9E">
        <w:rPr>
          <w:rFonts w:ascii="Times New Roman" w:eastAsia="Times New Roman" w:hAnsi="Times New Roman" w:cs="Times New Roman"/>
          <w:sz w:val="24"/>
          <w:lang w:eastAsia="ru-RU"/>
        </w:rPr>
        <w:t>1 Расчётные показатели в области местного самоуправления</w:t>
      </w:r>
    </w:p>
    <w:tbl>
      <w:tblPr>
        <w:tblW w:w="9606" w:type="dxa"/>
        <w:tblBorders>
          <w:top w:val="single" w:sz="12" w:space="0" w:color="auto"/>
          <w:left w:val="single" w:sz="12" w:space="0" w:color="auto"/>
          <w:bottom w:val="single" w:sz="12" w:space="0" w:color="auto"/>
          <w:right w:val="single" w:sz="12" w:space="0" w:color="auto"/>
          <w:insideH w:val="single" w:sz="6" w:space="0" w:color="404040"/>
          <w:insideV w:val="single" w:sz="6" w:space="0" w:color="404040"/>
        </w:tblBorders>
        <w:tblLayout w:type="fixed"/>
        <w:tblLook w:val="04A0"/>
      </w:tblPr>
      <w:tblGrid>
        <w:gridCol w:w="534"/>
        <w:gridCol w:w="2551"/>
        <w:gridCol w:w="3263"/>
        <w:gridCol w:w="3258"/>
      </w:tblGrid>
      <w:tr w:rsidR="00C50263" w:rsidRPr="00B46F9E" w:rsidTr="00FA711D">
        <w:trPr>
          <w:trHeight w:val="789"/>
        </w:trPr>
        <w:tc>
          <w:tcPr>
            <w:tcW w:w="534" w:type="dxa"/>
            <w:shd w:val="clear" w:color="auto" w:fill="auto"/>
            <w:vAlign w:val="center"/>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 </w:t>
            </w:r>
          </w:p>
        </w:tc>
        <w:tc>
          <w:tcPr>
            <w:tcW w:w="2551" w:type="dxa"/>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263" w:type="dxa"/>
            <w:shd w:val="clear" w:color="auto" w:fill="auto"/>
            <w:vAlign w:val="center"/>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3258" w:type="dxa"/>
            <w:shd w:val="clear" w:color="auto" w:fill="auto"/>
            <w:vAlign w:val="center"/>
          </w:tcPr>
          <w:p w:rsidR="00C50263" w:rsidRPr="00B46F9E" w:rsidRDefault="00C50263" w:rsidP="00FA711D">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Максимально допустимый </w:t>
            </w:r>
          </w:p>
          <w:p w:rsidR="00C50263" w:rsidRPr="00B46F9E" w:rsidRDefault="00C50263" w:rsidP="00FA711D">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уровень территориальной </w:t>
            </w:r>
          </w:p>
          <w:p w:rsidR="00C50263" w:rsidRPr="00B46F9E" w:rsidRDefault="00C50263" w:rsidP="00FA711D">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доступности</w:t>
            </w:r>
          </w:p>
        </w:tc>
      </w:tr>
      <w:tr w:rsidR="00C50263" w:rsidRPr="00B46F9E" w:rsidTr="00FA711D">
        <w:trPr>
          <w:trHeight w:val="871"/>
        </w:trPr>
        <w:tc>
          <w:tcPr>
            <w:tcW w:w="534" w:type="dxa"/>
            <w:shd w:val="clear" w:color="auto" w:fill="auto"/>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551" w:type="dxa"/>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Административно-управленческое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учреждение</w:t>
            </w:r>
          </w:p>
        </w:tc>
        <w:tc>
          <w:tcPr>
            <w:tcW w:w="3263" w:type="dxa"/>
            <w:shd w:val="clear" w:color="auto" w:fill="auto"/>
            <w:vAlign w:val="center"/>
          </w:tcPr>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Площадь помещений 15</w:t>
            </w:r>
            <w:r w:rsidRPr="00B46F9E">
              <w:rPr>
                <w:rFonts w:ascii="Times New Roman" w:eastAsia="Times New Roman" w:hAnsi="Times New Roman" w:cs="Times New Roman"/>
                <w:lang w:eastAsia="ru-RU"/>
              </w:rPr>
              <w:t xml:space="preserve"> кв.м. </w:t>
            </w:r>
          </w:p>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сотрудника</w:t>
            </w:r>
          </w:p>
        </w:tc>
        <w:tc>
          <w:tcPr>
            <w:tcW w:w="3258" w:type="dxa"/>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Транспортная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доступность 5-10 </w:t>
            </w:r>
            <w:r w:rsidRPr="00B46F9E">
              <w:rPr>
                <w:rFonts w:ascii="Times New Roman" w:eastAsia="Times New Roman" w:hAnsi="Times New Roman" w:cs="Times New Roman"/>
                <w:lang w:eastAsia="ru-RU"/>
              </w:rPr>
              <w:t>мин.</w:t>
            </w:r>
          </w:p>
        </w:tc>
      </w:tr>
      <w:tr w:rsidR="00C50263" w:rsidRPr="00B46F9E" w:rsidTr="00FA711D">
        <w:trPr>
          <w:trHeight w:val="20"/>
        </w:trPr>
        <w:tc>
          <w:tcPr>
            <w:tcW w:w="534" w:type="dxa"/>
            <w:shd w:val="clear" w:color="auto" w:fill="auto"/>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551" w:type="dxa"/>
            <w:shd w:val="clear" w:color="auto" w:fill="auto"/>
          </w:tcPr>
          <w:p w:rsidR="00C50263" w:rsidRPr="00B46F9E" w:rsidRDefault="00C50263" w:rsidP="00FA71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Муниципальный архив*</w:t>
            </w:r>
          </w:p>
        </w:tc>
        <w:tc>
          <w:tcPr>
            <w:tcW w:w="3263" w:type="dxa"/>
            <w:shd w:val="clear" w:color="auto" w:fill="auto"/>
            <w:vAlign w:val="center"/>
          </w:tcPr>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Площадь хранения 2,5 кв.м.  на </w:t>
            </w:r>
          </w:p>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1 000 единиц хранения</w:t>
            </w:r>
          </w:p>
        </w:tc>
        <w:tc>
          <w:tcPr>
            <w:tcW w:w="3258" w:type="dxa"/>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Пешеходная доступность от Администрати</w:t>
            </w:r>
            <w:r>
              <w:rPr>
                <w:rFonts w:ascii="Times New Roman" w:eastAsia="Times New Roman" w:hAnsi="Times New Roman" w:cs="Times New Roman"/>
                <w:lang w:eastAsia="ru-RU"/>
              </w:rPr>
              <w:t xml:space="preserve">вно-управленческого учреждения </w:t>
            </w:r>
            <w:r w:rsidRPr="00B46F9E">
              <w:rPr>
                <w:rFonts w:ascii="Times New Roman" w:eastAsia="Times New Roman" w:hAnsi="Times New Roman" w:cs="Times New Roman"/>
                <w:lang w:eastAsia="ru-RU"/>
              </w:rPr>
              <w:t>5 мин.</w:t>
            </w:r>
          </w:p>
        </w:tc>
      </w:tr>
    </w:tbl>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6"/>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24"/>
          <w:lang w:eastAsia="ru-RU"/>
        </w:rPr>
      </w:pPr>
      <w:r w:rsidRPr="00B46F9E">
        <w:rPr>
          <w:rFonts w:ascii="Times New Roman" w:eastAsia="TimesNewRomanPSMT" w:hAnsi="Times New Roman" w:cs="Times New Roman"/>
          <w:sz w:val="24"/>
          <w:lang w:eastAsia="ru-RU"/>
        </w:rPr>
        <w:t>Примечание: 1. * Объекты рекомендуется располагать в непосредственной близости к Административно-управленческим учреждениям и ее структурных подразделений.</w:t>
      </w: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32"/>
          <w:lang w:eastAsia="ru-RU"/>
        </w:rPr>
      </w:pPr>
    </w:p>
    <w:tbl>
      <w:tblPr>
        <w:tblW w:w="0" w:type="auto"/>
        <w:tblInd w:w="959" w:type="dxa"/>
        <w:tblLook w:val="04A0"/>
      </w:tblPr>
      <w:tblGrid>
        <w:gridCol w:w="709"/>
        <w:gridCol w:w="7796"/>
      </w:tblGrid>
      <w:tr w:rsidR="00C50263" w:rsidRPr="00B46F9E" w:rsidTr="00FA711D">
        <w:tc>
          <w:tcPr>
            <w:tcW w:w="709" w:type="dxa"/>
            <w:shd w:val="clear" w:color="auto" w:fill="DDD9C3"/>
          </w:tcPr>
          <w:p w:rsidR="00C50263" w:rsidRPr="00B46F9E" w:rsidRDefault="00C50263" w:rsidP="00FA711D">
            <w:pPr>
              <w:autoSpaceDE w:val="0"/>
              <w:spacing w:after="0" w:line="240" w:lineRule="auto"/>
              <w:jc w:val="both"/>
              <w:rPr>
                <w:rFonts w:ascii="Times New Roman" w:eastAsia="TimesNewRomanPSMT" w:hAnsi="Times New Roman" w:cs="Tahoma"/>
                <w:b/>
                <w:sz w:val="24"/>
                <w:szCs w:val="16"/>
                <w:lang w:eastAsia="ru-RU"/>
              </w:rPr>
            </w:pPr>
            <w:r>
              <w:rPr>
                <w:rFonts w:ascii="Times New Roman" w:eastAsia="Times New Roman" w:hAnsi="Times New Roman" w:cs="Tahoma"/>
                <w:b/>
                <w:sz w:val="24"/>
                <w:szCs w:val="16"/>
                <w:lang w:eastAsia="ru-RU"/>
              </w:rPr>
              <w:t>7</w:t>
            </w:r>
            <w:r w:rsidRPr="00B46F9E">
              <w:rPr>
                <w:rFonts w:ascii="Times New Roman" w:eastAsia="Times New Roman" w:hAnsi="Times New Roman" w:cs="Tahoma"/>
                <w:b/>
                <w:sz w:val="24"/>
                <w:szCs w:val="16"/>
                <w:lang w:eastAsia="ru-RU"/>
              </w:rPr>
              <w:t>.4</w:t>
            </w:r>
          </w:p>
        </w:tc>
        <w:tc>
          <w:tcPr>
            <w:tcW w:w="7796" w:type="dxa"/>
          </w:tcPr>
          <w:p w:rsidR="00C50263" w:rsidRPr="00B46F9E" w:rsidRDefault="00C50263" w:rsidP="00FA711D">
            <w:pPr>
              <w:autoSpaceDE w:val="0"/>
              <w:spacing w:after="0" w:line="240" w:lineRule="auto"/>
              <w:ind w:right="-108"/>
              <w:rPr>
                <w:rFonts w:ascii="Times New Roman" w:eastAsia="TimesNewRomanPSMT" w:hAnsi="Times New Roman" w:cs="Tahoma"/>
                <w:b/>
                <w:spacing w:val="-4"/>
                <w:sz w:val="24"/>
                <w:szCs w:val="16"/>
                <w:lang w:eastAsia="ru-RU"/>
              </w:rPr>
            </w:pPr>
            <w:r w:rsidRPr="00B46F9E">
              <w:rPr>
                <w:rFonts w:ascii="Times New Roman" w:eastAsia="Times New Roman" w:hAnsi="Times New Roman" w:cs="Tahoma"/>
                <w:b/>
                <w:spacing w:val="-4"/>
                <w:sz w:val="24"/>
                <w:szCs w:val="16"/>
                <w:lang w:eastAsia="ru-RU"/>
              </w:rPr>
              <w:t>Расчётные показатели в области ритуального обслуживания населения</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16"/>
          <w:szCs w:val="16"/>
          <w:lang w:eastAsia="ru-RU"/>
        </w:rPr>
      </w:pPr>
    </w:p>
    <w:p w:rsidR="00C50263" w:rsidRPr="00B46F9E" w:rsidRDefault="00C50263" w:rsidP="00C50263">
      <w:pPr>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.4.1 Расчётные показатели в области ритуального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65"/>
        <w:gridCol w:w="2784"/>
        <w:gridCol w:w="3295"/>
        <w:gridCol w:w="2835"/>
      </w:tblGrid>
      <w:tr w:rsidR="00C50263" w:rsidRPr="00B46F9E" w:rsidTr="00FA711D">
        <w:trPr>
          <w:trHeight w:val="812"/>
        </w:trPr>
        <w:tc>
          <w:tcPr>
            <w:tcW w:w="565"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784"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295"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2835"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20"/>
        </w:trPr>
        <w:tc>
          <w:tcPr>
            <w:tcW w:w="565" w:type="dxa"/>
            <w:tcBorders>
              <w:top w:val="single" w:sz="12"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784" w:type="dxa"/>
            <w:tcBorders>
              <w:top w:val="single" w:sz="12"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Бюро похоронного обслуживания населения</w:t>
            </w:r>
          </w:p>
        </w:tc>
        <w:tc>
          <w:tcPr>
            <w:tcW w:w="3295" w:type="dxa"/>
            <w:tcBorders>
              <w:top w:val="single" w:sz="12" w:space="0" w:color="595959"/>
            </w:tcBorders>
            <w:vAlign w:val="center"/>
          </w:tcPr>
          <w:p w:rsidR="00C50263" w:rsidRPr="00B46F9E" w:rsidRDefault="00C50263" w:rsidP="00FA711D">
            <w:pPr>
              <w:spacing w:after="0" w:line="240" w:lineRule="auto"/>
              <w:ind w:left="-215" w:right="-161"/>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Cs w:val="24"/>
                <w:lang w:eastAsia="ru-RU"/>
              </w:rPr>
              <w:t>1 объект на городское поселение</w:t>
            </w:r>
          </w:p>
        </w:tc>
        <w:tc>
          <w:tcPr>
            <w:tcW w:w="2835" w:type="dxa"/>
            <w:tcBorders>
              <w:top w:val="single" w:sz="12" w:space="0" w:color="595959"/>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 доступность</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vertAlign w:val="superscript"/>
                <w:lang w:eastAsia="ru-RU"/>
              </w:rPr>
            </w:pPr>
            <w:r w:rsidRPr="00B46F9E">
              <w:rPr>
                <w:rFonts w:ascii="Times New Roman" w:eastAsia="Times New Roman" w:hAnsi="Times New Roman" w:cs="Times New Roman"/>
                <w:lang w:eastAsia="ru-RU"/>
              </w:rPr>
              <w:t>60 мин</w:t>
            </w:r>
          </w:p>
        </w:tc>
      </w:tr>
      <w:tr w:rsidR="00C50263" w:rsidRPr="00B46F9E" w:rsidTr="00FA711D">
        <w:trPr>
          <w:trHeight w:val="765"/>
        </w:trPr>
        <w:tc>
          <w:tcPr>
            <w:tcW w:w="565" w:type="dxa"/>
            <w:vMerge w:val="restart"/>
            <w:tcBorders>
              <w:top w:val="single" w:sz="6" w:space="0" w:color="595959"/>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784" w:type="dxa"/>
            <w:vMerge w:val="restart"/>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Кладбища </w:t>
            </w:r>
          </w:p>
        </w:tc>
        <w:tc>
          <w:tcPr>
            <w:tcW w:w="3295" w:type="dxa"/>
            <w:tcBorders>
              <w:top w:val="single" w:sz="6" w:space="0" w:color="595959"/>
              <w:bottom w:val="single" w:sz="4" w:space="0" w:color="auto"/>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Смешанного и традиционного захоронения- 0,24 га.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1 000жителей</w:t>
            </w:r>
          </w:p>
        </w:tc>
        <w:tc>
          <w:tcPr>
            <w:tcW w:w="2835" w:type="dxa"/>
            <w:vMerge w:val="restart"/>
            <w:tcBorders>
              <w:top w:val="single" w:sz="6"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C50263" w:rsidRPr="00B46F9E" w:rsidTr="00FA711D">
        <w:trPr>
          <w:trHeight w:val="815"/>
        </w:trPr>
        <w:tc>
          <w:tcPr>
            <w:tcW w:w="565" w:type="dxa"/>
            <w:vMerge/>
            <w:tcBorders>
              <w:top w:val="single" w:sz="6" w:space="0" w:color="595959"/>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784" w:type="dxa"/>
            <w:vMerge/>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95" w:type="dxa"/>
            <w:tcBorders>
              <w:top w:val="single" w:sz="4" w:space="0" w:color="auto"/>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Урновых захоронений после кремации – 0,02 га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1 000жителей</w:t>
            </w:r>
          </w:p>
        </w:tc>
        <w:tc>
          <w:tcPr>
            <w:tcW w:w="2835" w:type="dxa"/>
            <w:vMerge/>
            <w:tcBorders>
              <w:top w:val="single" w:sz="6"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bl>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1. Формирование кладбищ площадью более 40 га не допускается.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7691"/>
      </w:tblGrid>
      <w:tr w:rsidR="00C50263" w:rsidRPr="00B46F9E" w:rsidTr="00FA711D">
        <w:tc>
          <w:tcPr>
            <w:tcW w:w="70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.5</w:t>
            </w:r>
          </w:p>
        </w:tc>
        <w:tc>
          <w:tcPr>
            <w:tcW w:w="7691" w:type="dxa"/>
          </w:tcPr>
          <w:p w:rsidR="00C50263" w:rsidRPr="00B46F9E" w:rsidRDefault="00C50263" w:rsidP="00FA711D">
            <w:pPr>
              <w:autoSpaceDE w:val="0"/>
              <w:rPr>
                <w:rFonts w:ascii="Times New Roman" w:eastAsia="TimesNewRomanPSMT" w:hAnsi="Times New Roman"/>
                <w:b/>
                <w:spacing w:val="-4"/>
                <w:sz w:val="24"/>
                <w:szCs w:val="24"/>
              </w:rPr>
            </w:pPr>
            <w:r w:rsidRPr="00B46F9E">
              <w:rPr>
                <w:rFonts w:ascii="Times New Roman" w:eastAsia="Times New Roman" w:hAnsi="Times New Roman"/>
                <w:b/>
                <w:spacing w:val="-4"/>
                <w:sz w:val="24"/>
                <w:szCs w:val="24"/>
              </w:rPr>
              <w:t xml:space="preserve">Расчётные показатели в области </w:t>
            </w:r>
            <w:r w:rsidRPr="00B46F9E">
              <w:rPr>
                <w:rFonts w:ascii="Times New Roman" w:eastAsia="Times New Roman" w:hAnsi="Times New Roman"/>
                <w:b/>
                <w:sz w:val="24"/>
                <w:szCs w:val="24"/>
              </w:rPr>
              <w:t>гражданской обороны и защиты населения и территории от чрезвычайных ситуаций природного и техногенного характера</w:t>
            </w:r>
          </w:p>
        </w:tc>
      </w:tr>
    </w:tbl>
    <w:p w:rsidR="00C50263" w:rsidRPr="00B46F9E" w:rsidRDefault="00C50263" w:rsidP="00C50263">
      <w:pPr>
        <w:autoSpaceDE w:val="0"/>
        <w:spacing w:after="0" w:line="240" w:lineRule="auto"/>
        <w:ind w:firstLine="851"/>
        <w:jc w:val="right"/>
        <w:rPr>
          <w:rFonts w:ascii="Times New Roman" w:eastAsia="TimesNewRomanPSMT" w:hAnsi="Times New Roman" w:cs="Times New Roman"/>
          <w:sz w:val="6"/>
          <w:szCs w:val="24"/>
          <w:lang w:eastAsia="ru-RU"/>
        </w:rPr>
      </w:pPr>
    </w:p>
    <w:p w:rsidR="00C50263" w:rsidRPr="00B46F9E" w:rsidRDefault="00C50263" w:rsidP="00C50263">
      <w:pPr>
        <w:autoSpaceDE w:val="0"/>
        <w:spacing w:after="0" w:line="276" w:lineRule="auto"/>
        <w:ind w:firstLine="284"/>
        <w:rPr>
          <w:rFonts w:ascii="Times New Roman" w:eastAsia="TimesNewRomanPSMT" w:hAnsi="Times New Roman" w:cs="Times New Roman"/>
          <w:sz w:val="16"/>
          <w:szCs w:val="18"/>
          <w:lang w:eastAsia="ru-RU"/>
        </w:rPr>
      </w:pPr>
    </w:p>
    <w:p w:rsidR="00C50263" w:rsidRDefault="00C50263" w:rsidP="00C50263">
      <w:pPr>
        <w:autoSpaceDE w:val="0"/>
        <w:spacing w:after="0" w:line="276" w:lineRule="auto"/>
        <w:ind w:left="142"/>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.5.</w:t>
      </w:r>
      <w:r w:rsidRPr="00B46F9E">
        <w:rPr>
          <w:rFonts w:ascii="Times New Roman" w:eastAsia="Times New Roman" w:hAnsi="Times New Roman" w:cs="Times New Roman"/>
          <w:sz w:val="24"/>
          <w:lang w:eastAsia="ru-RU"/>
        </w:rPr>
        <w:t xml:space="preserve"> Расчётные показатели в области защиты населения и территории от чрезвычайных ситуаций природного и техногенного характера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26"/>
        <w:gridCol w:w="3543"/>
        <w:gridCol w:w="2531"/>
        <w:gridCol w:w="2979"/>
      </w:tblGrid>
      <w:tr w:rsidR="00C50263" w:rsidRPr="00B46F9E" w:rsidTr="00FA711D">
        <w:trPr>
          <w:trHeight w:val="20"/>
        </w:trPr>
        <w:tc>
          <w:tcPr>
            <w:tcW w:w="426" w:type="dxa"/>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3543" w:type="dxa"/>
            <w:tcBorders>
              <w:top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lastRenderedPageBreak/>
              <w:t>вида объекта</w:t>
            </w:r>
          </w:p>
        </w:tc>
        <w:tc>
          <w:tcPr>
            <w:tcW w:w="2531" w:type="dxa"/>
            <w:tcBorders>
              <w:top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 xml:space="preserve">Минимально </w:t>
            </w:r>
            <w:r w:rsidRPr="00B46F9E">
              <w:rPr>
                <w:rFonts w:ascii="Times New Roman" w:eastAsia="Times New Roman" w:hAnsi="Times New Roman" w:cs="Times New Roman"/>
                <w:b/>
                <w:lang w:eastAsia="ru-RU"/>
              </w:rPr>
              <w:lastRenderedPageBreak/>
              <w:t>допустимый уровень обеспеченности</w:t>
            </w:r>
          </w:p>
        </w:tc>
        <w:tc>
          <w:tcPr>
            <w:tcW w:w="2979"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 xml:space="preserve">Максимально допустимый </w:t>
            </w:r>
            <w:r w:rsidRPr="00B46F9E">
              <w:rPr>
                <w:rFonts w:ascii="Times New Roman" w:eastAsia="Times New Roman" w:hAnsi="Times New Roman" w:cs="Times New Roman"/>
                <w:b/>
                <w:lang w:eastAsia="ru-RU"/>
              </w:rPr>
              <w:lastRenderedPageBreak/>
              <w:t>уровень территориальной доступности</w:t>
            </w:r>
          </w:p>
        </w:tc>
      </w:tr>
      <w:tr w:rsidR="00C50263" w:rsidRPr="00B46F9E" w:rsidTr="00FA711D">
        <w:trPr>
          <w:trHeight w:val="20"/>
        </w:trPr>
        <w:tc>
          <w:tcPr>
            <w:tcW w:w="426" w:type="dxa"/>
            <w:tcBorders>
              <w:top w:val="single" w:sz="6" w:space="0" w:color="595959"/>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1</w:t>
            </w:r>
          </w:p>
        </w:tc>
        <w:tc>
          <w:tcPr>
            <w:tcW w:w="3543" w:type="dxa"/>
            <w:tcBorders>
              <w:top w:val="single" w:sz="6" w:space="0" w:color="595959"/>
            </w:tcBorders>
          </w:tcPr>
          <w:p w:rsidR="00C50263" w:rsidRPr="00B46F9E" w:rsidRDefault="00C50263" w:rsidP="00FA711D">
            <w:pPr>
              <w:spacing w:after="0" w:line="240" w:lineRule="auto"/>
              <w:ind w:right="-108"/>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Cs w:val="16"/>
                <w:lang w:eastAsia="ru-RU"/>
              </w:rPr>
              <w:t>Убежища, укрытия</w:t>
            </w:r>
          </w:p>
        </w:tc>
        <w:tc>
          <w:tcPr>
            <w:tcW w:w="2531" w:type="dxa"/>
            <w:tcBorders>
              <w:top w:val="single" w:sz="6" w:space="0" w:color="595959"/>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при одноярусном расположении нар - 0,6 кв.м; при двухъярусном расположении нар - 0,5 кв.м;</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при трехъярусном расположении нар - 0,4 кв.м</w:t>
            </w:r>
          </w:p>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1"/>
                <w:szCs w:val="21"/>
                <w:lang w:eastAsia="ru-RU"/>
              </w:rPr>
              <w:t>площади пола помещений на 1-го укрываемого</w:t>
            </w:r>
          </w:p>
        </w:tc>
        <w:tc>
          <w:tcPr>
            <w:tcW w:w="2979" w:type="dxa"/>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Пешеходная доступность-500 м;</w:t>
            </w:r>
            <w:r w:rsidRPr="00B46F9E">
              <w:rPr>
                <w:rFonts w:ascii="Times New Roman" w:eastAsia="Times New Roman" w:hAnsi="Times New Roman" w:cs="Times New Roman"/>
                <w:sz w:val="21"/>
                <w:szCs w:val="21"/>
                <w:lang w:eastAsia="ru-RU"/>
              </w:rPr>
              <w:br/>
              <w:t xml:space="preserve">до 1000 м по согласованию с </w:t>
            </w:r>
          </w:p>
          <w:p w:rsidR="00C50263" w:rsidRPr="00B46F9E" w:rsidRDefault="00C50263" w:rsidP="00FA711D">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территориальными органами </w:t>
            </w:r>
          </w:p>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1"/>
                <w:szCs w:val="21"/>
                <w:lang w:eastAsia="ru-RU"/>
              </w:rPr>
              <w:t>МЧС России </w:t>
            </w:r>
          </w:p>
        </w:tc>
      </w:tr>
      <w:tr w:rsidR="00C50263" w:rsidRPr="00B46F9E" w:rsidTr="00FA711D">
        <w:trPr>
          <w:trHeight w:val="20"/>
        </w:trPr>
        <w:tc>
          <w:tcPr>
            <w:tcW w:w="426" w:type="dxa"/>
            <w:tcBorders>
              <w:top w:val="single" w:sz="6" w:space="0" w:color="595959"/>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3543" w:type="dxa"/>
            <w:tcBorders>
              <w:top w:val="single" w:sz="6" w:space="0" w:color="595959"/>
              <w:bottom w:val="single" w:sz="6" w:space="0" w:color="595959"/>
            </w:tcBorders>
            <w:shd w:val="clear" w:color="auto" w:fill="FFFFFF"/>
            <w:vAlign w:val="center"/>
          </w:tcPr>
          <w:p w:rsidR="00C50263" w:rsidRPr="00B46F9E" w:rsidRDefault="00C50263" w:rsidP="00FA711D">
            <w:pPr>
              <w:spacing w:after="0" w:line="240" w:lineRule="auto"/>
              <w:ind w:right="-108"/>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т.ч. поисково-спасательных, лабораторий, образовательных организаций по подготовке спасателей, объектов по подготовке собак и т.д.</w:t>
            </w:r>
          </w:p>
        </w:tc>
        <w:tc>
          <w:tcPr>
            <w:tcW w:w="2531" w:type="dxa"/>
            <w:tcBorders>
              <w:top w:val="single" w:sz="6"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 заданию </w:t>
            </w:r>
          </w:p>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на проектирование </w:t>
            </w:r>
          </w:p>
        </w:tc>
        <w:tc>
          <w:tcPr>
            <w:tcW w:w="2979" w:type="dxa"/>
            <w:tcBorders>
              <w:top w:val="single" w:sz="6" w:space="0" w:color="595959"/>
              <w:bottom w:val="single" w:sz="6" w:space="0" w:color="595959"/>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C50263" w:rsidRPr="00B46F9E" w:rsidTr="00FA711D">
        <w:trPr>
          <w:trHeight w:val="1301"/>
        </w:trPr>
        <w:tc>
          <w:tcPr>
            <w:tcW w:w="426" w:type="dxa"/>
            <w:tcBorders>
              <w:top w:val="single" w:sz="6" w:space="0" w:color="595959"/>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3543" w:type="dxa"/>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Пожарно-спасательная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часть</w:t>
            </w:r>
          </w:p>
        </w:tc>
        <w:tc>
          <w:tcPr>
            <w:tcW w:w="2531" w:type="dxa"/>
            <w:tcBorders>
              <w:top w:val="single" w:sz="6" w:space="0" w:color="595959"/>
            </w:tcBorders>
            <w:vAlign w:val="center"/>
          </w:tcPr>
          <w:p w:rsidR="00C50263" w:rsidRPr="00B46F9E" w:rsidRDefault="00C50263" w:rsidP="00FA711D">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Кол-во </w:t>
            </w:r>
          </w:p>
          <w:p w:rsidR="00C50263" w:rsidRPr="00B46F9E" w:rsidRDefault="00C50263" w:rsidP="00FA711D">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объектов на </w:t>
            </w:r>
          </w:p>
          <w:p w:rsidR="00C50263" w:rsidRPr="00B46F9E" w:rsidRDefault="00C50263" w:rsidP="00FA711D">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p w:rsidR="00C50263" w:rsidRPr="00B46F9E" w:rsidRDefault="00C50263" w:rsidP="00FA711D">
            <w:pPr>
              <w:spacing w:after="0" w:line="240" w:lineRule="auto"/>
              <w:ind w:left="-108" w:right="-102"/>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Pr="00B46F9E">
              <w:rPr>
                <w:rFonts w:ascii="Times New Roman" w:eastAsia="Times New Roman" w:hAnsi="Times New Roman" w:cs="Times New Roman"/>
                <w:lang w:eastAsia="ru-RU"/>
              </w:rPr>
              <w:t xml:space="preserve"> объекта</w:t>
            </w:r>
          </w:p>
        </w:tc>
        <w:tc>
          <w:tcPr>
            <w:tcW w:w="2979" w:type="dxa"/>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Время прибытия первого </w:t>
            </w:r>
          </w:p>
          <w:p w:rsidR="00C50263" w:rsidRPr="00B46F9E" w:rsidRDefault="00C50263" w:rsidP="00FA711D">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подразделения пожарной </w:t>
            </w:r>
          </w:p>
          <w:p w:rsidR="00C50263" w:rsidRPr="00B46F9E" w:rsidRDefault="00C50263" w:rsidP="00FA711D">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охраны, 10 мин.</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4</w:t>
            </w:r>
          </w:p>
        </w:tc>
        <w:tc>
          <w:tcPr>
            <w:tcW w:w="3543" w:type="dxa"/>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Источники наружного </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противопожарного </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водоснабжения </w:t>
            </w:r>
          </w:p>
        </w:tc>
        <w:tc>
          <w:tcPr>
            <w:tcW w:w="2531" w:type="dxa"/>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По расчету в соответствии с СП 8.13130.2009 </w:t>
            </w:r>
          </w:p>
        </w:tc>
        <w:tc>
          <w:tcPr>
            <w:tcW w:w="2979" w:type="dxa"/>
            <w:tcBorders>
              <w:top w:val="single" w:sz="6" w:space="0" w:color="auto"/>
              <w:bottom w:val="single" w:sz="6" w:space="0" w:color="auto"/>
              <w:right w:val="single" w:sz="12" w:space="0" w:color="auto"/>
            </w:tcBorders>
            <w:vAlign w:val="center"/>
          </w:tcPr>
          <w:p w:rsidR="00C50263" w:rsidRPr="00B46F9E" w:rsidRDefault="00C50263" w:rsidP="00FA711D">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Радиус </w:t>
            </w:r>
          </w:p>
          <w:p w:rsidR="00C50263" w:rsidRPr="00B46F9E" w:rsidRDefault="00C50263" w:rsidP="00FA711D">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обслуживания 500 м</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5</w:t>
            </w:r>
          </w:p>
        </w:tc>
        <w:tc>
          <w:tcPr>
            <w:tcW w:w="3543" w:type="dxa"/>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Берегозащитные </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сооружения</w:t>
            </w:r>
          </w:p>
        </w:tc>
        <w:tc>
          <w:tcPr>
            <w:tcW w:w="2531" w:type="dxa"/>
            <w:vAlign w:val="center"/>
          </w:tcPr>
          <w:p w:rsidR="00C50263" w:rsidRPr="00B46F9E" w:rsidRDefault="00C50263" w:rsidP="00FA711D">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Обеспеченность</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100 % береговой линии, </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6</w:t>
            </w:r>
          </w:p>
        </w:tc>
        <w:tc>
          <w:tcPr>
            <w:tcW w:w="3543" w:type="dxa"/>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Сооружения по защите территорий от чрезвычайных ситуаций природного и техногенного характера</w:t>
            </w:r>
          </w:p>
        </w:tc>
        <w:tc>
          <w:tcPr>
            <w:tcW w:w="2531" w:type="dxa"/>
            <w:vAlign w:val="center"/>
          </w:tcPr>
          <w:p w:rsidR="00C50263" w:rsidRPr="00B46F9E" w:rsidRDefault="00C50263" w:rsidP="00FA711D">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Обеспеченность 100 % </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территории, </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C50263" w:rsidRPr="00B46F9E" w:rsidTr="00FA711D">
        <w:trPr>
          <w:trHeight w:val="20"/>
        </w:trPr>
        <w:tc>
          <w:tcPr>
            <w:tcW w:w="426" w:type="dxa"/>
            <w:tcBorders>
              <w:top w:val="single" w:sz="6" w:space="0" w:color="595959"/>
              <w:left w:val="single" w:sz="12" w:space="0" w:color="auto"/>
              <w:bottom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7</w:t>
            </w:r>
          </w:p>
        </w:tc>
        <w:tc>
          <w:tcPr>
            <w:tcW w:w="3543" w:type="dxa"/>
            <w:tcBorders>
              <w:top w:val="single" w:sz="6" w:space="0" w:color="595959"/>
              <w:bottom w:val="single" w:sz="12"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Объекты информирования и оповещения</w:t>
            </w:r>
          </w:p>
        </w:tc>
        <w:tc>
          <w:tcPr>
            <w:tcW w:w="2531" w:type="dxa"/>
            <w:tcBorders>
              <w:top w:val="single" w:sz="6" w:space="0" w:color="595959"/>
              <w:bottom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Обеспеченность </w:t>
            </w:r>
          </w:p>
          <w:p w:rsidR="00C50263" w:rsidRPr="00B46F9E" w:rsidRDefault="00C50263" w:rsidP="00FA711D">
            <w:pPr>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системами 100 %</w:t>
            </w:r>
          </w:p>
        </w:tc>
        <w:tc>
          <w:tcPr>
            <w:tcW w:w="2979" w:type="dxa"/>
            <w:tcBorders>
              <w:top w:val="single" w:sz="6" w:space="0" w:color="595959"/>
              <w:bottom w:val="single" w:sz="12" w:space="0" w:color="auto"/>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bl>
    <w:p w:rsidR="00C50263" w:rsidRDefault="00C50263" w:rsidP="00C50263">
      <w:pPr>
        <w:autoSpaceDE w:val="0"/>
        <w:spacing w:after="0" w:line="276" w:lineRule="auto"/>
        <w:ind w:left="142"/>
        <w:rPr>
          <w:rFonts w:ascii="Times New Roman" w:eastAsia="Times New Roman" w:hAnsi="Times New Roman" w:cs="Times New Roman"/>
          <w:sz w:val="24"/>
          <w:lang w:eastAsia="ru-RU"/>
        </w:rPr>
      </w:pPr>
    </w:p>
    <w:tbl>
      <w:tblPr>
        <w:tblStyle w:val="44"/>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2"/>
      </w:tblGrid>
      <w:tr w:rsidR="00C50263" w:rsidRPr="00B46F9E" w:rsidTr="00FA711D">
        <w:tc>
          <w:tcPr>
            <w:tcW w:w="567" w:type="dxa"/>
            <w:shd w:val="clear" w:color="auto" w:fill="DDD9C3"/>
          </w:tcPr>
          <w:p w:rsidR="00C50263" w:rsidRPr="00B46F9E" w:rsidRDefault="00C50263" w:rsidP="00FA711D">
            <w:pPr>
              <w:autoSpaceDE w:val="0"/>
              <w:ind w:hanging="117"/>
              <w:jc w:val="both"/>
              <w:rPr>
                <w:rFonts w:ascii="Times New Roman" w:eastAsia="TimesNewRomanPSMT" w:hAnsi="Times New Roman"/>
                <w:b/>
                <w:sz w:val="24"/>
                <w:szCs w:val="24"/>
              </w:rPr>
            </w:pPr>
            <w:r>
              <w:rPr>
                <w:rFonts w:ascii="Times New Roman" w:eastAsia="Times New Roman" w:hAnsi="Times New Roman"/>
                <w:b/>
                <w:sz w:val="24"/>
                <w:szCs w:val="24"/>
              </w:rPr>
              <w:t>8</w:t>
            </w:r>
          </w:p>
        </w:tc>
        <w:tc>
          <w:tcPr>
            <w:tcW w:w="8222" w:type="dxa"/>
          </w:tcPr>
          <w:p w:rsidR="00C50263" w:rsidRPr="00B46F9E" w:rsidRDefault="00C50263" w:rsidP="00FA711D">
            <w:pPr>
              <w:autoSpaceDE w:val="0"/>
              <w:rPr>
                <w:rFonts w:ascii="Times New Roman" w:eastAsia="TimesNewRomanPSMT" w:hAnsi="Times New Roman"/>
                <w:b/>
                <w:spacing w:val="-4"/>
                <w:sz w:val="24"/>
                <w:szCs w:val="24"/>
              </w:rPr>
            </w:pPr>
            <w:r w:rsidRPr="00B46F9E">
              <w:rPr>
                <w:rFonts w:ascii="Times New Roman" w:eastAsia="Times New Roman" w:hAnsi="Times New Roman"/>
                <w:b/>
                <w:bCs/>
                <w:spacing w:val="-4"/>
                <w:sz w:val="24"/>
                <w:szCs w:val="24"/>
              </w:rPr>
              <w:t>Расчетные показатели в области рекреации и благоустройства территории</w:t>
            </w:r>
          </w:p>
        </w:tc>
      </w:tr>
    </w:tbl>
    <w:p w:rsidR="00C50263" w:rsidRPr="00B46F9E" w:rsidRDefault="00C50263" w:rsidP="00C50263">
      <w:pPr>
        <w:autoSpaceDE w:val="0"/>
        <w:spacing w:after="0" w:line="276" w:lineRule="auto"/>
        <w:ind w:firstLine="142"/>
        <w:rPr>
          <w:rFonts w:ascii="Times New Roman" w:eastAsia="TimesNewRomanPSMT" w:hAnsi="Times New Roman" w:cs="Times New Roman"/>
          <w:sz w:val="16"/>
          <w:szCs w:val="16"/>
          <w:lang w:eastAsia="ru-RU"/>
        </w:rPr>
      </w:pPr>
    </w:p>
    <w:p w:rsidR="00C50263" w:rsidRPr="00607130" w:rsidRDefault="00C50263" w:rsidP="00C50263">
      <w:pPr>
        <w:autoSpaceDE w:val="0"/>
        <w:spacing w:after="0" w:line="276" w:lineRule="auto"/>
        <w:ind w:firstLine="142"/>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8</w:t>
      </w:r>
      <w:r w:rsidRPr="00607130">
        <w:rPr>
          <w:rFonts w:ascii="Times New Roman" w:eastAsia="TimesNewRomanPSMT" w:hAnsi="Times New Roman" w:cs="Times New Roman"/>
          <w:sz w:val="24"/>
          <w:szCs w:val="24"/>
          <w:lang w:eastAsia="ru-RU"/>
        </w:rPr>
        <w:t>.1.</w:t>
      </w:r>
      <w:r w:rsidRPr="00607130">
        <w:rPr>
          <w:rFonts w:ascii="Times New Roman" w:eastAsia="Times New Roman" w:hAnsi="Times New Roman" w:cs="Times New Roman"/>
          <w:sz w:val="24"/>
          <w:lang w:eastAsia="ru-RU"/>
        </w:rPr>
        <w:t xml:space="preserve"> Расчетные показатели в области рекреации и благоустройства территории</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397"/>
        <w:gridCol w:w="2977"/>
        <w:gridCol w:w="3118"/>
        <w:gridCol w:w="3084"/>
      </w:tblGrid>
      <w:tr w:rsidR="00C50263" w:rsidRPr="00B46F9E" w:rsidTr="00FA711D">
        <w:trPr>
          <w:trHeight w:val="20"/>
        </w:trPr>
        <w:tc>
          <w:tcPr>
            <w:tcW w:w="397" w:type="dxa"/>
            <w:tcBorders>
              <w:top w:val="single" w:sz="12" w:space="0" w:color="404040"/>
              <w:bottom w:val="single" w:sz="12" w:space="0" w:color="404040"/>
            </w:tcBorders>
            <w:vAlign w:val="center"/>
          </w:tcPr>
          <w:p w:rsidR="00C50263" w:rsidRPr="00B46F9E" w:rsidRDefault="00C50263" w:rsidP="00FA711D">
            <w:pPr>
              <w:spacing w:after="0" w:line="240" w:lineRule="auto"/>
              <w:ind w:left="-137" w:right="-10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2977" w:type="dxa"/>
            <w:tcBorders>
              <w:top w:val="single" w:sz="12" w:space="0" w:color="404040"/>
              <w:bottom w:val="single" w:sz="12"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вида объекта</w:t>
            </w:r>
          </w:p>
        </w:tc>
        <w:tc>
          <w:tcPr>
            <w:tcW w:w="3118" w:type="dxa"/>
            <w:tcBorders>
              <w:top w:val="single" w:sz="12" w:space="0" w:color="404040"/>
              <w:bottom w:val="single" w:sz="12" w:space="0" w:color="404040"/>
            </w:tcBorders>
            <w:shd w:val="clear" w:color="auto" w:fill="auto"/>
            <w:vAlign w:val="center"/>
          </w:tcPr>
          <w:p w:rsidR="00C50263" w:rsidRPr="00B46F9E" w:rsidRDefault="00C50263" w:rsidP="00FA711D">
            <w:pPr>
              <w:spacing w:after="0" w:line="240" w:lineRule="auto"/>
              <w:ind w:firstLine="7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Минимально допустимый уровень обеспеченности</w:t>
            </w:r>
          </w:p>
        </w:tc>
        <w:tc>
          <w:tcPr>
            <w:tcW w:w="3084" w:type="dxa"/>
            <w:tcBorders>
              <w:top w:val="single" w:sz="12" w:space="0" w:color="404040"/>
              <w:bottom w:val="single" w:sz="12" w:space="0" w:color="404040"/>
            </w:tcBorders>
            <w:shd w:val="clear" w:color="auto" w:fill="auto"/>
            <w:vAlign w:val="center"/>
          </w:tcPr>
          <w:p w:rsidR="00C50263" w:rsidRPr="00B46F9E" w:rsidRDefault="00C50263" w:rsidP="00FA711D">
            <w:pPr>
              <w:spacing w:after="0" w:line="240" w:lineRule="auto"/>
              <w:ind w:firstLine="1"/>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C50263" w:rsidRPr="00B46F9E" w:rsidTr="00FA711D">
        <w:trPr>
          <w:trHeight w:val="20"/>
        </w:trPr>
        <w:tc>
          <w:tcPr>
            <w:tcW w:w="397" w:type="dxa"/>
            <w:tcBorders>
              <w:top w:val="single" w:sz="4"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1</w:t>
            </w:r>
          </w:p>
        </w:tc>
        <w:tc>
          <w:tcPr>
            <w:tcW w:w="2977"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Озелененные территории </w:t>
            </w:r>
          </w:p>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общего пользования </w:t>
            </w:r>
          </w:p>
        </w:tc>
        <w:tc>
          <w:tcPr>
            <w:tcW w:w="3118"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vertAlign w:val="superscript"/>
                <w:lang w:eastAsia="ru-RU"/>
              </w:rPr>
            </w:pPr>
            <w:r w:rsidRPr="00B46F9E">
              <w:rPr>
                <w:rFonts w:ascii="Times New Roman" w:eastAsia="Times New Roman" w:hAnsi="Times New Roman" w:cs="Times New Roman"/>
                <w:spacing w:val="-4"/>
                <w:sz w:val="21"/>
                <w:szCs w:val="21"/>
                <w:lang w:eastAsia="ru-RU"/>
              </w:rPr>
              <w:t>10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нормируется</w:t>
            </w:r>
          </w:p>
        </w:tc>
      </w:tr>
      <w:tr w:rsidR="00C50263" w:rsidRPr="00B46F9E" w:rsidTr="00FA711D">
        <w:trPr>
          <w:trHeight w:val="20"/>
        </w:trPr>
        <w:tc>
          <w:tcPr>
            <w:tcW w:w="397" w:type="dxa"/>
            <w:tcBorders>
              <w:top w:val="single" w:sz="6" w:space="0" w:color="404040"/>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2</w:t>
            </w:r>
          </w:p>
        </w:tc>
        <w:tc>
          <w:tcPr>
            <w:tcW w:w="2977"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Лесопарки</w:t>
            </w:r>
          </w:p>
        </w:tc>
        <w:tc>
          <w:tcPr>
            <w:tcW w:w="3118"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более 10 чел. / га</w:t>
            </w:r>
          </w:p>
        </w:tc>
        <w:tc>
          <w:tcPr>
            <w:tcW w:w="3084"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C50263" w:rsidRPr="00B46F9E" w:rsidTr="00FA711D">
        <w:trPr>
          <w:trHeight w:val="20"/>
        </w:trPr>
        <w:tc>
          <w:tcPr>
            <w:tcW w:w="397" w:type="dxa"/>
            <w:tcBorders>
              <w:top w:val="single" w:sz="6" w:space="0" w:color="404040"/>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3</w:t>
            </w:r>
          </w:p>
        </w:tc>
        <w:tc>
          <w:tcPr>
            <w:tcW w:w="2977"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Леса</w:t>
            </w:r>
          </w:p>
        </w:tc>
        <w:tc>
          <w:tcPr>
            <w:tcW w:w="3118"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не более 1-3 чел. / га, </w:t>
            </w:r>
          </w:p>
        </w:tc>
        <w:tc>
          <w:tcPr>
            <w:tcW w:w="3084"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C50263" w:rsidRPr="00B46F9E" w:rsidTr="00FA711D">
        <w:trPr>
          <w:trHeight w:val="20"/>
        </w:trPr>
        <w:tc>
          <w:tcPr>
            <w:tcW w:w="397" w:type="dxa"/>
            <w:vMerge w:val="restart"/>
            <w:tcBorders>
              <w:top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4</w:t>
            </w:r>
          </w:p>
        </w:tc>
        <w:tc>
          <w:tcPr>
            <w:tcW w:w="2977" w:type="dxa"/>
            <w:vMerge w:val="restart"/>
            <w:tcBorders>
              <w:top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Питомники древесных и</w:t>
            </w:r>
          </w:p>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кустарниковых растений </w:t>
            </w:r>
          </w:p>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404040"/>
              <w:bottom w:val="single" w:sz="6"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3-5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vMerge w:val="restart"/>
            <w:tcBorders>
              <w:top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 мин.</w:t>
            </w:r>
          </w:p>
        </w:tc>
      </w:tr>
      <w:tr w:rsidR="00C50263" w:rsidRPr="00B46F9E" w:rsidTr="00FA711D">
        <w:trPr>
          <w:trHeight w:val="20"/>
        </w:trPr>
        <w:tc>
          <w:tcPr>
            <w:tcW w:w="397" w:type="dxa"/>
            <w:vMerge/>
            <w:tcBorders>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595959"/>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80 га</w:t>
            </w:r>
          </w:p>
        </w:tc>
        <w:tc>
          <w:tcPr>
            <w:tcW w:w="3084" w:type="dxa"/>
            <w:vMerge/>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p>
        </w:tc>
      </w:tr>
      <w:tr w:rsidR="00C50263" w:rsidRPr="00B46F9E" w:rsidTr="00FA711D">
        <w:trPr>
          <w:trHeight w:val="20"/>
        </w:trPr>
        <w:tc>
          <w:tcPr>
            <w:tcW w:w="397" w:type="dxa"/>
            <w:vMerge w:val="restart"/>
            <w:tcBorders>
              <w:top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5</w:t>
            </w:r>
          </w:p>
        </w:tc>
        <w:tc>
          <w:tcPr>
            <w:tcW w:w="2977" w:type="dxa"/>
            <w:vMerge w:val="restart"/>
            <w:tcBorders>
              <w:top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Парк культуры и отдыха</w:t>
            </w:r>
          </w:p>
        </w:tc>
        <w:tc>
          <w:tcPr>
            <w:tcW w:w="3118" w:type="dxa"/>
            <w:tcBorders>
              <w:top w:val="single" w:sz="6" w:space="0" w:color="404040"/>
              <w:bottom w:val="single" w:sz="6" w:space="0" w:color="595959"/>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более 100 чел. / га</w:t>
            </w:r>
          </w:p>
        </w:tc>
        <w:tc>
          <w:tcPr>
            <w:tcW w:w="3084" w:type="dxa"/>
            <w:vMerge w:val="restart"/>
            <w:tcBorders>
              <w:top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30-60 мин.</w:t>
            </w:r>
          </w:p>
        </w:tc>
      </w:tr>
      <w:tr w:rsidR="00C50263" w:rsidRPr="00B46F9E" w:rsidTr="00FA711D">
        <w:trPr>
          <w:trHeight w:val="20"/>
        </w:trPr>
        <w:tc>
          <w:tcPr>
            <w:tcW w:w="397" w:type="dxa"/>
            <w:vMerge/>
            <w:tcBorders>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tcBorders>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15 га</w:t>
            </w:r>
          </w:p>
        </w:tc>
        <w:tc>
          <w:tcPr>
            <w:tcW w:w="3084" w:type="dxa"/>
            <w:vMerge/>
            <w:tcBorders>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p>
        </w:tc>
      </w:tr>
      <w:tr w:rsidR="00C50263" w:rsidRPr="00B46F9E" w:rsidTr="00FA711D">
        <w:trPr>
          <w:trHeight w:val="20"/>
        </w:trPr>
        <w:tc>
          <w:tcPr>
            <w:tcW w:w="397" w:type="dxa"/>
            <w:tcBorders>
              <w:top w:val="single" w:sz="6" w:space="0" w:color="404040"/>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lastRenderedPageBreak/>
              <w:t>6</w:t>
            </w:r>
          </w:p>
        </w:tc>
        <w:tc>
          <w:tcPr>
            <w:tcW w:w="2977"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Сквер</w:t>
            </w:r>
          </w:p>
        </w:tc>
        <w:tc>
          <w:tcPr>
            <w:tcW w:w="3118"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0,5 га</w:t>
            </w:r>
          </w:p>
        </w:tc>
        <w:tc>
          <w:tcPr>
            <w:tcW w:w="3084"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Пешеходная </w:t>
            </w:r>
          </w:p>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15 мин.</w:t>
            </w:r>
          </w:p>
        </w:tc>
      </w:tr>
      <w:tr w:rsidR="00C50263" w:rsidRPr="00B46F9E" w:rsidTr="00FA711D">
        <w:trPr>
          <w:trHeight w:val="20"/>
        </w:trPr>
        <w:tc>
          <w:tcPr>
            <w:tcW w:w="397" w:type="dxa"/>
            <w:tcBorders>
              <w:bottom w:val="single" w:sz="6" w:space="0" w:color="595959"/>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7</w:t>
            </w:r>
          </w:p>
        </w:tc>
        <w:tc>
          <w:tcPr>
            <w:tcW w:w="2977" w:type="dxa"/>
            <w:tcBorders>
              <w:bottom w:val="single" w:sz="6" w:space="0" w:color="595959"/>
            </w:tcBorders>
            <w:shd w:val="clear" w:color="auto" w:fill="auto"/>
            <w:vAlign w:val="center"/>
          </w:tcPr>
          <w:p w:rsidR="00C50263" w:rsidRPr="00B46F9E" w:rsidRDefault="00C50263" w:rsidP="00FA711D">
            <w:pPr>
              <w:spacing w:after="0" w:line="240" w:lineRule="auto"/>
              <w:ind w:right="-126"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Площадки общего пользования различного назначения в микрорайонах (кварталах) жилых зон</w:t>
            </w:r>
          </w:p>
        </w:tc>
        <w:tc>
          <w:tcPr>
            <w:tcW w:w="3118" w:type="dxa"/>
            <w:tcBorders>
              <w:top w:val="single" w:sz="6" w:space="0" w:color="595959"/>
              <w:bottom w:val="single" w:sz="6"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 xml:space="preserve"> не менее 10% общей площади микрорайона (квартала) жилой зоны </w:t>
            </w:r>
          </w:p>
        </w:tc>
        <w:tc>
          <w:tcPr>
            <w:tcW w:w="3084" w:type="dxa"/>
            <w:tcBorders>
              <w:bottom w:val="single" w:sz="6" w:space="0" w:color="595959"/>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Пешеходная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доступность в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жилой застройке 500 м</w:t>
            </w:r>
          </w:p>
        </w:tc>
      </w:tr>
    </w:tbl>
    <w:p w:rsidR="00C50263" w:rsidRPr="00B46F9E" w:rsidRDefault="00C50263" w:rsidP="00C50263">
      <w:pPr>
        <w:autoSpaceDE w:val="0"/>
        <w:spacing w:after="0" w:line="216" w:lineRule="auto"/>
        <w:jc w:val="both"/>
        <w:rPr>
          <w:rFonts w:ascii="Times New Roman" w:eastAsia="TimesNewRomanPSMT" w:hAnsi="Times New Roman" w:cs="Times New Roman"/>
          <w:sz w:val="4"/>
          <w:szCs w:val="4"/>
          <w:lang w:eastAsia="ru-RU"/>
        </w:rPr>
      </w:pPr>
    </w:p>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1"/>
          <w:lang w:eastAsia="ru-RU"/>
        </w:rPr>
      </w:pPr>
      <w:r w:rsidRPr="00B46F9E">
        <w:rPr>
          <w:rFonts w:ascii="Times New Roman" w:eastAsia="TimesNewRomanPSMT" w:hAnsi="Times New Roman" w:cs="Times New Roman"/>
          <w:sz w:val="24"/>
          <w:szCs w:val="21"/>
          <w:lang w:eastAsia="ru-RU"/>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C50263" w:rsidRDefault="00C50263" w:rsidP="00C50263">
      <w:pPr>
        <w:autoSpaceDE w:val="0"/>
        <w:spacing w:after="0" w:line="276" w:lineRule="auto"/>
        <w:ind w:firstLine="142"/>
        <w:rPr>
          <w:rFonts w:ascii="Times New Roman" w:eastAsia="TimesNewRomanPSMT" w:hAnsi="Times New Roman" w:cs="Times New Roman"/>
          <w:sz w:val="28"/>
          <w:szCs w:val="24"/>
          <w:lang w:eastAsia="ru-RU"/>
        </w:rPr>
      </w:pPr>
    </w:p>
    <w:p w:rsidR="00C50263" w:rsidRPr="00B46F9E" w:rsidRDefault="00C50263" w:rsidP="00C50263">
      <w:pPr>
        <w:autoSpaceDE w:val="0"/>
        <w:spacing w:after="0" w:line="276" w:lineRule="auto"/>
        <w:ind w:firstLine="142"/>
        <w:rPr>
          <w:rFonts w:ascii="Times New Roman" w:eastAsia="TimesNewRomanPSMT" w:hAnsi="Times New Roman" w:cs="Times New Roman"/>
          <w:sz w:val="16"/>
          <w:szCs w:val="16"/>
          <w:lang w:eastAsia="ru-RU"/>
        </w:rPr>
      </w:pPr>
    </w:p>
    <w:p w:rsidR="00C50263" w:rsidRPr="00607130" w:rsidRDefault="00C50263" w:rsidP="00C50263">
      <w:pPr>
        <w:autoSpaceDE w:val="0"/>
        <w:spacing w:after="0" w:line="276" w:lineRule="auto"/>
        <w:ind w:right="-426" w:firstLine="142"/>
        <w:rPr>
          <w:rFonts w:ascii="Times New Roman" w:eastAsia="TimesNewRomanPSMT" w:hAnsi="Times New Roman" w:cs="Times New Roman"/>
          <w:sz w:val="24"/>
          <w:szCs w:val="24"/>
          <w:lang w:eastAsia="ru-RU"/>
        </w:rPr>
      </w:pPr>
      <w:r w:rsidRPr="00187059">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8</w:t>
      </w:r>
      <w:r w:rsidRPr="00187059">
        <w:rPr>
          <w:rFonts w:ascii="Times New Roman" w:eastAsia="TimesNewRomanPSMT" w:hAnsi="Times New Roman" w:cs="Times New Roman"/>
          <w:sz w:val="24"/>
          <w:szCs w:val="24"/>
          <w:lang w:eastAsia="ru-RU"/>
        </w:rPr>
        <w:t>.2.</w:t>
      </w:r>
      <w:r w:rsidRPr="00187059">
        <w:rPr>
          <w:rFonts w:ascii="Times New Roman" w:eastAsia="Times New Roman" w:hAnsi="Times New Roman" w:cs="Times New Roman"/>
          <w:sz w:val="24"/>
          <w:lang w:eastAsia="ru-RU"/>
        </w:rPr>
        <w:t xml:space="preserve"> Расчетные показатели обеспеченности площадками дворового благоустройства</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397"/>
        <w:gridCol w:w="4413"/>
        <w:gridCol w:w="4766"/>
      </w:tblGrid>
      <w:tr w:rsidR="00C50263" w:rsidRPr="00B46F9E" w:rsidTr="00FA711D">
        <w:trPr>
          <w:trHeight w:val="530"/>
        </w:trPr>
        <w:tc>
          <w:tcPr>
            <w:tcW w:w="397" w:type="dxa"/>
            <w:tcBorders>
              <w:top w:val="single" w:sz="12" w:space="0" w:color="404040"/>
              <w:bottom w:val="single" w:sz="12" w:space="0" w:color="auto"/>
            </w:tcBorders>
            <w:vAlign w:val="center"/>
          </w:tcPr>
          <w:p w:rsidR="00C50263" w:rsidRPr="00B46F9E" w:rsidRDefault="00C50263" w:rsidP="00FA711D">
            <w:pPr>
              <w:spacing w:after="0" w:line="240" w:lineRule="auto"/>
              <w:ind w:left="-137" w:right="-10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4413" w:type="dxa"/>
            <w:tcBorders>
              <w:top w:val="single" w:sz="12" w:space="0" w:color="404040"/>
              <w:bottom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Площадки</w:t>
            </w:r>
          </w:p>
        </w:tc>
        <w:tc>
          <w:tcPr>
            <w:tcW w:w="4766" w:type="dxa"/>
            <w:tcBorders>
              <w:top w:val="single" w:sz="12" w:space="0" w:color="404040"/>
              <w:bottom w:val="single" w:sz="12" w:space="0" w:color="auto"/>
            </w:tcBorders>
            <w:shd w:val="clear" w:color="auto" w:fill="auto"/>
            <w:vAlign w:val="center"/>
          </w:tcPr>
          <w:p w:rsidR="00C50263" w:rsidRPr="00B46F9E" w:rsidRDefault="00C50263" w:rsidP="00FA711D">
            <w:pPr>
              <w:spacing w:after="0" w:line="240" w:lineRule="auto"/>
              <w:ind w:firstLine="1"/>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Удельные размеры площадок, м2/чел</w:t>
            </w:r>
          </w:p>
        </w:tc>
      </w:tr>
      <w:tr w:rsidR="00C50263" w:rsidRPr="00B46F9E" w:rsidTr="00FA711D">
        <w:trPr>
          <w:trHeight w:val="397"/>
        </w:trPr>
        <w:tc>
          <w:tcPr>
            <w:tcW w:w="397" w:type="dxa"/>
            <w:tcBorders>
              <w:top w:val="single" w:sz="12" w:space="0" w:color="auto"/>
              <w:left w:val="single" w:sz="12" w:space="0" w:color="auto"/>
              <w:bottom w:val="single" w:sz="4" w:space="0" w:color="auto"/>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1</w:t>
            </w:r>
          </w:p>
        </w:tc>
        <w:tc>
          <w:tcPr>
            <w:tcW w:w="4413" w:type="dxa"/>
            <w:tcBorders>
              <w:top w:val="single" w:sz="12" w:space="0" w:color="auto"/>
              <w:bottom w:val="single" w:sz="4" w:space="0" w:color="auto"/>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4766" w:type="dxa"/>
            <w:tcBorders>
              <w:top w:val="single" w:sz="12" w:space="0" w:color="auto"/>
              <w:bottom w:val="single" w:sz="4" w:space="0" w:color="auto"/>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0,7</w:t>
            </w:r>
          </w:p>
        </w:tc>
      </w:tr>
      <w:tr w:rsidR="00C50263" w:rsidRPr="00B46F9E" w:rsidTr="00FA711D">
        <w:trPr>
          <w:trHeight w:val="397"/>
        </w:trPr>
        <w:tc>
          <w:tcPr>
            <w:tcW w:w="397" w:type="dxa"/>
            <w:tcBorders>
              <w:top w:val="single" w:sz="4" w:space="0" w:color="auto"/>
              <w:left w:val="single" w:sz="12"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2</w:t>
            </w:r>
          </w:p>
        </w:tc>
        <w:tc>
          <w:tcPr>
            <w:tcW w:w="4413"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отдыха взрослого населения</w:t>
            </w:r>
          </w:p>
        </w:tc>
        <w:tc>
          <w:tcPr>
            <w:tcW w:w="4766" w:type="dxa"/>
            <w:tcBorders>
              <w:top w:val="single" w:sz="4" w:space="0" w:color="auto"/>
              <w:bottom w:val="single" w:sz="6" w:space="0" w:color="404040"/>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0,1</w:t>
            </w:r>
          </w:p>
        </w:tc>
      </w:tr>
      <w:tr w:rsidR="00C50263" w:rsidRPr="00B46F9E" w:rsidTr="00FA711D">
        <w:trPr>
          <w:trHeight w:val="397"/>
        </w:trPr>
        <w:tc>
          <w:tcPr>
            <w:tcW w:w="397" w:type="dxa"/>
            <w:tcBorders>
              <w:top w:val="single" w:sz="6" w:space="0" w:color="404040"/>
              <w:left w:val="single" w:sz="12"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3</w:t>
            </w:r>
          </w:p>
        </w:tc>
        <w:tc>
          <w:tcPr>
            <w:tcW w:w="4413"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занятий физкультурой</w:t>
            </w:r>
          </w:p>
        </w:tc>
        <w:tc>
          <w:tcPr>
            <w:tcW w:w="4766" w:type="dxa"/>
            <w:tcBorders>
              <w:top w:val="single" w:sz="6" w:space="0" w:color="404040"/>
              <w:bottom w:val="single" w:sz="6" w:space="0" w:color="404040"/>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rsidR="00C50263" w:rsidRPr="00B46F9E" w:rsidTr="00FA711D">
        <w:trPr>
          <w:trHeight w:val="397"/>
        </w:trPr>
        <w:tc>
          <w:tcPr>
            <w:tcW w:w="397" w:type="dxa"/>
            <w:tcBorders>
              <w:top w:val="single" w:sz="6" w:space="0" w:color="404040"/>
              <w:left w:val="single" w:sz="12"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4</w:t>
            </w:r>
          </w:p>
        </w:tc>
        <w:tc>
          <w:tcPr>
            <w:tcW w:w="4413"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хозяйственных целей и выгула собак</w:t>
            </w:r>
          </w:p>
        </w:tc>
        <w:tc>
          <w:tcPr>
            <w:tcW w:w="4766" w:type="dxa"/>
            <w:tcBorders>
              <w:top w:val="single" w:sz="6" w:space="0" w:color="404040"/>
              <w:bottom w:val="single" w:sz="6" w:space="0" w:color="404040"/>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0,3</w:t>
            </w:r>
          </w:p>
        </w:tc>
      </w:tr>
      <w:tr w:rsidR="00C50263" w:rsidRPr="00B46F9E" w:rsidTr="00FA711D">
        <w:trPr>
          <w:trHeight w:val="397"/>
        </w:trPr>
        <w:tc>
          <w:tcPr>
            <w:tcW w:w="397" w:type="dxa"/>
            <w:tcBorders>
              <w:top w:val="single" w:sz="6" w:space="0" w:color="404040"/>
              <w:left w:val="single" w:sz="12" w:space="0" w:color="auto"/>
              <w:bottom w:val="single" w:sz="12" w:space="0" w:color="auto"/>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5</w:t>
            </w:r>
          </w:p>
        </w:tc>
        <w:tc>
          <w:tcPr>
            <w:tcW w:w="4413" w:type="dxa"/>
            <w:tcBorders>
              <w:top w:val="single" w:sz="6" w:space="0" w:color="404040"/>
              <w:bottom w:val="single" w:sz="12" w:space="0" w:color="auto"/>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дворового озеленения</w:t>
            </w:r>
          </w:p>
        </w:tc>
        <w:tc>
          <w:tcPr>
            <w:tcW w:w="4766" w:type="dxa"/>
            <w:tcBorders>
              <w:top w:val="single" w:sz="6" w:space="0" w:color="404040"/>
              <w:bottom w:val="single" w:sz="12" w:space="0" w:color="auto"/>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8"/>
          <w:szCs w:val="24"/>
          <w:lang w:eastAsia="ru-RU"/>
        </w:rPr>
      </w:pPr>
    </w:p>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8"/>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8"/>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0"/>
          <w:szCs w:val="24"/>
          <w:lang w:eastAsia="ru-RU"/>
        </w:rPr>
      </w:pPr>
    </w:p>
    <w:p w:rsidR="00C50263" w:rsidRPr="00607130" w:rsidRDefault="00C50263" w:rsidP="00C50263">
      <w:pPr>
        <w:shd w:val="clear" w:color="auto" w:fill="F2F2F2"/>
        <w:spacing w:after="0" w:line="240" w:lineRule="auto"/>
        <w:jc w:val="both"/>
        <w:rPr>
          <w:rFonts w:ascii="Times New Roman" w:eastAsia="Times New Roman" w:hAnsi="Times New Roman" w:cs="Times New Roman"/>
          <w:b/>
          <w:sz w:val="24"/>
          <w:szCs w:val="28"/>
          <w:lang w:eastAsia="ru-RU"/>
        </w:rPr>
      </w:pPr>
      <w:r w:rsidRPr="00607130">
        <w:rPr>
          <w:rFonts w:ascii="Times New Roman" w:eastAsia="Times New Roman" w:hAnsi="Times New Roman" w:cs="Times New Roman"/>
          <w:b/>
          <w:sz w:val="24"/>
          <w:szCs w:val="28"/>
          <w:lang w:eastAsia="ru-RU"/>
        </w:rPr>
        <w:t xml:space="preserve">МАТЕРИАЛЫ ПО ОБОСНОВАНИЮ РАСЧЕТНЫХ ПОКАЗАТЕЛЕЙ, </w:t>
      </w:r>
    </w:p>
    <w:p w:rsidR="00C50263" w:rsidRPr="00607130" w:rsidRDefault="00C50263" w:rsidP="00C50263">
      <w:pPr>
        <w:pBdr>
          <w:bottom w:val="single" w:sz="12" w:space="1" w:color="244061"/>
        </w:pBdr>
        <w:shd w:val="clear" w:color="auto" w:fill="F2F2F2"/>
        <w:spacing w:after="0" w:line="240" w:lineRule="auto"/>
        <w:jc w:val="both"/>
        <w:rPr>
          <w:rFonts w:ascii="Times New Roman" w:eastAsia="Times New Roman" w:hAnsi="Times New Roman" w:cs="Times New Roman"/>
          <w:b/>
          <w:sz w:val="24"/>
          <w:szCs w:val="28"/>
          <w:lang w:eastAsia="ru-RU"/>
        </w:rPr>
      </w:pPr>
      <w:r w:rsidRPr="00607130">
        <w:rPr>
          <w:rFonts w:ascii="Times New Roman" w:eastAsia="Times New Roman" w:hAnsi="Times New Roman" w:cs="Times New Roman"/>
          <w:b/>
          <w:sz w:val="24"/>
          <w:szCs w:val="28"/>
          <w:lang w:eastAsia="ru-RU"/>
        </w:rPr>
        <w:t xml:space="preserve">СОДЕРЖАЩИХСЯ В ОСНОВНОЙ ЧАСТИ МНГП </w:t>
      </w:r>
      <w:r>
        <w:rPr>
          <w:rFonts w:ascii="Times New Roman" w:eastAsia="Times New Roman" w:hAnsi="Times New Roman" w:cs="Times New Roman"/>
          <w:b/>
          <w:sz w:val="24"/>
          <w:szCs w:val="28"/>
          <w:lang w:eastAsia="ru-RU"/>
        </w:rPr>
        <w:t>ГОРОДСКОГО ПОСЕЛЕНИЯ «АКСЁНОВО-ЗИЛОВСКОЕ»</w:t>
      </w:r>
      <w:r w:rsidRPr="00607130">
        <w:rPr>
          <w:rFonts w:ascii="Times New Roman" w:eastAsia="Times New Roman" w:hAnsi="Times New Roman" w:cs="Times New Roman"/>
          <w:b/>
          <w:sz w:val="24"/>
          <w:szCs w:val="28"/>
          <w:lang w:eastAsia="ru-RU"/>
        </w:rPr>
        <w:t xml:space="preserve"> ЗАБАЙКАЛЬСКОГО КРАЯ</w:t>
      </w:r>
    </w:p>
    <w:p w:rsidR="00C50263" w:rsidRPr="00607130" w:rsidRDefault="00C50263" w:rsidP="00C50263">
      <w:pPr>
        <w:widowControl w:val="0"/>
        <w:autoSpaceDE w:val="0"/>
        <w:autoSpaceDN w:val="0"/>
        <w:adjustRightInd w:val="0"/>
        <w:spacing w:after="0" w:line="276" w:lineRule="auto"/>
        <w:ind w:firstLine="851"/>
        <w:jc w:val="both"/>
        <w:rPr>
          <w:rFonts w:ascii="Times New Roman" w:eastAsia="Times New Roman" w:hAnsi="Times New Roman" w:cs="Times New Roman"/>
          <w:sz w:val="12"/>
          <w:szCs w:val="24"/>
          <w:lang w:eastAsia="ru-RU"/>
        </w:rPr>
      </w:pPr>
    </w:p>
    <w:p w:rsidR="00C50263" w:rsidRPr="00607130"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7130">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lang w:eastAsia="ru-RU"/>
        </w:rPr>
        <w:t>городского поселения «Аксёново-Зиловское»</w:t>
      </w:r>
      <w:r w:rsidRPr="00607130">
        <w:rPr>
          <w:rFonts w:ascii="Times New Roman" w:eastAsia="Times New Roman" w:hAnsi="Times New Roman" w:cs="Times New Roman"/>
          <w:sz w:val="24"/>
          <w:szCs w:val="24"/>
          <w:lang w:eastAsia="ru-RU"/>
        </w:rPr>
        <w:t xml:space="preserve"> Забайкальского края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rFonts w:ascii="Times New Roman" w:eastAsia="Times New Roman" w:hAnsi="Times New Roman" w:cs="Times New Roman"/>
          <w:sz w:val="24"/>
          <w:szCs w:val="24"/>
          <w:lang w:eastAsia="ru-RU"/>
        </w:rPr>
        <w:t>городского поселения «Аксёново-Зиловское»</w:t>
      </w:r>
      <w:r w:rsidRPr="00607130">
        <w:rPr>
          <w:rFonts w:ascii="Times New Roman" w:eastAsia="Times New Roman" w:hAnsi="Times New Roman" w:cs="Times New Roman"/>
          <w:sz w:val="24"/>
          <w:szCs w:val="24"/>
          <w:lang w:eastAsia="ru-RU"/>
        </w:rPr>
        <w:t xml:space="preserve"> Забайкальского края, на основании параметров и условий социально-экономического развития муниципального района и его городского и сельских поселений,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субъекта Российской Федерации в части формирования объектов </w:t>
      </w:r>
      <w:r>
        <w:rPr>
          <w:rFonts w:ascii="Times New Roman" w:eastAsia="Times New Roman" w:hAnsi="Times New Roman" w:cs="Times New Roman"/>
          <w:sz w:val="24"/>
          <w:szCs w:val="24"/>
          <w:lang w:eastAsia="ru-RU"/>
        </w:rPr>
        <w:t>местного значения городского поселения «Аксёново-Зиловское</w:t>
      </w:r>
      <w:r w:rsidRPr="00607130">
        <w:rPr>
          <w:rFonts w:ascii="Times New Roman" w:eastAsia="Times New Roman" w:hAnsi="Times New Roman" w:cs="Times New Roman"/>
          <w:sz w:val="24"/>
          <w:szCs w:val="24"/>
          <w:lang w:eastAsia="ru-RU"/>
        </w:rPr>
        <w:t>».</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8"/>
          <w:lang w:eastAsia="ru-RU"/>
        </w:rPr>
      </w:pPr>
      <w:r w:rsidRPr="00607130">
        <w:rPr>
          <w:rFonts w:ascii="Times New Roman" w:eastAsia="Times New Roman" w:hAnsi="Times New Roman" w:cs="Times New Roman"/>
          <w:bCs/>
          <w:sz w:val="24"/>
          <w:szCs w:val="28"/>
          <w:lang w:eastAsia="ru-RU"/>
        </w:rPr>
        <w:t xml:space="preserve">Обоснование расчетных показателей для объектов местного значения, содержащихся в основной части нормативов градостроительного проектирования </w:t>
      </w:r>
      <w:r>
        <w:rPr>
          <w:rFonts w:ascii="Times New Roman" w:eastAsia="Times New Roman" w:hAnsi="Times New Roman" w:cs="Times New Roman"/>
          <w:bCs/>
          <w:sz w:val="24"/>
          <w:szCs w:val="28"/>
          <w:lang w:eastAsia="ru-RU"/>
        </w:rPr>
        <w:t>городского поселения «Аксвёново-Зиловское»</w:t>
      </w:r>
      <w:r w:rsidRPr="00607130">
        <w:rPr>
          <w:rFonts w:ascii="Times New Roman" w:eastAsia="Times New Roman" w:hAnsi="Times New Roman" w:cs="Times New Roman"/>
          <w:bCs/>
          <w:sz w:val="24"/>
          <w:szCs w:val="28"/>
          <w:lang w:eastAsia="ru-RU"/>
        </w:rPr>
        <w:t xml:space="preserve"> Забайкальского края представлены в Таблице I.</w:t>
      </w:r>
    </w:p>
    <w:p w:rsidR="00C50263" w:rsidRDefault="00C50263" w:rsidP="00C5026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r w:rsidRPr="00B46F9E">
        <w:rPr>
          <w:rFonts w:ascii="Times New Roman" w:eastAsia="Times New Roman" w:hAnsi="Times New Roman" w:cs="Times New Roman"/>
          <w:bCs/>
          <w:sz w:val="24"/>
          <w:szCs w:val="28"/>
          <w:lang w:eastAsia="ru-RU"/>
        </w:rPr>
        <w:t xml:space="preserve">Таблица </w:t>
      </w:r>
      <w:r w:rsidRPr="00B46F9E">
        <w:rPr>
          <w:rFonts w:ascii="Times New Roman" w:eastAsia="Times New Roman" w:hAnsi="Times New Roman" w:cs="Times New Roman"/>
          <w:bCs/>
          <w:sz w:val="24"/>
          <w:szCs w:val="28"/>
          <w:lang w:val="en-US" w:eastAsia="ru-RU"/>
        </w:rPr>
        <w:t>I</w:t>
      </w:r>
      <w:r w:rsidRPr="00B46F9E">
        <w:rPr>
          <w:rFonts w:ascii="Times New Roman" w:eastAsia="Times New Roman" w:hAnsi="Times New Roman" w:cs="Times New Roman"/>
          <w:bCs/>
          <w:sz w:val="24"/>
          <w:szCs w:val="28"/>
          <w:lang w:eastAsia="ru-RU"/>
        </w:rPr>
        <w:t>.</w:t>
      </w:r>
    </w:p>
    <w:tbl>
      <w:tblPr>
        <w:tblW w:w="9498" w:type="dxa"/>
        <w:tblInd w:w="-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Look w:val="04A0"/>
      </w:tblPr>
      <w:tblGrid>
        <w:gridCol w:w="568"/>
        <w:gridCol w:w="1701"/>
        <w:gridCol w:w="2268"/>
        <w:gridCol w:w="4961"/>
      </w:tblGrid>
      <w:tr w:rsidR="00C50263" w:rsidRPr="00B46F9E" w:rsidTr="00FA711D">
        <w:trPr>
          <w:trHeight w:val="20"/>
        </w:trPr>
        <w:tc>
          <w:tcPr>
            <w:tcW w:w="568"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t xml:space="preserve">№ </w:t>
            </w:r>
            <w:r w:rsidRPr="005A6874">
              <w:rPr>
                <w:rFonts w:ascii="Times New Roman" w:eastAsia="Times New Roman" w:hAnsi="Times New Roman" w:cs="Times New Roman"/>
                <w:b/>
                <w:sz w:val="23"/>
                <w:szCs w:val="23"/>
                <w:lang w:eastAsia="ru-RU"/>
              </w:rPr>
              <w:lastRenderedPageBreak/>
              <w:t>п.п</w:t>
            </w:r>
          </w:p>
        </w:tc>
        <w:tc>
          <w:tcPr>
            <w:tcW w:w="1701"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 xml:space="preserve">Наименование </w:t>
            </w:r>
            <w:r w:rsidRPr="005A6874">
              <w:rPr>
                <w:rFonts w:ascii="Times New Roman" w:eastAsia="Times New Roman" w:hAnsi="Times New Roman" w:cs="Times New Roman"/>
                <w:b/>
                <w:sz w:val="23"/>
                <w:szCs w:val="23"/>
                <w:lang w:eastAsia="ru-RU"/>
              </w:rPr>
              <w:lastRenderedPageBreak/>
              <w:t>объекта</w:t>
            </w:r>
          </w:p>
        </w:tc>
        <w:tc>
          <w:tcPr>
            <w:tcW w:w="2268"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 xml:space="preserve">Расчетный </w:t>
            </w:r>
          </w:p>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показатель</w:t>
            </w:r>
          </w:p>
        </w:tc>
        <w:tc>
          <w:tcPr>
            <w:tcW w:w="4961"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Обоснование расчетного показателя</w:t>
            </w:r>
          </w:p>
        </w:tc>
      </w:tr>
      <w:tr w:rsidR="00C50263" w:rsidRPr="00B46F9E" w:rsidTr="00FA711D">
        <w:trPr>
          <w:trHeight w:val="20"/>
        </w:trPr>
        <w:tc>
          <w:tcPr>
            <w:tcW w:w="568" w:type="dxa"/>
            <w:tcBorders>
              <w:top w:val="single" w:sz="12" w:space="0" w:color="595959"/>
            </w:tcBorders>
            <w:shd w:val="clear" w:color="auto" w:fill="DDD9C3"/>
          </w:tcPr>
          <w:p w:rsidR="00C50263" w:rsidRPr="005A6874"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1</w:t>
            </w:r>
          </w:p>
        </w:tc>
        <w:tc>
          <w:tcPr>
            <w:tcW w:w="8930" w:type="dxa"/>
            <w:gridSpan w:val="3"/>
            <w:tcBorders>
              <w:top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t>Объекты местного значения в области инженерного обеспечения</w:t>
            </w:r>
          </w:p>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(электро-, тепло-</w:t>
            </w:r>
            <w:r w:rsidRPr="005A6874">
              <w:rPr>
                <w:rFonts w:ascii="Times New Roman" w:eastAsia="Times New Roman" w:hAnsi="Times New Roman" w:cs="Times New Roman"/>
                <w:b/>
                <w:sz w:val="23"/>
                <w:szCs w:val="23"/>
                <w:lang w:eastAsia="ru-RU"/>
              </w:rPr>
              <w:t>, водоснабжение населения и водоотведение)</w:t>
            </w:r>
          </w:p>
        </w:tc>
      </w:tr>
      <w:tr w:rsidR="00C50263" w:rsidRPr="00B46F9E" w:rsidTr="00FA711D">
        <w:trPr>
          <w:trHeight w:val="3000"/>
        </w:trPr>
        <w:tc>
          <w:tcPr>
            <w:tcW w:w="568"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1.1</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электроснабжения</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Приложение Л:</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для г.п.</w:t>
            </w:r>
            <w:r w:rsidRPr="00B46F9E">
              <w:rPr>
                <w:rFonts w:ascii="Times New Roman" w:eastAsia="Times New Roman" w:hAnsi="Times New Roman" w:cs="Times New Roman"/>
                <w:sz w:val="23"/>
                <w:szCs w:val="23"/>
                <w:lang w:eastAsia="ru-RU"/>
              </w:rPr>
              <w:t xml:space="preserve"> 1360 кВт ч/год на 1 чел. (2000Х0,8=1600, где 0,8 – коэффициент для малого города);</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для сельских населенных пунктов 950 кВт ч/год на 1 чел.</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объектов электроснабжения установлены в соответствии с ВСН 14278 тм-т1 «Нормы отвода земель для электрических сетей напряжением 0,38-750 кВ».</w:t>
            </w:r>
          </w:p>
        </w:tc>
      </w:tr>
      <w:tr w:rsidR="00C50263" w:rsidRPr="00B46F9E" w:rsidTr="00FA711D">
        <w:trPr>
          <w:trHeight w:val="300"/>
        </w:trPr>
        <w:tc>
          <w:tcPr>
            <w:tcW w:w="568" w:type="dxa"/>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sz w:val="23"/>
                <w:szCs w:val="23"/>
                <w:lang w:eastAsia="ru-RU"/>
              </w:rPr>
            </w:pP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r>
      <w:tr w:rsidR="00C50263" w:rsidRPr="00B46F9E" w:rsidTr="00FA711D">
        <w:trPr>
          <w:trHeight w:val="20"/>
        </w:trPr>
        <w:tc>
          <w:tcPr>
            <w:tcW w:w="568" w:type="dxa"/>
            <w:tcBorders>
              <w:bottom w:val="single" w:sz="4"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w:t>
            </w:r>
            <w:r>
              <w:rPr>
                <w:rFonts w:ascii="Times New Roman" w:eastAsia="Times New Roman" w:hAnsi="Times New Roman" w:cs="Times New Roman"/>
                <w:sz w:val="23"/>
                <w:szCs w:val="23"/>
                <w:lang w:eastAsia="ru-RU"/>
              </w:rPr>
              <w:t>2</w:t>
            </w:r>
          </w:p>
        </w:tc>
        <w:tc>
          <w:tcPr>
            <w:tcW w:w="170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теплоснабжения</w:t>
            </w:r>
          </w:p>
        </w:tc>
        <w:tc>
          <w:tcPr>
            <w:tcW w:w="2268" w:type="dxa"/>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Норматив теплоснабжения принят в соответствии с Приказом Региональной службы по тарифам ценообразования Забайкальского края от 05.11.2015 № 209;</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централизованного горячего водоснабжения при газоснабжении природным газом 4100 МДж (970 тыс. ккал) на 1 чел. в год;</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10 000 МДж (2400 тыс. ккал) на 1 чел. в год;</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6 000 МДж (1430 тыс. ккал) на 1 чел. в год</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Размеры земельных участков для котельных установлены в соответствии с п. 12.27 Таблица 12.4СП 42.13330.2016 «Градостроительство. Планировка и застройка городских и сельских поселений. Актуализированная редакция СНиП 2.07.01-89*» (утв. Приказом Минстроя России </w:t>
            </w:r>
            <w:r w:rsidRPr="00B46F9E">
              <w:rPr>
                <w:rFonts w:ascii="Times New Roman" w:eastAsia="Times New Roman" w:hAnsi="Times New Roman" w:cs="Times New Roman"/>
                <w:sz w:val="23"/>
                <w:szCs w:val="23"/>
                <w:lang w:eastAsia="ru-RU"/>
              </w:rPr>
              <w:lastRenderedPageBreak/>
              <w:t>от 30.12.2016 № 1034/пр, в ред. от 10.02.2017);</w:t>
            </w:r>
          </w:p>
        </w:tc>
      </w:tr>
      <w:tr w:rsidR="00C50263" w:rsidRPr="00B46F9E" w:rsidTr="00FA711D">
        <w:trPr>
          <w:trHeight w:val="1828"/>
        </w:trPr>
        <w:tc>
          <w:tcPr>
            <w:tcW w:w="568"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1.3</w:t>
            </w: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водоснабжения </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Объем водопотребления принят в соответствии с п. 5.1 СП 31.13330.2012 «Водоснабжение. Наружные сети и сооружения» (утв. Приказом Минрегион России от 29.12.2011 № 635/14):</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канализацией,с ванными и местными водонагревателями – 140-190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то же, с централизованным горячим водоснабжением 195-220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водопроводных очистных сооружений установлены в соответствии с п. 12.4.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1.5</w:t>
            </w:r>
          </w:p>
        </w:tc>
        <w:tc>
          <w:tcPr>
            <w:tcW w:w="1701"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водоотведения</w:t>
            </w:r>
          </w:p>
        </w:tc>
        <w:tc>
          <w:tcPr>
            <w:tcW w:w="2268" w:type="dxa"/>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Объем водоотведения принят в соответствии с п. 5.1.1 СП 32.13330.2012 «Канализация. Наружные сети и сооружения» (утв. Приказом Минрегион России от 29.12.2011 № 635/11) равным водопотреблению:</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канализацией,с ванными и местными водонагревателями – 140-190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то же, с централизованным горячим водоснабжением 195-220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Размеры земельных участков для очистных сооружений канализации установлены в соответствии с п. 12 табл. 12.1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Суточный объем поверхностного стока п. 12 табл. 12.2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tcBorders>
              <w:top w:val="single" w:sz="6" w:space="0" w:color="404040"/>
            </w:tcBorders>
            <w:shd w:val="clear" w:color="auto" w:fill="DDD9C3"/>
            <w:vAlign w:val="center"/>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2</w:t>
            </w:r>
          </w:p>
        </w:tc>
        <w:tc>
          <w:tcPr>
            <w:tcW w:w="8930" w:type="dxa"/>
            <w:gridSpan w:val="3"/>
            <w:shd w:val="clear" w:color="auto" w:fill="DDD9C3"/>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транспорта</w:t>
            </w:r>
          </w:p>
        </w:tc>
      </w:tr>
      <w:tr w:rsidR="00C50263" w:rsidRPr="00B46F9E" w:rsidTr="00FA711D">
        <w:trPr>
          <w:trHeight w:val="20"/>
        </w:trPr>
        <w:tc>
          <w:tcPr>
            <w:tcW w:w="568" w:type="dxa"/>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2.1</w:t>
            </w:r>
          </w:p>
        </w:tc>
        <w:tc>
          <w:tcPr>
            <w:tcW w:w="1701" w:type="dxa"/>
            <w:shd w:val="clear" w:color="auto" w:fill="auto"/>
          </w:tcPr>
          <w:p w:rsidR="00C50263"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Автомобильные дороги местного значения</w:t>
            </w:r>
            <w:r>
              <w:rPr>
                <w:rFonts w:ascii="Times New Roman" w:eastAsia="Times New Roman" w:hAnsi="Times New Roman" w:cs="Times New Roman"/>
                <w:sz w:val="23"/>
                <w:szCs w:val="23"/>
                <w:lang w:eastAsia="ru-RU"/>
              </w:rPr>
              <w:t>,</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велосипедные дорожки</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Категории улиц и дорог, а также предельные значения расчетных показателей для проектирования сети улиц и дорог приняты в соответствии с п. 11.4-11.7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vMerge w:val="restart"/>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2.2</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Обеспеченнос</w:t>
            </w:r>
            <w:r w:rsidRPr="00B46F9E">
              <w:rPr>
                <w:rFonts w:ascii="Times New Roman" w:eastAsia="Times New Roman" w:hAnsi="Times New Roman" w:cs="Times New Roman"/>
                <w:sz w:val="23"/>
                <w:szCs w:val="23"/>
                <w:lang w:eastAsia="ru-RU"/>
              </w:rPr>
              <w:lastRenderedPageBreak/>
              <w:t>ть населения машино-местами</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Показатель </w:t>
            </w:r>
            <w:r w:rsidRPr="00B46F9E">
              <w:rPr>
                <w:rFonts w:ascii="Times New Roman" w:eastAsia="Times New Roman" w:hAnsi="Times New Roman" w:cs="Times New Roman"/>
                <w:color w:val="000000"/>
                <w:sz w:val="23"/>
                <w:szCs w:val="23"/>
                <w:lang w:eastAsia="ru-RU"/>
              </w:rPr>
              <w:lastRenderedPageBreak/>
              <w:t xml:space="preserve">минимально допустимого уровня обеспеченности </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 По данным Федеральной службы </w:t>
            </w:r>
            <w:r w:rsidRPr="00B46F9E">
              <w:rPr>
                <w:rFonts w:ascii="Times New Roman" w:eastAsia="Times New Roman" w:hAnsi="Times New Roman" w:cs="Times New Roman"/>
                <w:sz w:val="23"/>
                <w:szCs w:val="23"/>
                <w:lang w:eastAsia="ru-RU"/>
              </w:rPr>
              <w:lastRenderedPageBreak/>
              <w:t>государственной статистики в Забайкальском крае количество автомобилей на 1000 жителей равно: 275.</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Требуемое расчетное число машино-мест сто-янки для временного хранения автомобилей на 1000 человек равно: 275 х 0,25 = </w:t>
            </w:r>
            <w:r w:rsidRPr="00B46F9E">
              <w:rPr>
                <w:rFonts w:ascii="Times New Roman" w:eastAsia="Times New Roman" w:hAnsi="Times New Roman" w:cs="Times New Roman"/>
                <w:b/>
                <w:bCs/>
                <w:sz w:val="23"/>
                <w:szCs w:val="23"/>
                <w:lang w:eastAsia="ru-RU"/>
              </w:rPr>
              <w:t>69</w:t>
            </w:r>
            <w:r w:rsidRPr="00B46F9E">
              <w:rPr>
                <w:rFonts w:ascii="Times New Roman" w:eastAsia="Times New Roman" w:hAnsi="Times New Roman" w:cs="Times New Roman"/>
                <w:sz w:val="23"/>
                <w:szCs w:val="23"/>
                <w:lang w:eastAsia="ru-RU"/>
              </w:rPr>
              <w:t>, где 0,25 – открытые стоянки для временного хранения легковых автомобилей в жилых районах, со-гласно СП 42.13330.2016 следует предусматривать из расчета не менее чем 25% (в жилой зоне) расчетного парка индивидуальных легко-вых автомобилей.</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Требуемое расчетное число машино-мест стоянки для постоянного хранения автомоби-лей на 1000 человек равно: 275 х 0,75 = </w:t>
            </w:r>
            <w:r w:rsidRPr="00B46F9E">
              <w:rPr>
                <w:rFonts w:ascii="Times New Roman" w:eastAsia="Times New Roman" w:hAnsi="Times New Roman" w:cs="Times New Roman"/>
                <w:b/>
                <w:bCs/>
                <w:sz w:val="23"/>
                <w:szCs w:val="23"/>
                <w:lang w:eastAsia="ru-RU"/>
              </w:rPr>
              <w:t>207</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w:t>
            </w:r>
            <w:r w:rsidRPr="00B46F9E">
              <w:rPr>
                <w:rFonts w:ascii="Times New Roman" w:eastAsia="Times New Roman" w:hAnsi="Times New Roman" w:cs="Times New Roman"/>
                <w:sz w:val="23"/>
                <w:szCs w:val="23"/>
                <w:lang w:eastAsia="ru-RU"/>
              </w:rPr>
              <w:tab/>
              <w:t>Количество машино-мест на открытых приобъектных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с Приложением Ж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vMerge/>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Установлен в соответствии с п. 11.32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vMerge w:val="restart"/>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2.3</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Остановки общественного пассажирского транспорта</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11.25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tc>
      </w:tr>
      <w:tr w:rsidR="00C50263" w:rsidRPr="00B46F9E" w:rsidTr="00FA711D">
        <w:trPr>
          <w:trHeight w:val="20"/>
        </w:trPr>
        <w:tc>
          <w:tcPr>
            <w:tcW w:w="568" w:type="dxa"/>
            <w:vMerge/>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11.24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Распоряжение Министерства транспорта Российской Федерации от 31 января 2017 года № НА-19-р.</w:t>
            </w:r>
          </w:p>
        </w:tc>
      </w:tr>
      <w:tr w:rsidR="00C50263" w:rsidRPr="00B46F9E" w:rsidTr="00FA711D">
        <w:trPr>
          <w:trHeight w:val="1442"/>
        </w:trPr>
        <w:tc>
          <w:tcPr>
            <w:tcW w:w="568"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2.4</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Станции технического обслуживания общественного пассажирского транспорта</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11.40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tc>
      </w:tr>
      <w:tr w:rsidR="00C50263" w:rsidRPr="00B46F9E" w:rsidTr="00FA711D">
        <w:trPr>
          <w:trHeight w:val="415"/>
        </w:trPr>
        <w:tc>
          <w:tcPr>
            <w:tcW w:w="568"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26"/>
              <w:contextualSpacing/>
              <w:rPr>
                <w:rFonts w:ascii="Times New Roman" w:eastAsia="Times New Roman" w:hAnsi="Times New Roman" w:cs="Times New Roman"/>
                <w:color w:val="FF0000"/>
                <w:sz w:val="23"/>
                <w:szCs w:val="23"/>
                <w:lang w:eastAsia="ru-RU"/>
              </w:rPr>
            </w:pPr>
            <w:r w:rsidRPr="0013700D">
              <w:rPr>
                <w:rFonts w:ascii="Times New Roman" w:eastAsia="Times New Roman" w:hAnsi="Times New Roman" w:cs="Times New Roman"/>
                <w:color w:val="000000" w:themeColor="text1"/>
                <w:sz w:val="23"/>
                <w:szCs w:val="23"/>
                <w:lang w:eastAsia="ru-RU"/>
              </w:rPr>
              <w:t>АЗС</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11.4</w:t>
            </w:r>
            <w:r>
              <w:rPr>
                <w:rFonts w:ascii="Times New Roman" w:eastAsia="Times New Roman" w:hAnsi="Times New Roman" w:cs="Times New Roman"/>
                <w:sz w:val="23"/>
                <w:szCs w:val="23"/>
                <w:lang w:eastAsia="ru-RU"/>
              </w:rPr>
              <w:t>1</w:t>
            </w:r>
            <w:r w:rsidRPr="00B46F9E">
              <w:rPr>
                <w:rFonts w:ascii="Times New Roman" w:eastAsia="Times New Roman" w:hAnsi="Times New Roman" w:cs="Times New Roman"/>
                <w:sz w:val="23"/>
                <w:szCs w:val="23"/>
                <w:lang w:eastAsia="ru-RU"/>
              </w:rPr>
              <w:t xml:space="preserve">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tc>
      </w:tr>
      <w:tr w:rsidR="00C50263" w:rsidRPr="00B46F9E" w:rsidTr="00FA711D">
        <w:trPr>
          <w:trHeight w:val="20"/>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lastRenderedPageBreak/>
              <w:t>3.2</w:t>
            </w:r>
          </w:p>
        </w:tc>
        <w:tc>
          <w:tcPr>
            <w:tcW w:w="8930" w:type="dxa"/>
            <w:gridSpan w:val="3"/>
            <w:shd w:val="clear" w:color="auto" w:fill="DDD9C3"/>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В области физической культуры и массового спорта</w:t>
            </w:r>
          </w:p>
        </w:tc>
      </w:tr>
      <w:tr w:rsidR="00C50263" w:rsidRPr="00B46F9E" w:rsidTr="00FA711D">
        <w:trPr>
          <w:trHeight w:val="559"/>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3.2.1</w:t>
            </w: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3.2.2</w:t>
            </w: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3.2.3</w:t>
            </w:r>
          </w:p>
        </w:tc>
        <w:tc>
          <w:tcPr>
            <w:tcW w:w="1701" w:type="dxa"/>
            <w:vMerge w:val="restart"/>
            <w:tcBorders>
              <w:top w:val="single" w:sz="12" w:space="0" w:color="595959"/>
              <w:bottom w:val="single" w:sz="6" w:space="0" w:color="auto"/>
            </w:tcBorders>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Плоскостные спортивные </w:t>
            </w:r>
          </w:p>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сооружения</w:t>
            </w:r>
          </w:p>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Спортивные залы </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Помещения для физкультурно-оздоровительных занятий</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Показатели ЕПС Приняты в соответствии с Табл. 4.1. и 4.2 СП 31-112-2004 Физкультурно-спортивные залы, утвержденным Приказами ректора Санкт-Петербургской государственной академии физической культуры им. П.Ф. Лесгафта от 09.02 2005 N 25 и директора ФГУП "Институт общественных зданий" от 23.06.2004 N 11</w:t>
            </w:r>
          </w:p>
        </w:tc>
      </w:tr>
      <w:tr w:rsidR="00C50263" w:rsidRPr="00B46F9E" w:rsidTr="00FA711D">
        <w:trPr>
          <w:trHeight w:val="559"/>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12" w:space="0" w:color="595959"/>
              <w:bottom w:val="single" w:sz="6" w:space="0" w:color="auto"/>
            </w:tcBorders>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w:t>
            </w:r>
            <w:r w:rsidRPr="00B46F9E">
              <w:rPr>
                <w:rFonts w:ascii="Times New Roman" w:eastAsia="Times New Roman" w:hAnsi="Times New Roman" w:cs="Times New Roman"/>
                <w:sz w:val="23"/>
                <w:szCs w:val="23"/>
                <w:lang w:eastAsia="ru-RU"/>
              </w:rPr>
              <w:t>единовременной пропускной способности</w:t>
            </w:r>
          </w:p>
        </w:tc>
        <w:tc>
          <w:tcPr>
            <w:tcW w:w="4961" w:type="dxa"/>
            <w:tcBorders>
              <w:right w:val="single" w:sz="12" w:space="0" w:color="595959"/>
            </w:tcBorders>
            <w:shd w:val="clear" w:color="auto" w:fill="auto"/>
          </w:tcPr>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В соответствии с Методическими рекомендациями, утвержденными Приказом Министерства спорта РФ от 21.03.2018 г. № 244:</w:t>
            </w:r>
          </w:p>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Обеспеченность объектами спорта определяется исходя из Единовременной пропускной способности объекта спорта (ЕПС);-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w:t>
            </w:r>
            <w:r w:rsidRPr="00B46F9E">
              <w:rPr>
                <w:rFonts w:ascii="Times New Roman" w:eastAsia="Times New Roman" w:hAnsi="Times New Roman" w:cs="Times New Roman"/>
                <w:b/>
                <w:sz w:val="23"/>
                <w:szCs w:val="23"/>
                <w:lang w:eastAsia="ru-RU"/>
              </w:rPr>
              <w:t>122 человека на 1 000 населения.</w:t>
            </w:r>
          </w:p>
        </w:tc>
      </w:tr>
      <w:tr w:rsidR="00C50263" w:rsidRPr="00B46F9E" w:rsidTr="00FA711D">
        <w:trPr>
          <w:trHeight w:val="313"/>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6" w:space="0" w:color="auto"/>
            </w:tcBorders>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2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3.2.4</w:t>
            </w:r>
          </w:p>
        </w:tc>
        <w:tc>
          <w:tcPr>
            <w:tcW w:w="1701" w:type="dxa"/>
            <w:vMerge w:val="restart"/>
          </w:tcPr>
          <w:p w:rsidR="00C50263" w:rsidRPr="00B46F9E" w:rsidRDefault="00C50263" w:rsidP="00FA711D">
            <w:pPr>
              <w:spacing w:after="0" w:line="240" w:lineRule="auto"/>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Бассейн </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 xml:space="preserve">общего пользования </w:t>
            </w: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Приложение Д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3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vAlign w:val="center"/>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14"/>
        </w:trPr>
        <w:tc>
          <w:tcPr>
            <w:tcW w:w="568" w:type="dxa"/>
            <w:tcBorders>
              <w:left w:val="single" w:sz="12" w:space="0" w:color="595959"/>
            </w:tcBorders>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4</w:t>
            </w:r>
          </w:p>
        </w:tc>
        <w:tc>
          <w:tcPr>
            <w:tcW w:w="8930" w:type="dxa"/>
            <w:gridSpan w:val="3"/>
            <w:tcBorders>
              <w:right w:val="single" w:sz="12" w:space="0" w:color="595959"/>
            </w:tcBorders>
            <w:shd w:val="clear" w:color="auto" w:fill="DDD9C3"/>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образования</w:t>
            </w:r>
          </w:p>
        </w:tc>
      </w:tr>
      <w:tr w:rsidR="00C50263" w:rsidRPr="00B46F9E" w:rsidTr="00FA711D">
        <w:trPr>
          <w:trHeight w:val="9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4.1</w:t>
            </w:r>
          </w:p>
        </w:tc>
        <w:tc>
          <w:tcPr>
            <w:tcW w:w="1701" w:type="dxa"/>
            <w:vMerge w:val="restart"/>
            <w:shd w:val="clear" w:color="auto" w:fill="auto"/>
          </w:tcPr>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Дошкольные образовательные </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организации</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данным, предоставленным администрацией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на данный момент в муниципальном образовании дошкольное образование получают 1 611 детей при проектной мощности дошкольных организаций равной 1464 мест.</w:t>
            </w:r>
          </w:p>
          <w:p w:rsidR="00C50263" w:rsidRPr="00B46F9E" w:rsidRDefault="00C50263" w:rsidP="00FA711D">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Текущая обеспеченность дошкольными образовательными организациями на 1000 детей в возрасте 0-7 лет составляет:</w:t>
            </w:r>
          </w:p>
          <w:p w:rsidR="00C50263" w:rsidRPr="00B46F9E" w:rsidRDefault="00C50263" w:rsidP="00FA711D">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1464 / 3507 (численность детей в возрасте 0-7лет в городской местности) Х 100 = 41 место на 100 детей в возрасте 0-7 лет.</w:t>
            </w:r>
          </w:p>
          <w:p w:rsidR="00C50263" w:rsidRPr="00B46F9E" w:rsidRDefault="00C50263" w:rsidP="00FA711D">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lastRenderedPageBreak/>
              <w:t>Текущая обеспеченность недостаточная.</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sz w:val="23"/>
                <w:szCs w:val="23"/>
                <w:lang w:eastAsia="ru-RU"/>
              </w:rPr>
              <w:t xml:space="preserve">В соответствии с </w:t>
            </w:r>
            <w:r w:rsidRPr="00B46F9E">
              <w:rPr>
                <w:rFonts w:ascii="Times New Roman" w:eastAsia="Times New Roman" w:hAnsi="Times New Roman" w:cs="Times New Roman"/>
                <w:sz w:val="23"/>
                <w:szCs w:val="23"/>
                <w:lang w:eastAsia="ru-RU"/>
              </w:rPr>
              <w:t>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w:t>
            </w:r>
            <w:r w:rsidRPr="00B46F9E">
              <w:rPr>
                <w:rFonts w:ascii="Times New Roman" w:eastAsia="Times New Roman" w:hAnsi="Times New Roman" w:cs="Times New Roman"/>
                <w:bCs/>
                <w:color w:val="000000"/>
                <w:sz w:val="23"/>
                <w:szCs w:val="23"/>
                <w:lang w:eastAsia="ru-RU"/>
              </w:rPr>
              <w:t>, минимальное значение показателя числа мест в дошкольных образовательн</w:t>
            </w:r>
            <w:r>
              <w:rPr>
                <w:rFonts w:ascii="Times New Roman" w:eastAsia="Times New Roman" w:hAnsi="Times New Roman" w:cs="Times New Roman"/>
                <w:bCs/>
                <w:color w:val="000000"/>
                <w:sz w:val="23"/>
                <w:szCs w:val="23"/>
                <w:lang w:eastAsia="ru-RU"/>
              </w:rPr>
              <w:t>ых организациях в расчете на 80</w:t>
            </w:r>
            <w:r w:rsidRPr="00B46F9E">
              <w:rPr>
                <w:rFonts w:ascii="Times New Roman" w:eastAsia="Times New Roman" w:hAnsi="Times New Roman" w:cs="Times New Roman"/>
                <w:bCs/>
                <w:color w:val="000000"/>
                <w:sz w:val="23"/>
                <w:szCs w:val="23"/>
                <w:lang w:eastAsia="ru-RU"/>
              </w:rPr>
              <w:t xml:space="preserve"> детей в возрасте от 0 до 7 лет, указанное Министерством образования РФ,</w:t>
            </w:r>
            <w:r w:rsidRPr="00B46F9E">
              <w:rPr>
                <w:rFonts w:ascii="Times New Roman" w:eastAsia="Times New Roman" w:hAnsi="Times New Roman" w:cs="Times New Roman"/>
                <w:b/>
                <w:bCs/>
                <w:color w:val="000000"/>
                <w:sz w:val="23"/>
                <w:szCs w:val="23"/>
                <w:lang w:eastAsia="ru-RU"/>
              </w:rPr>
              <w:t xml:space="preserve"> - </w:t>
            </w:r>
            <w:r>
              <w:rPr>
                <w:rFonts w:ascii="Times New Roman" w:eastAsia="Times New Roman" w:hAnsi="Times New Roman" w:cs="Times New Roman"/>
                <w:b/>
                <w:color w:val="000000"/>
                <w:sz w:val="23"/>
                <w:szCs w:val="23"/>
                <w:lang w:eastAsia="ru-RU"/>
              </w:rPr>
              <w:t>80</w:t>
            </w:r>
            <w:r w:rsidRPr="00B46F9E">
              <w:rPr>
                <w:rFonts w:ascii="Times New Roman" w:eastAsia="Times New Roman" w:hAnsi="Times New Roman" w:cs="Times New Roman"/>
                <w:b/>
                <w:color w:val="000000"/>
                <w:sz w:val="23"/>
                <w:szCs w:val="23"/>
                <w:lang w:eastAsia="ru-RU"/>
              </w:rPr>
              <w:t xml:space="preserve"> мест на 100 детей в возрасте 0-7 лет для городской местности</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Размеры земельных участков приняты в соответствии с Приложением Д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6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B46F9E">
              <w:rPr>
                <w:rFonts w:ascii="Times New Roman" w:eastAsia="Times New Roman" w:hAnsi="Times New Roman" w:cs="Times New Roman"/>
                <w:bCs/>
                <w:color w:val="000000"/>
                <w:sz w:val="23"/>
                <w:szCs w:val="23"/>
                <w:lang w:eastAsia="ru-RU"/>
              </w:rPr>
              <w:t xml:space="preserve">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r w:rsidRPr="00B46F9E">
              <w:rPr>
                <w:rFonts w:ascii="Times New Roman" w:eastAsia="Times New Roman" w:hAnsi="Times New Roman" w:cs="Times New Roman"/>
                <w:color w:val="000000"/>
                <w:sz w:val="23"/>
                <w:szCs w:val="23"/>
                <w:lang w:eastAsia="ru-RU"/>
              </w:rPr>
              <w:t>с учетом территориальных особенностей расселения городского поселения,</w:t>
            </w:r>
            <w:r w:rsidRPr="00B46F9E">
              <w:rPr>
                <w:rFonts w:ascii="Times New Roman" w:eastAsia="Times New Roman" w:hAnsi="Times New Roman" w:cs="Times New Roman"/>
                <w:szCs w:val="23"/>
                <w:lang w:eastAsia="ru-RU"/>
              </w:rPr>
              <w:t xml:space="preserve"> а также 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 </w:t>
            </w:r>
            <w:r w:rsidRPr="00B46F9E">
              <w:rPr>
                <w:rFonts w:ascii="Times New Roman" w:eastAsia="Times New Roman" w:hAnsi="Times New Roman" w:cs="Times New Roman"/>
                <w:color w:val="000000"/>
                <w:sz w:val="23"/>
                <w:szCs w:val="23"/>
                <w:lang w:eastAsia="ru-RU"/>
              </w:rPr>
              <w:t xml:space="preserve">- </w:t>
            </w:r>
            <w:r w:rsidRPr="00B46F9E">
              <w:rPr>
                <w:rFonts w:ascii="Times New Roman" w:eastAsia="Times New Roman" w:hAnsi="Times New Roman" w:cs="Times New Roman"/>
                <w:b/>
                <w:color w:val="000000"/>
                <w:sz w:val="23"/>
                <w:szCs w:val="23"/>
                <w:lang w:eastAsia="ru-RU"/>
              </w:rPr>
              <w:t>для городского населения 500 м.</w:t>
            </w:r>
          </w:p>
        </w:tc>
      </w:tr>
      <w:tr w:rsidR="00C50263" w:rsidRPr="00B46F9E" w:rsidTr="00FA711D">
        <w:trPr>
          <w:trHeight w:val="300"/>
        </w:trPr>
        <w:tc>
          <w:tcPr>
            <w:tcW w:w="568" w:type="dxa"/>
            <w:tcBorders>
              <w:left w:val="single" w:sz="12" w:space="0" w:color="595959"/>
            </w:tcBorders>
            <w:shd w:val="clear" w:color="auto" w:fill="DDD9C3"/>
          </w:tcPr>
          <w:p w:rsidR="00C50263" w:rsidRPr="004736EB"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4736EB">
              <w:rPr>
                <w:rFonts w:ascii="Times New Roman" w:eastAsia="Times New Roman" w:hAnsi="Times New Roman" w:cs="Times New Roman"/>
                <w:b/>
                <w:sz w:val="23"/>
                <w:szCs w:val="23"/>
                <w:lang w:eastAsia="ru-RU"/>
              </w:rPr>
              <w:t>5</w:t>
            </w:r>
          </w:p>
        </w:tc>
        <w:tc>
          <w:tcPr>
            <w:tcW w:w="8930" w:type="dxa"/>
            <w:gridSpan w:val="3"/>
            <w:tcBorders>
              <w:right w:val="single" w:sz="12" w:space="0" w:color="595959"/>
            </w:tcBorders>
            <w:shd w:val="clear" w:color="auto" w:fill="DDD9C3"/>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46F9E">
              <w:rPr>
                <w:rFonts w:ascii="Times New Roman" w:eastAsia="Times New Roman" w:hAnsi="Times New Roman" w:cs="Times New Roman"/>
                <w:b/>
                <w:color w:val="000000"/>
                <w:sz w:val="23"/>
                <w:szCs w:val="23"/>
                <w:lang w:eastAsia="ru-RU"/>
              </w:rPr>
              <w:t xml:space="preserve">Объекты местного значения в </w:t>
            </w:r>
            <w:r w:rsidRPr="00B46F9E">
              <w:rPr>
                <w:rFonts w:ascii="Times New Roman" w:eastAsia="Times New Roman" w:hAnsi="Times New Roman" w:cs="Times New Roman"/>
                <w:b/>
                <w:bCs/>
                <w:color w:val="000000"/>
                <w:sz w:val="23"/>
                <w:szCs w:val="23"/>
                <w:lang w:eastAsia="ru-RU"/>
              </w:rPr>
              <w:t>области</w:t>
            </w:r>
            <w:r>
              <w:rPr>
                <w:rFonts w:ascii="Times New Roman" w:eastAsia="Times New Roman" w:hAnsi="Times New Roman" w:cs="Times New Roman"/>
                <w:b/>
                <w:bCs/>
                <w:color w:val="000000"/>
                <w:sz w:val="23"/>
                <w:szCs w:val="23"/>
                <w:lang w:eastAsia="ru-RU"/>
              </w:rPr>
              <w:t xml:space="preserve"> здравоохранения</w:t>
            </w:r>
          </w:p>
        </w:tc>
      </w:tr>
      <w:tr w:rsidR="00C50263" w:rsidRPr="00B46F9E" w:rsidTr="00FA711D">
        <w:trPr>
          <w:trHeight w:val="12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val="restart"/>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r w:rsidRPr="004736EB">
              <w:rPr>
                <w:rFonts w:ascii="Times New Roman" w:eastAsia="Times New Roman" w:hAnsi="Times New Roman" w:cs="Times New Roman"/>
                <w:bCs/>
                <w:spacing w:val="-8"/>
                <w:sz w:val="23"/>
                <w:szCs w:val="23"/>
                <w:lang w:eastAsia="ru-RU"/>
              </w:rPr>
              <w:t xml:space="preserve">Расчетные показатели объектов, относящихся </w:t>
            </w:r>
            <w:r w:rsidRPr="004736EB">
              <w:rPr>
                <w:rFonts w:ascii="Times New Roman" w:eastAsia="Times New Roman" w:hAnsi="Times New Roman" w:cs="Times New Roman"/>
                <w:bCs/>
                <w:spacing w:val="-8"/>
                <w:sz w:val="23"/>
                <w:szCs w:val="23"/>
                <w:lang w:eastAsia="ru-RU"/>
              </w:rPr>
              <w:br/>
              <w:t>к области здравоохранения</w:t>
            </w:r>
          </w:p>
        </w:tc>
        <w:tc>
          <w:tcPr>
            <w:tcW w:w="2268" w:type="dxa"/>
            <w:tcBorders>
              <w:top w:val="single" w:sz="4" w:space="0" w:color="auto"/>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4" w:space="0" w:color="auto"/>
              <w:bottom w:val="single" w:sz="4" w:space="0" w:color="auto"/>
              <w:right w:val="single" w:sz="12" w:space="0" w:color="595959"/>
            </w:tcBorders>
            <w:shd w:val="clear" w:color="auto" w:fill="auto"/>
          </w:tcPr>
          <w:p w:rsidR="00C50263" w:rsidRPr="004736EB"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4736EB">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w:t>
            </w:r>
            <w:r w:rsidRPr="004736EB">
              <w:rPr>
                <w:rFonts w:ascii="Times New Roman" w:eastAsia="Calibri" w:hAnsi="Times New Roman" w:cs="Times New Roman"/>
                <w:color w:val="000000"/>
                <w:sz w:val="23"/>
                <w:szCs w:val="23"/>
              </w:rPr>
              <w:br/>
              <w:t xml:space="preserve">и рекомендуемой численности обсуживаемого населения установлены приложением к требованиям </w:t>
            </w:r>
            <w:r w:rsidRPr="004736EB">
              <w:rPr>
                <w:rFonts w:ascii="Times New Roman" w:eastAsia="Calibri" w:hAnsi="Times New Roman" w:cs="Times New Roman"/>
                <w:color w:val="000000"/>
                <w:sz w:val="23"/>
                <w:szCs w:val="23"/>
              </w:rPr>
              <w:br/>
              <w:t xml:space="preserve">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w:t>
            </w:r>
            <w:r w:rsidRPr="004736EB">
              <w:rPr>
                <w:rFonts w:ascii="Times New Roman" w:eastAsia="Calibri" w:hAnsi="Times New Roman" w:cs="Times New Roman"/>
                <w:color w:val="000000"/>
                <w:sz w:val="23"/>
                <w:szCs w:val="23"/>
              </w:rPr>
              <w:br/>
              <w:t>от 27 февраля 2016 г. N 132н.</w:t>
            </w:r>
          </w:p>
        </w:tc>
      </w:tr>
      <w:tr w:rsidR="00C50263" w:rsidRPr="00B46F9E" w:rsidTr="00FA711D">
        <w:trPr>
          <w:trHeight w:val="16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tcBorders>
              <w:top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w:t>
            </w:r>
            <w:r w:rsidRPr="00B46F9E">
              <w:rPr>
                <w:rFonts w:ascii="Times New Roman" w:eastAsia="Times New Roman" w:hAnsi="Times New Roman" w:cs="Times New Roman"/>
                <w:color w:val="000000"/>
                <w:sz w:val="23"/>
                <w:szCs w:val="23"/>
                <w:lang w:eastAsia="ru-RU"/>
              </w:rPr>
              <w:lastRenderedPageBreak/>
              <w:t>максимального допустимого уровня территориальной доступности</w:t>
            </w:r>
          </w:p>
        </w:tc>
        <w:tc>
          <w:tcPr>
            <w:tcW w:w="4961" w:type="dxa"/>
            <w:tcBorders>
              <w:top w:val="single" w:sz="4" w:space="0" w:color="auto"/>
              <w:right w:val="single" w:sz="12" w:space="0" w:color="595959"/>
            </w:tcBorders>
            <w:shd w:val="clear" w:color="auto" w:fill="auto"/>
          </w:tcPr>
          <w:p w:rsidR="00C50263" w:rsidRPr="004736EB" w:rsidRDefault="00C50263" w:rsidP="00FA711D">
            <w:pPr>
              <w:autoSpaceDE w:val="0"/>
              <w:autoSpaceDN w:val="0"/>
              <w:adjustRightInd w:val="0"/>
              <w:spacing w:after="0" w:line="240" w:lineRule="auto"/>
              <w:rPr>
                <w:rFonts w:ascii="Times New Roman" w:eastAsia="Calibri" w:hAnsi="Times New Roman" w:cs="Times New Roman"/>
                <w:bCs/>
                <w:color w:val="000000"/>
                <w:sz w:val="23"/>
                <w:szCs w:val="23"/>
              </w:rPr>
            </w:pPr>
            <w:r w:rsidRPr="004736EB">
              <w:rPr>
                <w:rFonts w:ascii="Times New Roman" w:eastAsia="Calibri" w:hAnsi="Times New Roman" w:cs="Times New Roman"/>
                <w:color w:val="000000"/>
                <w:sz w:val="23"/>
                <w:szCs w:val="23"/>
              </w:rPr>
              <w:lastRenderedPageBreak/>
              <w:t xml:space="preserve">Максимально допустимый уровень </w:t>
            </w:r>
            <w:r w:rsidRPr="004736EB">
              <w:rPr>
                <w:rFonts w:ascii="Times New Roman" w:eastAsia="Calibri" w:hAnsi="Times New Roman" w:cs="Times New Roman"/>
                <w:color w:val="000000"/>
                <w:sz w:val="23"/>
                <w:szCs w:val="23"/>
              </w:rPr>
              <w:lastRenderedPageBreak/>
              <w:t xml:space="preserve">территориальной доступности принят </w:t>
            </w:r>
            <w:r w:rsidRPr="004736EB">
              <w:rPr>
                <w:rFonts w:ascii="Times New Roman" w:eastAsia="Calibri" w:hAnsi="Times New Roman" w:cs="Times New Roman"/>
                <w:color w:val="000000"/>
                <w:sz w:val="23"/>
                <w:szCs w:val="23"/>
              </w:rPr>
              <w:br/>
              <w:t xml:space="preserve">на уровне, установленном пунктом 10.4 (таблица 5) СП 42.13330.2011 Градостроительство. Планировка </w:t>
            </w:r>
            <w:r w:rsidRPr="004736EB">
              <w:rPr>
                <w:rFonts w:ascii="Times New Roman" w:eastAsia="Calibri" w:hAnsi="Times New Roman" w:cs="Times New Roman"/>
                <w:color w:val="000000"/>
                <w:sz w:val="23"/>
                <w:szCs w:val="23"/>
              </w:rPr>
              <w:br/>
              <w:t>и застройка городских и сельских поселений. Актуализированная редакция СНиП 2.07.01-89*</w:t>
            </w:r>
            <w:r w:rsidRPr="004736EB">
              <w:rPr>
                <w:rFonts w:ascii="Times New Roman" w:eastAsia="Calibri" w:hAnsi="Times New Roman" w:cs="Times New Roman"/>
                <w:bCs/>
                <w:color w:val="000000"/>
                <w:sz w:val="23"/>
                <w:szCs w:val="23"/>
              </w:rPr>
              <w:t>;</w:t>
            </w: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4736EB">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tc>
      </w:tr>
      <w:tr w:rsidR="00C50263" w:rsidRPr="00B46F9E" w:rsidTr="00FA711D">
        <w:trPr>
          <w:trHeight w:val="120"/>
        </w:trPr>
        <w:tc>
          <w:tcPr>
            <w:tcW w:w="568" w:type="dxa"/>
            <w:tcBorders>
              <w:left w:val="single" w:sz="12" w:space="0" w:color="595959"/>
            </w:tcBorders>
            <w:shd w:val="clear" w:color="auto" w:fill="DDD9C3"/>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lastRenderedPageBreak/>
              <w:t>6</w:t>
            </w:r>
          </w:p>
        </w:tc>
        <w:tc>
          <w:tcPr>
            <w:tcW w:w="8930" w:type="dxa"/>
            <w:gridSpan w:val="3"/>
            <w:tcBorders>
              <w:right w:val="single" w:sz="12" w:space="0" w:color="595959"/>
            </w:tcBorders>
            <w:shd w:val="clear" w:color="auto" w:fill="DDD9C3"/>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 xml:space="preserve">Объекты местного значения в </w:t>
            </w:r>
            <w:r w:rsidRPr="00B46F9E">
              <w:rPr>
                <w:rFonts w:ascii="Times New Roman" w:eastAsia="Times New Roman" w:hAnsi="Times New Roman" w:cs="Times New Roman"/>
                <w:b/>
                <w:bCs/>
                <w:color w:val="000000"/>
                <w:sz w:val="23"/>
                <w:szCs w:val="23"/>
                <w:lang w:eastAsia="ru-RU"/>
              </w:rPr>
              <w:t>области обработки, утилизации, обезвреживания, размещения твердых коммунальных отходов</w:t>
            </w:r>
          </w:p>
        </w:tc>
      </w:tr>
      <w:tr w:rsidR="00C50263" w:rsidRPr="00B46F9E" w:rsidTr="00FA711D">
        <w:trPr>
          <w:trHeight w:val="4845"/>
        </w:trPr>
        <w:tc>
          <w:tcPr>
            <w:tcW w:w="568" w:type="dxa"/>
            <w:tcBorders>
              <w:left w:val="single" w:sz="12" w:space="0" w:color="595959"/>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Pr="00B46F9E">
              <w:rPr>
                <w:rFonts w:ascii="Times New Roman" w:eastAsia="Times New Roman" w:hAnsi="Times New Roman" w:cs="Times New Roman"/>
                <w:color w:val="000000"/>
                <w:sz w:val="23"/>
                <w:szCs w:val="23"/>
                <w:lang w:eastAsia="ru-RU"/>
              </w:rPr>
              <w:t>.1</w:t>
            </w: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Pr="00B46F9E">
              <w:rPr>
                <w:rFonts w:ascii="Times New Roman" w:eastAsia="Times New Roman" w:hAnsi="Times New Roman" w:cs="Times New Roman"/>
                <w:color w:val="000000"/>
                <w:sz w:val="23"/>
                <w:szCs w:val="23"/>
                <w:lang w:eastAsia="ru-RU"/>
              </w:rPr>
              <w:t>.2</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Полигон захоронения ТКО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Вывоз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бытового </w:t>
            </w:r>
          </w:p>
          <w:p w:rsidR="00C50263" w:rsidRPr="00B46F9E" w:rsidRDefault="00C50263" w:rsidP="00FA711D">
            <w:pPr>
              <w:tabs>
                <w:tab w:val="left" w:pos="6780"/>
              </w:tabs>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мусора</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B46F9E">
              <w:rPr>
                <w:rFonts w:ascii="Times New Roman" w:eastAsia="Times New Roman" w:hAnsi="Times New Roman" w:cs="Times New Roman"/>
                <w:sz w:val="23"/>
                <w:szCs w:val="23"/>
                <w:lang w:eastAsia="ru-RU"/>
              </w:rPr>
              <w:t>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r w:rsidRPr="00B46F9E">
              <w:rPr>
                <w:rFonts w:ascii="Times New Roman" w:eastAsia="Times New Roman" w:hAnsi="Times New Roman" w:cs="Times New Roman"/>
                <w:color w:val="000000"/>
                <w:sz w:val="23"/>
                <w:szCs w:val="23"/>
                <w:lang w:eastAsia="ru-RU"/>
              </w:rPr>
              <w:t xml:space="preserve">, с учетом полномочий городского поселения и </w:t>
            </w: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Таблицы 12.3 СП 42.13330.2016, площадь полигона коммунальных отходов на 1000 т бытовых отходов, составляет </w:t>
            </w:r>
            <w:r w:rsidRPr="00B46F9E">
              <w:rPr>
                <w:rFonts w:ascii="Times New Roman" w:eastAsia="Times New Roman" w:hAnsi="Times New Roman" w:cs="Times New Roman"/>
                <w:b/>
                <w:color w:val="000000"/>
                <w:sz w:val="23"/>
                <w:szCs w:val="23"/>
                <w:lang w:eastAsia="ru-RU"/>
              </w:rPr>
              <w:t>0,02 га.</w:t>
            </w:r>
          </w:p>
        </w:tc>
      </w:tr>
      <w:tr w:rsidR="00C50263" w:rsidRPr="00B46F9E" w:rsidTr="00FA711D">
        <w:trPr>
          <w:trHeight w:val="1265"/>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6</w:t>
            </w:r>
            <w:r w:rsidRPr="00B46F9E">
              <w:rPr>
                <w:rFonts w:ascii="Times New Roman" w:eastAsia="Times New Roman" w:hAnsi="Times New Roman" w:cs="Times New Roman"/>
                <w:color w:val="000000"/>
                <w:sz w:val="23"/>
                <w:szCs w:val="23"/>
                <w:lang w:eastAsia="ru-RU"/>
              </w:rPr>
              <w:t>.3</w:t>
            </w:r>
          </w:p>
        </w:tc>
        <w:tc>
          <w:tcPr>
            <w:tcW w:w="1701" w:type="dxa"/>
            <w:tcBorders>
              <w:right w:val="single" w:sz="6"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Мусоросортировочные и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мусороперерабатывающие объекты</w:t>
            </w:r>
          </w:p>
        </w:tc>
        <w:tc>
          <w:tcPr>
            <w:tcW w:w="2268" w:type="dxa"/>
            <w:shd w:val="clear" w:color="auto" w:fill="auto"/>
          </w:tcPr>
          <w:p w:rsidR="00C50263" w:rsidRPr="00B46F9E" w:rsidRDefault="00C50263" w:rsidP="00FA711D">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Таблице 12.3 СП 42.13330.2016, площадь земельного участка </w:t>
            </w:r>
            <w:r w:rsidRPr="00B46F9E">
              <w:rPr>
                <w:rFonts w:ascii="Times New Roman" w:eastAsia="Times New Roman" w:hAnsi="Times New Roman" w:cs="Times New Roman"/>
                <w:b/>
                <w:color w:val="000000"/>
                <w:sz w:val="23"/>
                <w:szCs w:val="23"/>
                <w:lang w:eastAsia="ru-RU"/>
              </w:rPr>
              <w:t>на 1000 т коммунальных отходов, составляет 0,05 га.</w:t>
            </w:r>
          </w:p>
        </w:tc>
      </w:tr>
      <w:tr w:rsidR="00C50263" w:rsidRPr="00B46F9E" w:rsidTr="00FA711D">
        <w:trPr>
          <w:trHeight w:val="1265"/>
        </w:trPr>
        <w:tc>
          <w:tcPr>
            <w:tcW w:w="568" w:type="dxa"/>
            <w:tcBorders>
              <w:left w:val="single" w:sz="12" w:space="0" w:color="595959"/>
            </w:tcBorders>
            <w:shd w:val="clear" w:color="auto" w:fill="auto"/>
          </w:tcPr>
          <w:p w:rsidR="00C50263" w:rsidRPr="0013700D" w:rsidRDefault="00C50263" w:rsidP="00FA711D">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6</w:t>
            </w:r>
            <w:r w:rsidRPr="0013700D">
              <w:rPr>
                <w:rFonts w:ascii="Times New Roman" w:eastAsia="Times New Roman" w:hAnsi="Times New Roman" w:cs="Times New Roman"/>
                <w:color w:val="000000"/>
                <w:sz w:val="23"/>
                <w:szCs w:val="23"/>
                <w:lang w:eastAsia="ru-RU"/>
              </w:rPr>
              <w:t>.4</w:t>
            </w:r>
          </w:p>
        </w:tc>
        <w:tc>
          <w:tcPr>
            <w:tcW w:w="1701" w:type="dxa"/>
            <w:tcBorders>
              <w:right w:val="single" w:sz="6"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FF0000"/>
                <w:sz w:val="23"/>
                <w:szCs w:val="23"/>
                <w:lang w:eastAsia="ru-RU"/>
              </w:rPr>
            </w:pPr>
            <w:r w:rsidRPr="0013700D">
              <w:rPr>
                <w:rFonts w:ascii="Times New Roman" w:eastAsia="Times New Roman" w:hAnsi="Times New Roman" w:cs="Times New Roman"/>
                <w:color w:val="000000" w:themeColor="text1"/>
                <w:sz w:val="23"/>
                <w:szCs w:val="23"/>
                <w:lang w:eastAsia="ru-RU"/>
              </w:rPr>
              <w:t>Площадки для установки контейнеров</w:t>
            </w:r>
          </w:p>
        </w:tc>
        <w:tc>
          <w:tcPr>
            <w:tcW w:w="2268" w:type="dxa"/>
            <w:shd w:val="clear" w:color="auto" w:fill="auto"/>
          </w:tcPr>
          <w:p w:rsidR="00C50263" w:rsidRPr="00B46F9E" w:rsidRDefault="00C50263" w:rsidP="00FA711D">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B46F9E">
              <w:rPr>
                <w:rFonts w:ascii="Times New Roman" w:eastAsia="Calibri" w:hAnsi="Times New Roman" w:cs="Times New Roman"/>
                <w:bCs/>
                <w:color w:val="000000"/>
                <w:sz w:val="23"/>
                <w:szCs w:val="23"/>
              </w:rPr>
              <w:t>Принимается в соответствии с</w:t>
            </w:r>
            <w:r w:rsidRPr="00DD2798">
              <w:rPr>
                <w:rFonts w:ascii="Times New Roman" w:eastAsia="Calibri" w:hAnsi="Times New Roman" w:cs="Times New Roman"/>
                <w:bCs/>
                <w:color w:val="000000"/>
                <w:sz w:val="23"/>
                <w:szCs w:val="23"/>
              </w:rPr>
              <w:t>СанПиН 42-128-4690-88 Санитарные правила содержания территорий населенных мест</w:t>
            </w:r>
            <w:r>
              <w:rPr>
                <w:rFonts w:ascii="Times New Roman" w:eastAsia="Calibri" w:hAnsi="Times New Roman" w:cs="Times New Roman"/>
                <w:bCs/>
                <w:color w:val="000000"/>
                <w:sz w:val="23"/>
                <w:szCs w:val="23"/>
              </w:rPr>
              <w:t xml:space="preserve">; </w:t>
            </w:r>
          </w:p>
        </w:tc>
      </w:tr>
      <w:tr w:rsidR="00C50263" w:rsidRPr="00B46F9E" w:rsidTr="00FA711D">
        <w:trPr>
          <w:trHeight w:val="92"/>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p>
        </w:tc>
        <w:tc>
          <w:tcPr>
            <w:tcW w:w="8930" w:type="dxa"/>
            <w:gridSpan w:val="3"/>
            <w:shd w:val="clear" w:color="auto" w:fill="DDD9C3"/>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Объекты местного значения в областях, связанных с решением вопросов местного значения </w:t>
            </w:r>
            <w:r>
              <w:rPr>
                <w:rFonts w:ascii="Times New Roman" w:eastAsia="Times New Roman" w:hAnsi="Times New Roman" w:cs="Times New Roman"/>
                <w:b/>
                <w:sz w:val="23"/>
                <w:szCs w:val="23"/>
                <w:lang w:eastAsia="ru-RU"/>
              </w:rPr>
              <w:t>городского поселения «Аксёново-Зиловское»</w:t>
            </w:r>
          </w:p>
        </w:tc>
      </w:tr>
      <w:tr w:rsidR="00C50263" w:rsidRPr="00B46F9E" w:rsidTr="00FA711D">
        <w:trPr>
          <w:trHeight w:val="92"/>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rPr>
                <w:rFonts w:ascii="Times New Roman" w:eastAsia="Times New Roman" w:hAnsi="Times New Roman" w:cs="Times New Roman"/>
                <w:b/>
                <w:sz w:val="23"/>
                <w:szCs w:val="23"/>
                <w:lang w:eastAsia="ru-RU"/>
              </w:rPr>
            </w:pPr>
          </w:p>
        </w:tc>
        <w:tc>
          <w:tcPr>
            <w:tcW w:w="8930" w:type="dxa"/>
            <w:gridSpan w:val="3"/>
            <w:shd w:val="clear" w:color="auto" w:fill="DDD9C3"/>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b/>
                <w:sz w:val="23"/>
                <w:szCs w:val="23"/>
                <w:lang w:eastAsia="ru-RU"/>
              </w:rPr>
              <w:t>В области культуры и искусства</w:t>
            </w:r>
          </w:p>
        </w:tc>
      </w:tr>
      <w:tr w:rsidR="00C50263" w:rsidRPr="00B46F9E" w:rsidTr="00FA711D">
        <w:trPr>
          <w:trHeight w:val="135"/>
        </w:trPr>
        <w:tc>
          <w:tcPr>
            <w:tcW w:w="568" w:type="dxa"/>
            <w:tcBorders>
              <w:left w:val="single" w:sz="12" w:space="0" w:color="595959"/>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w:t>
            </w:r>
            <w:r>
              <w:rPr>
                <w:rFonts w:ascii="Times New Roman" w:eastAsia="Times New Roman" w:hAnsi="Times New Roman" w:cs="Times New Roman"/>
                <w:color w:val="000000"/>
                <w:sz w:val="23"/>
                <w:szCs w:val="23"/>
                <w:lang w:eastAsia="ru-RU"/>
              </w:rPr>
              <w:t>1</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Дом культуры</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минимально допустимого уровня </w:t>
            </w:r>
            <w:r w:rsidRPr="00B46F9E">
              <w:rPr>
                <w:rFonts w:ascii="Times New Roman" w:eastAsia="Times New Roman" w:hAnsi="Times New Roman" w:cs="Times New Roman"/>
                <w:color w:val="000000"/>
                <w:sz w:val="23"/>
                <w:szCs w:val="23"/>
                <w:lang w:eastAsia="ru-RU"/>
              </w:rPr>
              <w:lastRenderedPageBreak/>
              <w:t>обеспеченности и 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Установлен на основании таб. 6 Методических рекомендаций субъектам РФ и органам местного самоуправления по развитию сети </w:t>
            </w:r>
            <w:r w:rsidRPr="00B46F9E">
              <w:rPr>
                <w:rFonts w:ascii="Times New Roman" w:eastAsia="Times New Roman" w:hAnsi="Times New Roman" w:cs="Times New Roman"/>
                <w:color w:val="000000"/>
                <w:sz w:val="23"/>
                <w:szCs w:val="23"/>
                <w:lang w:eastAsia="ru-RU"/>
              </w:rPr>
              <w:lastRenderedPageBreak/>
              <w:t>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1 объект на 4</w:t>
            </w:r>
            <w:r w:rsidRPr="00B46F9E">
              <w:rPr>
                <w:rFonts w:ascii="Times New Roman" w:eastAsia="Times New Roman" w:hAnsi="Times New Roman" w:cs="Times New Roman"/>
                <w:b/>
                <w:color w:val="000000"/>
                <w:sz w:val="23"/>
                <w:szCs w:val="23"/>
                <w:lang w:eastAsia="ru-RU"/>
              </w:rPr>
              <w:t xml:space="preserve">тыс. чел. </w:t>
            </w:r>
            <w:r w:rsidRPr="00B46F9E">
              <w:rPr>
                <w:rFonts w:ascii="Times New Roman" w:eastAsia="Times New Roman" w:hAnsi="Times New Roman" w:cs="Times New Roman"/>
                <w:color w:val="000000"/>
                <w:sz w:val="23"/>
                <w:szCs w:val="23"/>
                <w:lang w:eastAsia="ru-RU"/>
              </w:rPr>
              <w:t xml:space="preserve">с транспортной доступностью </w:t>
            </w:r>
            <w:r>
              <w:rPr>
                <w:rFonts w:ascii="Times New Roman" w:eastAsia="Times New Roman" w:hAnsi="Times New Roman" w:cs="Times New Roman"/>
                <w:b/>
                <w:color w:val="000000"/>
                <w:sz w:val="23"/>
                <w:szCs w:val="23"/>
                <w:lang w:eastAsia="ru-RU"/>
              </w:rPr>
              <w:t>5-15</w:t>
            </w:r>
            <w:r w:rsidRPr="00B46F9E">
              <w:rPr>
                <w:rFonts w:ascii="Times New Roman" w:eastAsia="Times New Roman" w:hAnsi="Times New Roman" w:cs="Times New Roman"/>
                <w:b/>
                <w:color w:val="000000"/>
                <w:sz w:val="23"/>
                <w:szCs w:val="23"/>
                <w:lang w:eastAsia="ru-RU"/>
              </w:rPr>
              <w:t xml:space="preserve"> мин.</w:t>
            </w:r>
          </w:p>
        </w:tc>
      </w:tr>
      <w:tr w:rsidR="00C50263" w:rsidRPr="00B46F9E" w:rsidTr="00FA711D">
        <w:trPr>
          <w:trHeight w:val="165"/>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7</w:t>
            </w:r>
            <w:r w:rsidRPr="00B46F9E">
              <w:rPr>
                <w:rFonts w:ascii="Times New Roman" w:eastAsia="Times New Roman" w:hAnsi="Times New Roman" w:cs="Times New Roman"/>
                <w:color w:val="000000"/>
                <w:sz w:val="23"/>
                <w:szCs w:val="23"/>
                <w:lang w:eastAsia="ru-RU"/>
              </w:rPr>
              <w:t>.1.4</w:t>
            </w:r>
          </w:p>
        </w:tc>
        <w:tc>
          <w:tcPr>
            <w:tcW w:w="1701" w:type="dxa"/>
            <w:vMerge w:val="restart"/>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Многофункциональные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концертные, зрительные залы при учреждениях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культуры </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сведениям </w:t>
            </w:r>
            <w:r w:rsidRPr="00B46F9E">
              <w:rPr>
                <w:rFonts w:ascii="Times New Roman" w:eastAsia="Times New Roman" w:hAnsi="Times New Roman" w:cs="Times New Roman"/>
                <w:bCs/>
                <w:color w:val="000000"/>
                <w:sz w:val="23"/>
                <w:szCs w:val="23"/>
                <w:lang w:eastAsia="ru-RU"/>
              </w:rPr>
              <w:t xml:space="preserve">Администрации </w:t>
            </w:r>
            <w:r>
              <w:rPr>
                <w:rFonts w:ascii="Times New Roman" w:eastAsia="Times New Roman" w:hAnsi="Times New Roman" w:cs="Times New Roman"/>
                <w:bCs/>
                <w:color w:val="000000"/>
                <w:sz w:val="23"/>
                <w:szCs w:val="23"/>
                <w:lang w:eastAsia="ru-RU"/>
              </w:rPr>
              <w:t>городского поселения «Аксёново-Зиловское»</w:t>
            </w:r>
            <w:r w:rsidRPr="00B46F9E">
              <w:rPr>
                <w:rFonts w:ascii="Times New Roman" w:eastAsia="Times New Roman" w:hAnsi="Times New Roman" w:cs="Times New Roman"/>
                <w:bCs/>
                <w:color w:val="000000"/>
                <w:sz w:val="23"/>
                <w:szCs w:val="23"/>
                <w:lang w:eastAsia="ru-RU"/>
              </w:rPr>
              <w:t xml:space="preserve">, </w:t>
            </w:r>
            <w:r w:rsidRPr="00B46F9E">
              <w:rPr>
                <w:rFonts w:ascii="Times New Roman" w:eastAsia="Times New Roman" w:hAnsi="Times New Roman" w:cs="Times New Roman"/>
                <w:color w:val="000000"/>
                <w:sz w:val="23"/>
                <w:szCs w:val="23"/>
                <w:lang w:eastAsia="ru-RU"/>
              </w:rPr>
              <w:t>в учреждениях культурно-досугового типа, находящихся в городском поселении общее количество ме</w:t>
            </w:r>
            <w:r>
              <w:rPr>
                <w:rFonts w:ascii="Times New Roman" w:eastAsia="Times New Roman" w:hAnsi="Times New Roman" w:cs="Times New Roman"/>
                <w:color w:val="000000"/>
                <w:sz w:val="23"/>
                <w:szCs w:val="23"/>
                <w:lang w:eastAsia="ru-RU"/>
              </w:rPr>
              <w:t>ст в таких залах составляет 100 мест</w:t>
            </w:r>
            <w:r w:rsidRPr="00B46F9E">
              <w:rPr>
                <w:rFonts w:ascii="Times New Roman" w:eastAsia="Times New Roman" w:hAnsi="Times New Roman" w:cs="Times New Roman"/>
                <w:color w:val="000000"/>
                <w:sz w:val="23"/>
                <w:szCs w:val="23"/>
                <w:lang w:eastAsia="ru-RU"/>
              </w:rPr>
              <w:t>.</w:t>
            </w:r>
          </w:p>
          <w:p w:rsidR="00C50263"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данных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xml:space="preserve"> ожидается стабилизация численности населения, в связи с этим расчет производится с численностью населения на 01.01.2</w:t>
            </w:r>
            <w:r>
              <w:rPr>
                <w:rFonts w:ascii="Times New Roman" w:eastAsia="Times New Roman" w:hAnsi="Times New Roman" w:cs="Times New Roman"/>
                <w:color w:val="000000"/>
                <w:sz w:val="23"/>
                <w:szCs w:val="23"/>
                <w:lang w:eastAsia="ru-RU"/>
              </w:rPr>
              <w:t>022</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 соответствии с Приложением к 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2.08.2017 г. № Р-965, показатель обеспеченностями местами для городских поселений с населением 20000-29999 составляет </w:t>
            </w:r>
            <w:r w:rsidRPr="00B46F9E">
              <w:rPr>
                <w:rFonts w:ascii="Times New Roman" w:eastAsia="Times New Roman" w:hAnsi="Times New Roman" w:cs="Times New Roman"/>
                <w:b/>
                <w:color w:val="000000"/>
                <w:sz w:val="23"/>
                <w:szCs w:val="23"/>
                <w:lang w:eastAsia="ru-RU"/>
              </w:rPr>
              <w:t>65 мест на 1000 человек.</w:t>
            </w:r>
          </w:p>
        </w:tc>
      </w:tr>
      <w:tr w:rsidR="00C50263" w:rsidRPr="00B46F9E" w:rsidTr="00FA711D">
        <w:trPr>
          <w:trHeight w:val="84"/>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6 </w:t>
            </w:r>
            <w:r w:rsidRPr="00B46F9E">
              <w:rPr>
                <w:rFonts w:ascii="Times New Roman" w:eastAsia="TimesNewRomanPSMT" w:hAnsi="Times New Roman" w:cs="Times New Roman"/>
                <w:color w:val="000000"/>
                <w:sz w:val="23"/>
                <w:szCs w:val="23"/>
                <w:lang w:eastAsia="ru-RU"/>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Pr>
                <w:rFonts w:ascii="Times New Roman" w:eastAsia="TimesNewRomanPSMT" w:hAnsi="Times New Roman" w:cs="Times New Roman"/>
                <w:b/>
                <w:color w:val="000000"/>
                <w:sz w:val="23"/>
                <w:szCs w:val="23"/>
                <w:lang w:eastAsia="ru-RU"/>
              </w:rPr>
              <w:t>5-15</w:t>
            </w:r>
            <w:r w:rsidRPr="00B46F9E">
              <w:rPr>
                <w:rFonts w:ascii="Times New Roman" w:eastAsia="TimesNewRomanPSMT" w:hAnsi="Times New Roman" w:cs="Times New Roman"/>
                <w:b/>
                <w:color w:val="000000"/>
                <w:sz w:val="23"/>
                <w:szCs w:val="23"/>
                <w:lang w:eastAsia="ru-RU"/>
              </w:rPr>
              <w:t xml:space="preserve"> мин</w:t>
            </w:r>
            <w:r w:rsidRPr="00B46F9E">
              <w:rPr>
                <w:rFonts w:ascii="Times New Roman" w:eastAsia="TimesNewRomanPSMT" w:hAnsi="Times New Roman" w:cs="Times New Roman"/>
                <w:color w:val="000000"/>
                <w:sz w:val="23"/>
                <w:szCs w:val="23"/>
                <w:lang w:eastAsia="ru-RU"/>
              </w:rPr>
              <w:t>.</w:t>
            </w:r>
          </w:p>
        </w:tc>
      </w:tr>
      <w:tr w:rsidR="00C50263" w:rsidRPr="00B46F9E" w:rsidTr="00FA711D">
        <w:trPr>
          <w:trHeight w:val="114"/>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.1.4</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Общедоступная</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библиотека с детским отделением</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Pr>
                <w:rFonts w:ascii="Times New Roman" w:eastAsia="Times New Roman" w:hAnsi="Times New Roman" w:cs="Times New Roman"/>
                <w:b/>
                <w:color w:val="000000"/>
                <w:sz w:val="23"/>
                <w:szCs w:val="23"/>
                <w:lang w:eastAsia="ru-RU"/>
              </w:rPr>
              <w:t>1 объект на 1</w:t>
            </w:r>
            <w:r w:rsidRPr="00B46F9E">
              <w:rPr>
                <w:rFonts w:ascii="Times New Roman" w:eastAsia="Times New Roman" w:hAnsi="Times New Roman" w:cs="Times New Roman"/>
                <w:b/>
                <w:color w:val="000000"/>
                <w:sz w:val="23"/>
                <w:szCs w:val="23"/>
                <w:lang w:eastAsia="ru-RU"/>
              </w:rPr>
              <w:t xml:space="preserve"> тыс. чел.</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Приложению Д СП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r w:rsidRPr="00B46F9E">
              <w:rPr>
                <w:rFonts w:ascii="Times New Roman" w:eastAsia="Times New Roman" w:hAnsi="Times New Roman" w:cs="Times New Roman"/>
                <w:color w:val="000000"/>
                <w:sz w:val="23"/>
                <w:szCs w:val="23"/>
                <w:lang w:eastAsia="ru-RU"/>
              </w:rPr>
              <w:t>нормируемое количество мест и единиц хранения в библиоте</w:t>
            </w:r>
            <w:r>
              <w:rPr>
                <w:rFonts w:ascii="Times New Roman" w:eastAsia="Times New Roman" w:hAnsi="Times New Roman" w:cs="Times New Roman"/>
                <w:color w:val="000000"/>
                <w:sz w:val="23"/>
                <w:szCs w:val="23"/>
                <w:lang w:eastAsia="ru-RU"/>
              </w:rPr>
              <w:t>ках: 1-1</w:t>
            </w:r>
            <w:r w:rsidRPr="00B46F9E">
              <w:rPr>
                <w:rFonts w:ascii="Times New Roman" w:eastAsia="Times New Roman" w:hAnsi="Times New Roman" w:cs="Times New Roman"/>
                <w:color w:val="000000"/>
                <w:sz w:val="23"/>
                <w:szCs w:val="23"/>
                <w:lang w:eastAsia="ru-RU"/>
              </w:rPr>
              <w:t>,5 тыс. ед. хранения,2-3 читательских мест на 1 000 жителей.</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Согласно сведений Администрации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xml:space="preserve"> в городском поселении общее количество экземпляров</w:t>
            </w:r>
            <w:r>
              <w:rPr>
                <w:rFonts w:ascii="Times New Roman" w:eastAsia="Times New Roman" w:hAnsi="Times New Roman" w:cs="Times New Roman"/>
                <w:color w:val="000000"/>
                <w:sz w:val="23"/>
                <w:szCs w:val="23"/>
                <w:lang w:eastAsia="ru-RU"/>
              </w:rPr>
              <w:t xml:space="preserve"> в фондах библиотек составляет </w:t>
            </w:r>
            <w:r w:rsidRPr="00B46F9E">
              <w:rPr>
                <w:rFonts w:ascii="Times New Roman" w:eastAsia="Times New Roman" w:hAnsi="Times New Roman" w:cs="Times New Roman"/>
                <w:color w:val="000000"/>
                <w:sz w:val="23"/>
                <w:szCs w:val="23"/>
                <w:lang w:eastAsia="ru-RU"/>
              </w:rPr>
              <w:t>3 570 единиц хранения.</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данных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xml:space="preserve"> Забайкальского края ожидается стабилизация численности населения, в связи с этим расчет производится с числ</w:t>
            </w:r>
            <w:r>
              <w:rPr>
                <w:rFonts w:ascii="Times New Roman" w:eastAsia="Times New Roman" w:hAnsi="Times New Roman" w:cs="Times New Roman"/>
                <w:color w:val="000000"/>
                <w:sz w:val="23"/>
                <w:szCs w:val="23"/>
                <w:lang w:eastAsia="ru-RU"/>
              </w:rPr>
              <w:t>енностью населения на 01.01.2021</w:t>
            </w:r>
            <w:r w:rsidRPr="00B46F9E">
              <w:rPr>
                <w:rFonts w:ascii="Times New Roman" w:eastAsia="Times New Roman" w:hAnsi="Times New Roman" w:cs="Times New Roman"/>
                <w:color w:val="000000"/>
                <w:sz w:val="23"/>
                <w:szCs w:val="23"/>
                <w:lang w:eastAsia="ru-RU"/>
              </w:rPr>
              <w:t>.</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1. Общее количество экземпляров</w:t>
            </w:r>
            <w:r>
              <w:rPr>
                <w:rFonts w:ascii="Times New Roman" w:eastAsia="Times New Roman" w:hAnsi="Times New Roman" w:cs="Times New Roman"/>
                <w:color w:val="000000"/>
                <w:sz w:val="23"/>
                <w:szCs w:val="23"/>
                <w:lang w:eastAsia="ru-RU"/>
              </w:rPr>
              <w:t xml:space="preserve"> в фондах библиотек составляет </w:t>
            </w:r>
            <w:r w:rsidRPr="00B46F9E">
              <w:rPr>
                <w:rFonts w:ascii="Times New Roman" w:eastAsia="Times New Roman" w:hAnsi="Times New Roman" w:cs="Times New Roman"/>
                <w:color w:val="000000"/>
                <w:sz w:val="23"/>
                <w:szCs w:val="23"/>
                <w:lang w:eastAsia="ru-RU"/>
              </w:rPr>
              <w:t>3 570 едини</w:t>
            </w:r>
            <w:r>
              <w:rPr>
                <w:rFonts w:ascii="Times New Roman" w:eastAsia="Times New Roman" w:hAnsi="Times New Roman" w:cs="Times New Roman"/>
                <w:color w:val="000000"/>
                <w:sz w:val="23"/>
                <w:szCs w:val="23"/>
                <w:lang w:eastAsia="ru-RU"/>
              </w:rPr>
              <w:t>ц хранения или в перерасчете: (3 570 / 3600</w:t>
            </w:r>
            <w:r w:rsidRPr="00B46F9E">
              <w:rPr>
                <w:rFonts w:ascii="Times New Roman" w:eastAsia="Times New Roman" w:hAnsi="Times New Roman" w:cs="Times New Roman"/>
                <w:color w:val="000000"/>
                <w:sz w:val="23"/>
                <w:szCs w:val="23"/>
                <w:lang w:eastAsia="ru-RU"/>
              </w:rPr>
              <w:t xml:space="preserve"> (числе</w:t>
            </w:r>
            <w:r>
              <w:rPr>
                <w:rFonts w:ascii="Times New Roman" w:eastAsia="Times New Roman" w:hAnsi="Times New Roman" w:cs="Times New Roman"/>
                <w:color w:val="000000"/>
                <w:sz w:val="23"/>
                <w:szCs w:val="23"/>
                <w:lang w:eastAsia="ru-RU"/>
              </w:rPr>
              <w:t>нность населения)) х 1 000 = 972.2</w:t>
            </w:r>
            <w:r w:rsidRPr="00B46F9E">
              <w:rPr>
                <w:rFonts w:ascii="Times New Roman" w:eastAsia="Times New Roman" w:hAnsi="Times New Roman" w:cs="Times New Roman"/>
                <w:color w:val="000000"/>
                <w:sz w:val="23"/>
                <w:szCs w:val="23"/>
                <w:lang w:eastAsia="ru-RU"/>
              </w:rPr>
              <w:t xml:space="preserve"> тысячи единиц хранения на 1 000 жителей. Соответственно обеспеченность населения недостаточная, в качестве расчетного показателя принимается показатель – </w:t>
            </w:r>
            <w:r w:rsidRPr="00B46F9E">
              <w:rPr>
                <w:rFonts w:ascii="Times New Roman" w:eastAsia="Times New Roman" w:hAnsi="Times New Roman" w:cs="Times New Roman"/>
                <w:b/>
                <w:color w:val="000000"/>
                <w:sz w:val="23"/>
                <w:szCs w:val="23"/>
                <w:lang w:eastAsia="ru-RU"/>
              </w:rPr>
              <w:t>4-4,5 тыс. единиц</w:t>
            </w:r>
            <w:r w:rsidRPr="00B46F9E">
              <w:rPr>
                <w:rFonts w:ascii="Times New Roman" w:eastAsia="Times New Roman" w:hAnsi="Times New Roman" w:cs="Times New Roman"/>
                <w:color w:val="000000"/>
                <w:sz w:val="23"/>
                <w:szCs w:val="23"/>
                <w:lang w:eastAsia="ru-RU"/>
              </w:rPr>
              <w:t xml:space="preserve"> хранения на 1 000 жителей, </w:t>
            </w:r>
            <w:r w:rsidRPr="00B46F9E">
              <w:rPr>
                <w:rFonts w:ascii="Times New Roman" w:eastAsia="Times New Roman" w:hAnsi="Times New Roman" w:cs="Times New Roman"/>
                <w:b/>
                <w:color w:val="000000"/>
                <w:sz w:val="23"/>
                <w:szCs w:val="23"/>
                <w:lang w:eastAsia="ru-RU"/>
              </w:rPr>
              <w:t>2-3 читательских мест на 1 000 чел.</w:t>
            </w:r>
          </w:p>
        </w:tc>
      </w:tr>
      <w:tr w:rsidR="00C50263" w:rsidRPr="00B46F9E" w:rsidTr="00FA711D">
        <w:trPr>
          <w:trHeight w:val="13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NewRomanPSMT"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w:t>
            </w:r>
            <w:r w:rsidRPr="00B46F9E">
              <w:rPr>
                <w:rFonts w:ascii="Times New Roman" w:eastAsia="TimesNewRomanPSMT" w:hAnsi="Times New Roman" w:cs="Times New Roman"/>
                <w:color w:val="000000"/>
                <w:sz w:val="23"/>
                <w:szCs w:val="23"/>
                <w:lang w:eastAsia="ru-RU"/>
              </w:rPr>
              <w:t xml:space="preserve">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sidRPr="00B46F9E">
              <w:rPr>
                <w:rFonts w:ascii="Times New Roman" w:eastAsia="TimesNewRomanPSMT" w:hAnsi="Times New Roman" w:cs="Times New Roman"/>
                <w:b/>
                <w:color w:val="000000"/>
                <w:sz w:val="23"/>
                <w:szCs w:val="23"/>
                <w:lang w:eastAsia="ru-RU"/>
              </w:rPr>
              <w:t>15-30 мин</w:t>
            </w:r>
            <w:r w:rsidRPr="00B46F9E">
              <w:rPr>
                <w:rFonts w:ascii="Times New Roman" w:eastAsia="TimesNewRomanPSMT" w:hAnsi="Times New Roman" w:cs="Times New Roman"/>
                <w:color w:val="000000"/>
                <w:sz w:val="23"/>
                <w:szCs w:val="23"/>
                <w:lang w:eastAsia="ru-RU"/>
              </w:rPr>
              <w:t>.</w:t>
            </w:r>
          </w:p>
        </w:tc>
      </w:tr>
      <w:tr w:rsidR="00C50263" w:rsidRPr="00B46F9E" w:rsidTr="00FA711D">
        <w:trPr>
          <w:trHeight w:val="120"/>
        </w:trPr>
        <w:tc>
          <w:tcPr>
            <w:tcW w:w="568" w:type="dxa"/>
            <w:tcBorders>
              <w:top w:val="single" w:sz="4" w:space="0" w:color="auto"/>
              <w:left w:val="single" w:sz="12" w:space="0" w:color="595959"/>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.1.5</w:t>
            </w:r>
          </w:p>
        </w:tc>
        <w:tc>
          <w:tcPr>
            <w:tcW w:w="1701" w:type="dxa"/>
            <w:tcBorders>
              <w:top w:val="single" w:sz="4" w:space="0" w:color="auto"/>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Точка доступа к полнотекстовым информационным ресурсам</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 New Roman" w:hAnsi="Times New Roman" w:cs="Times New Roman"/>
                <w:b/>
                <w:color w:val="000000"/>
                <w:sz w:val="23"/>
                <w:szCs w:val="23"/>
                <w:lang w:eastAsia="ru-RU"/>
              </w:rPr>
              <w:t xml:space="preserve">1 точка независимо от количества населения </w:t>
            </w:r>
            <w:r w:rsidRPr="00B46F9E">
              <w:rPr>
                <w:rFonts w:ascii="Times New Roman" w:eastAsia="Times New Roman" w:hAnsi="Times New Roman" w:cs="Times New Roman"/>
                <w:color w:val="000000"/>
                <w:sz w:val="23"/>
                <w:szCs w:val="23"/>
                <w:lang w:eastAsia="ru-RU"/>
              </w:rPr>
              <w:t xml:space="preserve">с транспортной доступностью </w:t>
            </w:r>
            <w:r>
              <w:rPr>
                <w:rFonts w:ascii="Times New Roman" w:eastAsia="Times New Roman" w:hAnsi="Times New Roman" w:cs="Times New Roman"/>
                <w:b/>
                <w:color w:val="000000"/>
                <w:sz w:val="23"/>
                <w:szCs w:val="23"/>
                <w:lang w:eastAsia="ru-RU"/>
              </w:rPr>
              <w:t>5-15</w:t>
            </w:r>
            <w:r w:rsidRPr="00B46F9E">
              <w:rPr>
                <w:rFonts w:ascii="Times New Roman" w:eastAsia="Times New Roman" w:hAnsi="Times New Roman" w:cs="Times New Roman"/>
                <w:b/>
                <w:color w:val="000000"/>
                <w:sz w:val="23"/>
                <w:szCs w:val="23"/>
                <w:lang w:eastAsia="ru-RU"/>
              </w:rPr>
              <w:t>мин.</w:t>
            </w:r>
          </w:p>
        </w:tc>
      </w:tr>
      <w:tr w:rsidR="00C50263" w:rsidRPr="00B46F9E" w:rsidTr="00FA711D">
        <w:trPr>
          <w:trHeight w:val="105"/>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.1.6</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Кинозал</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Р-96</w:t>
            </w:r>
            <w:r w:rsidRPr="00B46F9E">
              <w:rPr>
                <w:rFonts w:ascii="Times New Roman" w:eastAsia="TimesNewRomanPSMT" w:hAnsi="Times New Roman" w:cs="Times New Roman"/>
                <w:color w:val="000000"/>
                <w:sz w:val="23"/>
                <w:szCs w:val="23"/>
                <w:lang w:eastAsia="ru-RU"/>
              </w:rPr>
              <w:t xml:space="preserve">, </w:t>
            </w:r>
            <w:r w:rsidRPr="00B46F9E">
              <w:rPr>
                <w:rFonts w:ascii="Times New Roman" w:eastAsia="Times New Roman" w:hAnsi="Times New Roman" w:cs="Times New Roman"/>
                <w:color w:val="000000"/>
                <w:sz w:val="23"/>
                <w:szCs w:val="23"/>
                <w:lang w:eastAsia="ru-RU"/>
              </w:rPr>
              <w:t xml:space="preserve">минимальный уровень обеспеченности кинозалами для городского поселения </w:t>
            </w:r>
            <w:r>
              <w:rPr>
                <w:rFonts w:ascii="Times New Roman" w:eastAsia="Times New Roman" w:hAnsi="Times New Roman" w:cs="Times New Roman"/>
                <w:b/>
                <w:color w:val="000000"/>
                <w:sz w:val="23"/>
                <w:szCs w:val="23"/>
                <w:lang w:eastAsia="ru-RU"/>
              </w:rPr>
              <w:t>1 объект на 4</w:t>
            </w:r>
            <w:r w:rsidRPr="00B46F9E">
              <w:rPr>
                <w:rFonts w:ascii="Times New Roman" w:eastAsia="Times New Roman" w:hAnsi="Times New Roman" w:cs="Times New Roman"/>
                <w:b/>
                <w:color w:val="000000"/>
                <w:sz w:val="23"/>
                <w:szCs w:val="23"/>
                <w:lang w:eastAsia="ru-RU"/>
              </w:rPr>
              <w:t xml:space="preserve"> тыс. жителей.</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Приложению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нормируемое количество мест в кинозалах </w:t>
            </w:r>
            <w:r w:rsidRPr="00B46F9E">
              <w:rPr>
                <w:rFonts w:ascii="Times New Roman" w:eastAsia="Times New Roman" w:hAnsi="Times New Roman" w:cs="Times New Roman"/>
                <w:b/>
                <w:color w:val="000000"/>
                <w:sz w:val="23"/>
                <w:szCs w:val="23"/>
                <w:lang w:eastAsia="ru-RU"/>
              </w:rPr>
              <w:t>25-35 на 1 000 чел.</w:t>
            </w:r>
          </w:p>
        </w:tc>
      </w:tr>
      <w:tr w:rsidR="00C50263" w:rsidRPr="00B46F9E" w:rsidTr="00FA711D">
        <w:trPr>
          <w:trHeight w:val="150"/>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NewRomanPSMT" w:hAnsi="Times New Roman" w:cs="Times New Roman"/>
                <w:color w:val="000000"/>
                <w:sz w:val="23"/>
                <w:szCs w:val="23"/>
                <w:lang w:eastAsia="ru-RU"/>
              </w:rPr>
              <w:t xml:space="preserve">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Pr>
                <w:rFonts w:ascii="Times New Roman" w:eastAsia="TimesNewRomanPSMT" w:hAnsi="Times New Roman" w:cs="Times New Roman"/>
                <w:b/>
                <w:color w:val="000000"/>
                <w:sz w:val="23"/>
                <w:szCs w:val="23"/>
                <w:lang w:eastAsia="ru-RU"/>
              </w:rPr>
              <w:t>5-15</w:t>
            </w:r>
            <w:r w:rsidRPr="00B46F9E">
              <w:rPr>
                <w:rFonts w:ascii="Times New Roman" w:eastAsia="TimesNewRomanPSMT" w:hAnsi="Times New Roman" w:cs="Times New Roman"/>
                <w:b/>
                <w:color w:val="000000"/>
                <w:sz w:val="23"/>
                <w:szCs w:val="23"/>
                <w:lang w:eastAsia="ru-RU"/>
              </w:rPr>
              <w:t xml:space="preserve"> мин</w:t>
            </w:r>
            <w:r w:rsidRPr="00B46F9E">
              <w:rPr>
                <w:rFonts w:ascii="Times New Roman" w:eastAsia="TimesNewRomanPSMT" w:hAnsi="Times New Roman" w:cs="Times New Roman"/>
                <w:color w:val="000000"/>
                <w:sz w:val="23"/>
                <w:szCs w:val="23"/>
                <w:lang w:eastAsia="ru-RU"/>
              </w:rPr>
              <w:t>.</w:t>
            </w:r>
          </w:p>
        </w:tc>
      </w:tr>
      <w:tr w:rsidR="00C50263" w:rsidRPr="00B46F9E" w:rsidTr="00FA711D">
        <w:trPr>
          <w:trHeight w:val="150"/>
        </w:trPr>
        <w:tc>
          <w:tcPr>
            <w:tcW w:w="568" w:type="dxa"/>
            <w:tcBorders>
              <w:left w:val="single" w:sz="12" w:space="0" w:color="595959"/>
            </w:tcBorders>
            <w:shd w:val="clear" w:color="auto" w:fill="C4BC96"/>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7</w:t>
            </w:r>
            <w:r w:rsidRPr="00B46F9E">
              <w:rPr>
                <w:rFonts w:ascii="Times New Roman" w:eastAsia="Times New Roman" w:hAnsi="Times New Roman" w:cs="Times New Roman"/>
                <w:b/>
                <w:color w:val="000000"/>
                <w:sz w:val="23"/>
                <w:szCs w:val="23"/>
                <w:lang w:eastAsia="ru-RU"/>
              </w:rPr>
              <w:t>.2</w:t>
            </w:r>
          </w:p>
        </w:tc>
        <w:tc>
          <w:tcPr>
            <w:tcW w:w="8930" w:type="dxa"/>
            <w:gridSpan w:val="3"/>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Область социального обслуживания населения</w:t>
            </w:r>
          </w:p>
        </w:tc>
      </w:tr>
      <w:tr w:rsidR="00C50263" w:rsidRPr="00B46F9E" w:rsidTr="00FA711D">
        <w:trPr>
          <w:trHeight w:val="135"/>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.2.1</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Центр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социального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обслуживания, в том числе для граждан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пожилого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возраста и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инвалидов</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tcPr>
          <w:p w:rsidR="00C50263" w:rsidRPr="00B46F9E" w:rsidRDefault="00C50263" w:rsidP="00FA711D">
            <w:pPr>
              <w:autoSpaceDE w:val="0"/>
              <w:autoSpaceDN w:val="0"/>
              <w:adjustRightInd w:val="0"/>
              <w:spacing w:after="0" w:line="240" w:lineRule="auto"/>
              <w:ind w:right="-127"/>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p>
          <w:p w:rsidR="00C50263" w:rsidRPr="00B46F9E" w:rsidRDefault="00C50263" w:rsidP="00FA711D">
            <w:pPr>
              <w:autoSpaceDE w:val="0"/>
              <w:autoSpaceDN w:val="0"/>
              <w:adjustRightInd w:val="0"/>
              <w:spacing w:after="0" w:line="240" w:lineRule="auto"/>
              <w:ind w:right="-127"/>
              <w:rPr>
                <w:rFonts w:ascii="Times New Roman" w:eastAsia="Calibri" w:hAnsi="Times New Roman" w:cs="Times New Roman"/>
                <w:color w:val="000000"/>
                <w:sz w:val="23"/>
                <w:szCs w:val="23"/>
              </w:rPr>
            </w:pPr>
            <w:r w:rsidRPr="00B46F9E">
              <w:rPr>
                <w:rFonts w:ascii="Times New Roman" w:eastAsia="Calibri" w:hAnsi="Times New Roman" w:cs="Times New Roman"/>
                <w:b/>
                <w:color w:val="000000"/>
                <w:sz w:val="23"/>
                <w:szCs w:val="23"/>
              </w:rPr>
              <w:t>28 мест на 1000 человек.</w:t>
            </w:r>
          </w:p>
        </w:tc>
      </w:tr>
      <w:tr w:rsidR="00C50263" w:rsidRPr="00B46F9E" w:rsidTr="00FA711D">
        <w:trPr>
          <w:trHeight w:val="114"/>
        </w:trPr>
        <w:tc>
          <w:tcPr>
            <w:tcW w:w="568" w:type="dxa"/>
            <w:vMerge/>
            <w:tcBorders>
              <w:left w:val="single" w:sz="12" w:space="0" w:color="595959"/>
              <w:bottom w:val="single" w:sz="6"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595959"/>
            </w:tcBorders>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595959"/>
            </w:tcBorders>
            <w:shd w:val="clear" w:color="auto" w:fill="auto"/>
          </w:tcPr>
          <w:p w:rsidR="00C50263" w:rsidRPr="00B46F9E" w:rsidRDefault="00C50263" w:rsidP="00FA711D">
            <w:pPr>
              <w:shd w:val="clear" w:color="auto" w:fill="FFFFFF"/>
              <w:spacing w:after="0" w:line="22" w:lineRule="atLeast"/>
              <w:ind w:left="-90" w:right="-26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Максимально допустимый уровень территориальной доступности принят с учетом территориальных особенностей расселения городского поселения на уровне </w:t>
            </w:r>
            <w:r w:rsidRPr="00B46F9E">
              <w:rPr>
                <w:rFonts w:ascii="Times New Roman" w:eastAsia="Times New Roman" w:hAnsi="Times New Roman" w:cs="Times New Roman"/>
                <w:b/>
                <w:color w:val="000000"/>
                <w:sz w:val="23"/>
                <w:szCs w:val="23"/>
                <w:lang w:eastAsia="ru-RU"/>
              </w:rPr>
              <w:t>30 мин.</w:t>
            </w:r>
          </w:p>
        </w:tc>
      </w:tr>
      <w:tr w:rsidR="00C50263" w:rsidRPr="00B46F9E" w:rsidTr="00FA711D">
        <w:trPr>
          <w:trHeight w:val="150"/>
        </w:trPr>
        <w:tc>
          <w:tcPr>
            <w:tcW w:w="568" w:type="dxa"/>
            <w:tcBorders>
              <w:left w:val="single" w:sz="12" w:space="0" w:color="404040"/>
            </w:tcBorders>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Pr="00B46F9E">
              <w:rPr>
                <w:rFonts w:ascii="Times New Roman" w:eastAsia="Times New Roman" w:hAnsi="Times New Roman" w:cs="Times New Roman"/>
                <w:b/>
                <w:sz w:val="23"/>
                <w:szCs w:val="23"/>
                <w:lang w:eastAsia="ru-RU"/>
              </w:rPr>
              <w:t>.3</w:t>
            </w:r>
          </w:p>
        </w:tc>
        <w:tc>
          <w:tcPr>
            <w:tcW w:w="8930" w:type="dxa"/>
            <w:gridSpan w:val="3"/>
            <w:tcBorders>
              <w:right w:val="single" w:sz="12" w:space="0" w:color="404040"/>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b/>
                <w:sz w:val="23"/>
                <w:szCs w:val="23"/>
                <w:lang w:eastAsia="ru-RU"/>
              </w:rPr>
              <w:t>Область местного самоуправления.</w:t>
            </w:r>
          </w:p>
        </w:tc>
      </w:tr>
      <w:tr w:rsidR="00C50263" w:rsidRPr="00B46F9E" w:rsidTr="00FA711D">
        <w:trPr>
          <w:trHeight w:val="135"/>
        </w:trPr>
        <w:tc>
          <w:tcPr>
            <w:tcW w:w="568" w:type="dxa"/>
            <w:vMerge w:val="restart"/>
            <w:tcBorders>
              <w:top w:val="single" w:sz="6" w:space="0" w:color="595959"/>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.3.1</w:t>
            </w:r>
          </w:p>
        </w:tc>
        <w:tc>
          <w:tcPr>
            <w:tcW w:w="1701" w:type="dxa"/>
            <w:vMerge w:val="restart"/>
            <w:tcBorders>
              <w:top w:val="single" w:sz="6" w:space="0" w:color="595959"/>
            </w:tcBorders>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Административно-управленческое учреждение</w:t>
            </w:r>
          </w:p>
        </w:tc>
        <w:tc>
          <w:tcPr>
            <w:tcW w:w="2268" w:type="dxa"/>
            <w:tcBorders>
              <w:top w:val="single" w:sz="6" w:space="0" w:color="595959"/>
            </w:tcBorders>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В соответствии с </w:t>
            </w:r>
            <w:r w:rsidRPr="00B46F9E">
              <w:rPr>
                <w:rFonts w:ascii="Times New Roman" w:eastAsia="Times New Roman" w:hAnsi="Times New Roman" w:cs="Times New Roman"/>
                <w:color w:val="000000"/>
                <w:sz w:val="23"/>
                <w:szCs w:val="23"/>
                <w:lang w:eastAsia="ru-RU"/>
              </w:rPr>
              <w:t xml:space="preserve">Приложением Д СП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норма площади принимается городских органов власти, кв. м. на 1 сотрудника: </w:t>
            </w:r>
            <w:r>
              <w:rPr>
                <w:rFonts w:ascii="Times New Roman" w:eastAsia="Times New Roman" w:hAnsi="Times New Roman" w:cs="Times New Roman"/>
                <w:b/>
                <w:sz w:val="23"/>
                <w:szCs w:val="23"/>
                <w:lang w:eastAsia="ru-RU"/>
              </w:rPr>
              <w:t>15</w:t>
            </w:r>
            <w:r w:rsidRPr="00B46F9E">
              <w:rPr>
                <w:rFonts w:ascii="Times New Roman" w:eastAsia="Times New Roman" w:hAnsi="Times New Roman" w:cs="Times New Roman"/>
                <w:b/>
                <w:sz w:val="23"/>
                <w:szCs w:val="23"/>
                <w:lang w:eastAsia="ru-RU"/>
              </w:rPr>
              <w:t>м</w:t>
            </w:r>
            <w:r w:rsidRPr="00B46F9E">
              <w:rPr>
                <w:rFonts w:ascii="Times New Roman" w:eastAsia="Times New Roman" w:hAnsi="Times New Roman" w:cs="Times New Roman"/>
                <w:b/>
                <w:sz w:val="23"/>
                <w:szCs w:val="23"/>
                <w:vertAlign w:val="superscript"/>
                <w:lang w:eastAsia="ru-RU"/>
              </w:rPr>
              <w:t>2</w:t>
            </w:r>
            <w:r>
              <w:rPr>
                <w:rFonts w:ascii="Times New Roman" w:eastAsia="Times New Roman" w:hAnsi="Times New Roman" w:cs="Times New Roman"/>
                <w:b/>
                <w:sz w:val="23"/>
                <w:szCs w:val="23"/>
                <w:lang w:eastAsia="ru-RU"/>
              </w:rPr>
              <w:t xml:space="preserve"> при этажности 1 этаж</w:t>
            </w:r>
            <w:r w:rsidRPr="00B46F9E">
              <w:rPr>
                <w:rFonts w:ascii="Times New Roman" w:eastAsia="Times New Roman" w:hAnsi="Times New Roman" w:cs="Times New Roman"/>
                <w:b/>
                <w:sz w:val="23"/>
                <w:szCs w:val="23"/>
                <w:lang w:eastAsia="ru-RU"/>
              </w:rPr>
              <w:t>.</w:t>
            </w:r>
          </w:p>
        </w:tc>
      </w:tr>
      <w:tr w:rsidR="00C50263" w:rsidRPr="00B46F9E" w:rsidTr="00FA711D">
        <w:trPr>
          <w:trHeight w:val="120"/>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B46F9E">
              <w:rPr>
                <w:rFonts w:ascii="Times New Roman" w:eastAsia="Times New Roman" w:hAnsi="Times New Roman" w:cs="Times New Roman"/>
                <w:b/>
                <w:sz w:val="23"/>
                <w:szCs w:val="23"/>
                <w:lang w:eastAsia="ru-RU"/>
              </w:rPr>
              <w:t>30 мин</w:t>
            </w:r>
            <w:r w:rsidRPr="00B46F9E">
              <w:rPr>
                <w:rFonts w:ascii="Times New Roman" w:eastAsia="Times New Roman" w:hAnsi="Times New Roman" w:cs="Times New Roman"/>
                <w:sz w:val="23"/>
                <w:szCs w:val="23"/>
                <w:lang w:eastAsia="ru-RU"/>
              </w:rPr>
              <w:t>, в соответствии с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с учетом территориальных особенностей расселения городского поселения.</w:t>
            </w:r>
          </w:p>
        </w:tc>
      </w:tr>
      <w:tr w:rsidR="00C50263" w:rsidRPr="00B46F9E" w:rsidTr="00FA711D">
        <w:trPr>
          <w:trHeight w:val="114"/>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.3.2</w:t>
            </w:r>
          </w:p>
        </w:tc>
        <w:tc>
          <w:tcPr>
            <w:tcW w:w="1701" w:type="dxa"/>
            <w:vMerge w:val="restart"/>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Муниципальный архив</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Минимальный показатель установлен в соответствии с п. 6.9 табл. 7 СП 44.13330.2011 Административные и бытовые здания. Актуализированная редакция СНиП 2.09.04-87, утвержденный приказом Министерства регионального развития Российской Федерации (Минрегион России) от 27.12.2010 N 782 и введен в действие с 20.05.2011, </w:t>
            </w:r>
            <w:r w:rsidRPr="00B46F9E">
              <w:rPr>
                <w:rFonts w:ascii="Times New Roman" w:eastAsia="Times New Roman" w:hAnsi="Times New Roman" w:cs="Times New Roman"/>
                <w:b/>
                <w:sz w:val="23"/>
                <w:szCs w:val="23"/>
                <w:lang w:eastAsia="ru-RU"/>
              </w:rPr>
              <w:t>2,5 кв.м.  на 1 000 единиц хранения</w:t>
            </w:r>
          </w:p>
        </w:tc>
      </w:tr>
      <w:tr w:rsidR="00C50263" w:rsidRPr="00B46F9E" w:rsidTr="00FA711D">
        <w:trPr>
          <w:trHeight w:val="13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ind w:right="-26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B46F9E">
              <w:rPr>
                <w:rFonts w:ascii="Times New Roman" w:eastAsia="Times New Roman" w:hAnsi="Times New Roman" w:cs="Times New Roman"/>
                <w:b/>
                <w:sz w:val="23"/>
                <w:szCs w:val="23"/>
                <w:lang w:eastAsia="ru-RU"/>
              </w:rPr>
              <w:t>15 мин от административных объектов</w:t>
            </w:r>
            <w:r w:rsidRPr="00B46F9E">
              <w:rPr>
                <w:rFonts w:ascii="Times New Roman" w:eastAsia="Times New Roman" w:hAnsi="Times New Roman" w:cs="Times New Roman"/>
                <w:sz w:val="23"/>
                <w:szCs w:val="23"/>
                <w:lang w:eastAsia="ru-RU"/>
              </w:rPr>
              <w:t>, в соответствии с СП44.13330.2011.</w:t>
            </w:r>
          </w:p>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tc>
      </w:tr>
      <w:tr w:rsidR="00C50263" w:rsidRPr="00B46F9E" w:rsidTr="00FA711D">
        <w:trPr>
          <w:trHeight w:val="20"/>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Pr="00B46F9E">
              <w:rPr>
                <w:rFonts w:ascii="Times New Roman" w:eastAsia="Times New Roman" w:hAnsi="Times New Roman" w:cs="Times New Roman"/>
                <w:b/>
                <w:sz w:val="23"/>
                <w:szCs w:val="23"/>
                <w:lang w:eastAsia="ru-RU"/>
              </w:rPr>
              <w:t>.4.</w:t>
            </w:r>
          </w:p>
        </w:tc>
        <w:tc>
          <w:tcPr>
            <w:tcW w:w="8930" w:type="dxa"/>
            <w:gridSpan w:val="3"/>
            <w:shd w:val="clear" w:color="auto" w:fill="auto"/>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В области ритуального обслуживания населения</w:t>
            </w:r>
          </w:p>
        </w:tc>
      </w:tr>
      <w:tr w:rsidR="00C50263" w:rsidRPr="00B46F9E" w:rsidTr="00FA711D">
        <w:trPr>
          <w:trHeight w:val="3677"/>
        </w:trPr>
        <w:tc>
          <w:tcPr>
            <w:tcW w:w="568" w:type="dxa"/>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7</w:t>
            </w:r>
            <w:r w:rsidRPr="00B46F9E">
              <w:rPr>
                <w:rFonts w:ascii="Times New Roman" w:eastAsia="Times New Roman" w:hAnsi="Times New Roman" w:cs="Times New Roman"/>
                <w:sz w:val="23"/>
                <w:szCs w:val="23"/>
                <w:lang w:eastAsia="ru-RU"/>
              </w:rPr>
              <w:t>.4.1</w:t>
            </w:r>
          </w:p>
        </w:tc>
        <w:tc>
          <w:tcPr>
            <w:tcW w:w="1701" w:type="dxa"/>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Кладбища традиционного захоронения</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Установлен в соответствии с требованиями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Приложения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СанПиН 2.2.1/2.1.1.1200-03 "Санитарно-защитные зоны и санитарная классификация предприятий, сооружений и иных объектов";</w:t>
            </w:r>
          </w:p>
          <w:p w:rsidR="00C50263" w:rsidRPr="00B46F9E" w:rsidRDefault="00C50263" w:rsidP="00FA711D">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C50263" w:rsidRPr="00B46F9E" w:rsidTr="00FA711D">
        <w:trPr>
          <w:trHeight w:val="20"/>
        </w:trPr>
        <w:tc>
          <w:tcPr>
            <w:tcW w:w="568" w:type="dxa"/>
            <w:tcBorders>
              <w:left w:val="single" w:sz="12" w:space="0" w:color="595959"/>
            </w:tcBorders>
            <w:shd w:val="clear" w:color="auto" w:fill="C4BC96"/>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7</w:t>
            </w:r>
            <w:r w:rsidRPr="00B46F9E">
              <w:rPr>
                <w:rFonts w:ascii="Times New Roman" w:eastAsia="Times New Roman" w:hAnsi="Times New Roman" w:cs="Times New Roman"/>
                <w:b/>
                <w:color w:val="000000"/>
                <w:sz w:val="23"/>
                <w:szCs w:val="23"/>
                <w:lang w:eastAsia="ru-RU"/>
              </w:rPr>
              <w:t>.5</w:t>
            </w:r>
          </w:p>
        </w:tc>
        <w:tc>
          <w:tcPr>
            <w:tcW w:w="8930" w:type="dxa"/>
            <w:gridSpan w:val="3"/>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Область защиты населения и территории от ЧС природного и техногенного характера</w:t>
            </w:r>
          </w:p>
        </w:tc>
      </w:tr>
      <w:tr w:rsidR="00C50263" w:rsidRPr="00B46F9E" w:rsidTr="00FA711D">
        <w:trPr>
          <w:trHeight w:val="781"/>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.5.1</w:t>
            </w:r>
          </w:p>
        </w:tc>
        <w:tc>
          <w:tcPr>
            <w:tcW w:w="1701" w:type="dxa"/>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Убежища, укрытия</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Значение принято в соответствии с пунктом 5.2.1 СП 88.13330.2014 «СНиП II-11-77* «Защитные сооружения гражданской обороны»</w:t>
            </w:r>
          </w:p>
        </w:tc>
      </w:tr>
      <w:tr w:rsidR="00C50263" w:rsidRPr="00B46F9E" w:rsidTr="00FA711D">
        <w:trPr>
          <w:trHeight w:val="108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.5.2</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.5.3</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Пожарно-спасательные части</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Источники наружного противопожарного водоснабжения</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Принят в соответствии с требованиями НПБ 101-95 Нормы проектирования объектов пожарной охраны ну уровне, </w:t>
            </w:r>
            <w:r w:rsidRPr="00B46F9E">
              <w:rPr>
                <w:rFonts w:ascii="Times New Roman" w:eastAsia="Times New Roman" w:hAnsi="Times New Roman" w:cs="Times New Roman"/>
                <w:b/>
                <w:color w:val="000000"/>
                <w:sz w:val="23"/>
                <w:szCs w:val="23"/>
                <w:lang w:eastAsia="ru-RU"/>
              </w:rPr>
              <w:t>2 объекта</w:t>
            </w:r>
            <w:r w:rsidRPr="00B46F9E">
              <w:rPr>
                <w:rFonts w:ascii="Times New Roman" w:eastAsia="Times New Roman" w:hAnsi="Times New Roman" w:cs="Times New Roman"/>
                <w:color w:val="000000"/>
                <w:sz w:val="23"/>
                <w:szCs w:val="23"/>
                <w:lang w:eastAsia="ru-RU"/>
              </w:rPr>
              <w:t xml:space="preserve"> пожарно-спасательной части на городское поселение.</w:t>
            </w:r>
          </w:p>
        </w:tc>
      </w:tr>
      <w:tr w:rsidR="00C50263" w:rsidRPr="00B46F9E" w:rsidTr="00FA711D">
        <w:trPr>
          <w:trHeight w:val="129"/>
        </w:trPr>
        <w:tc>
          <w:tcPr>
            <w:tcW w:w="568" w:type="dxa"/>
            <w:vMerge/>
            <w:tcBorders>
              <w:left w:val="single" w:sz="12" w:space="0" w:color="595959"/>
              <w:bottom w:val="single" w:sz="6"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auto"/>
            </w:tcBorders>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поселениях,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для городского населения</w:t>
            </w:r>
            <w:r w:rsidRPr="00B46F9E">
              <w:rPr>
                <w:rFonts w:ascii="Times New Roman" w:eastAsia="Times New Roman" w:hAnsi="Times New Roman" w:cs="Times New Roman"/>
                <w:b/>
                <w:color w:val="000000"/>
                <w:sz w:val="23"/>
                <w:szCs w:val="23"/>
                <w:lang w:eastAsia="ru-RU"/>
              </w:rPr>
              <w:t xml:space="preserve"> 10 минут.</w:t>
            </w:r>
          </w:p>
        </w:tc>
      </w:tr>
      <w:tr w:rsidR="00C50263" w:rsidRPr="00B46F9E" w:rsidTr="00FA711D">
        <w:trPr>
          <w:trHeight w:val="3086"/>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.5.4</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.5.5</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.5.6</w:t>
            </w:r>
          </w:p>
        </w:tc>
        <w:tc>
          <w:tcPr>
            <w:tcW w:w="1701" w:type="dxa"/>
          </w:tcPr>
          <w:p w:rsidR="00C50263" w:rsidRPr="00B46F9E" w:rsidRDefault="00C50263" w:rsidP="00FA711D">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 xml:space="preserve">Берегозащитные </w:t>
            </w:r>
          </w:p>
          <w:p w:rsidR="00C50263" w:rsidRPr="00B46F9E" w:rsidRDefault="00C50263" w:rsidP="00FA711D">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сооружения</w:t>
            </w:r>
          </w:p>
          <w:p w:rsidR="00C50263" w:rsidRPr="00B46F9E" w:rsidRDefault="00C50263" w:rsidP="00FA711D">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Сооружения по защите территорий от ЧС природного и техногенного характера</w:t>
            </w:r>
          </w:p>
          <w:p w:rsidR="00C50263" w:rsidRPr="00B46F9E" w:rsidRDefault="00C50263" w:rsidP="00FA711D">
            <w:pPr>
              <w:autoSpaceDE w:val="0"/>
              <w:autoSpaceDN w:val="0"/>
              <w:adjustRightInd w:val="0"/>
              <w:spacing w:after="0" w:line="240" w:lineRule="auto"/>
              <w:ind w:left="-108" w:right="-108"/>
              <w:rPr>
                <w:rFonts w:ascii="Times New Roman" w:eastAsia="Calibri" w:hAnsi="Times New Roman" w:cs="Times New Roman"/>
                <w:color w:val="000000"/>
              </w:rPr>
            </w:pPr>
            <w:r w:rsidRPr="00B46F9E">
              <w:rPr>
                <w:rFonts w:ascii="Times New Roman" w:eastAsia="Calibri" w:hAnsi="Times New Roman" w:cs="Times New Roman"/>
                <w:color w:val="000000"/>
              </w:rPr>
              <w:t>Системы оповещения населения об опасности возникновения ЧС</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color w:val="000000"/>
                <w:sz w:val="23"/>
                <w:szCs w:val="23"/>
                <w:lang w:eastAsia="ru-RU"/>
              </w:rPr>
              <w:t xml:space="preserve">Расчетные показатели </w:t>
            </w:r>
            <w:r w:rsidRPr="00B46F9E">
              <w:rPr>
                <w:rFonts w:ascii="Times New Roman" w:eastAsia="Times New Roman" w:hAnsi="Times New Roman" w:cs="Times New Roman"/>
                <w:color w:val="000000"/>
                <w:sz w:val="23"/>
                <w:szCs w:val="23"/>
                <w:lang w:eastAsia="ru-RU"/>
              </w:rPr>
              <w:t>установлены в соответствии с п. 9.1 СНиП 22-02-2003 Инженерная защита территорий, зданий и сооружений от опасных геологических процессов, принят и введены в действие постановлением Госстроя России от 30.06.2003 N 125;</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А также в соответствии с Федеральным законом от 21.12.1994 N 68-ФЗ "О защите населения и территорий от чрезвычайных ситуаций природного и техногенного характера", Принят</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Государственной Думой 11 ноября 1994 года</w:t>
            </w:r>
          </w:p>
        </w:tc>
      </w:tr>
      <w:tr w:rsidR="00C50263" w:rsidRPr="00B46F9E" w:rsidTr="00FA711D">
        <w:trPr>
          <w:trHeight w:val="20"/>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p>
        </w:tc>
        <w:tc>
          <w:tcPr>
            <w:tcW w:w="8930" w:type="dxa"/>
            <w:gridSpan w:val="3"/>
            <w:shd w:val="clear" w:color="auto" w:fill="auto"/>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В области </w:t>
            </w:r>
            <w:r w:rsidRPr="00B46F9E">
              <w:rPr>
                <w:rFonts w:ascii="Times New Roman" w:eastAsia="Times New Roman" w:hAnsi="Times New Roman" w:cs="Times New Roman"/>
                <w:b/>
                <w:bCs/>
                <w:sz w:val="23"/>
                <w:szCs w:val="23"/>
                <w:lang w:eastAsia="ru-RU"/>
              </w:rPr>
              <w:t>благоустройства территории</w:t>
            </w:r>
          </w:p>
        </w:tc>
      </w:tr>
      <w:tr w:rsidR="00C50263" w:rsidRPr="00B46F9E" w:rsidTr="00FA711D">
        <w:trPr>
          <w:trHeight w:val="15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Pr="00B46F9E">
              <w:rPr>
                <w:rFonts w:ascii="Times New Roman" w:eastAsia="Times New Roman" w:hAnsi="Times New Roman" w:cs="Times New Roman"/>
                <w:color w:val="000000"/>
                <w:sz w:val="23"/>
                <w:szCs w:val="23"/>
                <w:lang w:eastAsia="ru-RU"/>
              </w:rPr>
              <w:t>.1</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B46F9E">
              <w:rPr>
                <w:rFonts w:ascii="Times New Roman" w:eastAsia="Times New Roman" w:hAnsi="Times New Roman" w:cs="Times New Roman"/>
                <w:color w:val="000000"/>
                <w:szCs w:val="23"/>
                <w:lang w:eastAsia="ru-RU"/>
              </w:rPr>
              <w:t xml:space="preserve">Пляж; </w:t>
            </w:r>
            <w:r w:rsidRPr="00B46F9E">
              <w:rPr>
                <w:rFonts w:ascii="Times New Roman" w:eastAsia="Times New Roman" w:hAnsi="Times New Roman" w:cs="Times New Roman"/>
                <w:color w:val="000000"/>
                <w:szCs w:val="23"/>
                <w:lang w:eastAsia="ru-RU"/>
              </w:rPr>
              <w:br/>
              <w:t xml:space="preserve">Озелененные территории </w:t>
            </w:r>
            <w:r w:rsidRPr="00B46F9E">
              <w:rPr>
                <w:rFonts w:ascii="Times New Roman" w:eastAsia="Times New Roman" w:hAnsi="Times New Roman" w:cs="Times New Roman"/>
                <w:szCs w:val="23"/>
                <w:lang w:eastAsia="ru-RU"/>
              </w:rPr>
              <w:lastRenderedPageBreak/>
              <w:t xml:space="preserve">общего пользования; </w:t>
            </w:r>
            <w:r w:rsidRPr="00B46F9E">
              <w:rPr>
                <w:rFonts w:ascii="Times New Roman" w:eastAsia="Times New Roman" w:hAnsi="Times New Roman" w:cs="Times New Roman"/>
                <w:color w:val="000000"/>
                <w:szCs w:val="23"/>
                <w:lang w:eastAsia="ru-RU"/>
              </w:rPr>
              <w:br/>
              <w:t xml:space="preserve">Лесопарки; </w:t>
            </w:r>
            <w:r w:rsidRPr="00B46F9E">
              <w:rPr>
                <w:rFonts w:ascii="Times New Roman" w:eastAsia="Times New Roman" w:hAnsi="Times New Roman" w:cs="Times New Roman"/>
                <w:color w:val="000000"/>
                <w:szCs w:val="23"/>
                <w:lang w:eastAsia="ru-RU"/>
              </w:rPr>
              <w:br/>
              <w:t xml:space="preserve">Леса; Питомники;Цветочно-оранжерейные </w:t>
            </w:r>
          </w:p>
          <w:p w:rsidR="00C50263" w:rsidRPr="00B46F9E" w:rsidRDefault="00C50263" w:rsidP="00FA711D">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B46F9E">
              <w:rPr>
                <w:rFonts w:ascii="Times New Roman" w:eastAsia="Times New Roman" w:hAnsi="Times New Roman" w:cs="Times New Roman"/>
                <w:color w:val="000000"/>
                <w:szCs w:val="23"/>
                <w:lang w:eastAsia="ru-RU"/>
              </w:rPr>
              <w:t>хозяйства; Парк культуры и отдыха; Сквер</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Показатель минимально допустимого уровня </w:t>
            </w:r>
            <w:r w:rsidRPr="00B46F9E">
              <w:rPr>
                <w:rFonts w:ascii="Times New Roman" w:eastAsia="Times New Roman" w:hAnsi="Times New Roman" w:cs="Times New Roman"/>
                <w:color w:val="000000"/>
                <w:sz w:val="23"/>
                <w:szCs w:val="23"/>
                <w:lang w:eastAsia="ru-RU"/>
              </w:rPr>
              <w:lastRenderedPageBreak/>
              <w:t>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250"/>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пп.9 СП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w:t>
            </w:r>
            <w:r w:rsidRPr="00B46F9E">
              <w:rPr>
                <w:rFonts w:ascii="Times New Roman" w:eastAsia="Times New Roman" w:hAnsi="Times New Roman" w:cs="Times New Roman"/>
                <w:sz w:val="23"/>
                <w:szCs w:val="23"/>
                <w:lang w:eastAsia="ru-RU"/>
              </w:rPr>
              <w:lastRenderedPageBreak/>
              <w:t>2.07.01-89*»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40" w:lineRule="auto"/>
              <w:ind w:right="-250"/>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C50263" w:rsidRPr="00B46F9E" w:rsidTr="00FA711D">
        <w:trPr>
          <w:trHeight w:val="99"/>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в соответствии с СП</w:t>
            </w:r>
            <w:r w:rsidRPr="00B46F9E">
              <w:rPr>
                <w:rFonts w:ascii="Times New Roman" w:eastAsia="Times New Roman" w:hAnsi="Times New Roman" w:cs="Times New Roman"/>
                <w:bCs/>
                <w:color w:val="000000"/>
                <w:sz w:val="23"/>
                <w:szCs w:val="23"/>
                <w:lang w:eastAsia="ru-RU"/>
              </w:rPr>
              <w:t xml:space="preserve"> 42.13330.2016</w:t>
            </w:r>
            <w:r w:rsidRPr="00B46F9E">
              <w:rPr>
                <w:rFonts w:ascii="Times New Roman" w:eastAsia="Times New Roman" w:hAnsi="Times New Roman" w:cs="Times New Roman"/>
                <w:color w:val="000000"/>
                <w:sz w:val="23"/>
                <w:szCs w:val="23"/>
                <w:lang w:eastAsia="ru-RU"/>
              </w:rPr>
              <w:t xml:space="preserve">, территориальных особенностей расселения городского поселения, </w:t>
            </w: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C50263" w:rsidRPr="00B46F9E" w:rsidTr="00FA711D">
        <w:trPr>
          <w:trHeight w:val="2136"/>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Pr="00B46F9E">
              <w:rPr>
                <w:rFonts w:ascii="Times New Roman" w:eastAsia="Times New Roman" w:hAnsi="Times New Roman" w:cs="Times New Roman"/>
                <w:color w:val="000000"/>
                <w:sz w:val="23"/>
                <w:szCs w:val="23"/>
                <w:lang w:eastAsia="ru-RU"/>
              </w:rPr>
              <w:t>.2</w:t>
            </w:r>
          </w:p>
        </w:tc>
        <w:tc>
          <w:tcPr>
            <w:tcW w:w="1701" w:type="dxa"/>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Площадки общего пользования различного назначения в микрорайонах (кварталах) жилых зон</w:t>
            </w: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 xml:space="preserve">В соответствии с п. 7.5 </w:t>
            </w:r>
            <w:r w:rsidRPr="00B46F9E">
              <w:rPr>
                <w:rFonts w:ascii="Times New Roman" w:eastAsia="Times New Roman" w:hAnsi="Times New Roman" w:cs="Times New Roman"/>
                <w:color w:val="000000"/>
                <w:sz w:val="23"/>
                <w:szCs w:val="23"/>
                <w:lang w:eastAsia="ru-RU"/>
              </w:rPr>
              <w:t>СП</w:t>
            </w:r>
            <w:r w:rsidRPr="00B46F9E">
              <w:rPr>
                <w:rFonts w:ascii="Times New Roman" w:eastAsia="Times New Roman" w:hAnsi="Times New Roman" w:cs="Times New Roman"/>
                <w:bCs/>
                <w:color w:val="000000"/>
                <w:sz w:val="23"/>
                <w:szCs w:val="23"/>
                <w:lang w:eastAsia="ru-RU"/>
              </w:rPr>
              <w:t xml:space="preserve"> 42.13330.2016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w:t>
            </w:r>
          </w:p>
        </w:tc>
      </w:tr>
      <w:tr w:rsidR="00C50263" w:rsidRPr="00B46F9E" w:rsidTr="00FA711D">
        <w:trPr>
          <w:trHeight w:val="2136"/>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8.3</w:t>
            </w:r>
          </w:p>
        </w:tc>
        <w:tc>
          <w:tcPr>
            <w:tcW w:w="1701" w:type="dxa"/>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DD2798">
              <w:rPr>
                <w:rFonts w:ascii="Times New Roman" w:eastAsia="Times New Roman" w:hAnsi="Times New Roman" w:cs="Times New Roman"/>
                <w:color w:val="000000"/>
                <w:spacing w:val="-6"/>
                <w:sz w:val="23"/>
                <w:szCs w:val="23"/>
                <w:lang w:eastAsia="ru-RU"/>
              </w:rPr>
              <w:t>Расчетные показатели обеспеченности площадками дворового благоустройства</w:t>
            </w: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В соответствии с</w:t>
            </w:r>
            <w:r>
              <w:rPr>
                <w:rFonts w:ascii="Times New Roman" w:eastAsia="Times New Roman" w:hAnsi="Times New Roman" w:cs="Times New Roman"/>
                <w:bCs/>
                <w:color w:val="000000"/>
                <w:sz w:val="23"/>
                <w:szCs w:val="23"/>
                <w:lang w:eastAsia="ru-RU"/>
              </w:rPr>
              <w:t xml:space="preserve"> Письмом Минестерства Регионального развития Российской Федерации от 14.12.2010 №42053-ИБ/14 Об утверждении Предложений по благоустройству придомовой территории в части детской спортивно-игровой инфраструктуры</w:t>
            </w:r>
          </w:p>
        </w:tc>
      </w:tr>
    </w:tbl>
    <w:p w:rsidR="00C50263" w:rsidRDefault="00C50263" w:rsidP="00033948">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p>
    <w:p w:rsidR="00C50263" w:rsidRDefault="00C50263" w:rsidP="00C5026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C50263" w:rsidRPr="00B46F9E" w:rsidRDefault="00C50263" w:rsidP="00C50263">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B46F9E">
        <w:rPr>
          <w:rFonts w:ascii="Times New Roman" w:eastAsia="Times New Roman" w:hAnsi="Times New Roman" w:cs="Times New Roman"/>
          <w:b/>
          <w:szCs w:val="28"/>
          <w:lang w:eastAsia="ru-RU"/>
        </w:rPr>
        <w:t xml:space="preserve">ПРАВИЛА И ОБЛАСТЬ ПРИМЕНЕНИЯ РАСЧЕТНЫХ ПОКАЗАТЕЛЕЙ, </w:t>
      </w:r>
    </w:p>
    <w:p w:rsidR="00C50263" w:rsidRPr="00B46F9E" w:rsidRDefault="00C50263" w:rsidP="00C50263">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B46F9E">
        <w:rPr>
          <w:rFonts w:ascii="Times New Roman" w:eastAsia="Times New Roman" w:hAnsi="Times New Roman" w:cs="Times New Roman"/>
          <w:b/>
          <w:szCs w:val="28"/>
          <w:lang w:eastAsia="ru-RU"/>
        </w:rPr>
        <w:t xml:space="preserve">СОДЕРЖАЩИХСЯ В ОСНОВНОЙ ЧАСТИ МНГП </w:t>
      </w:r>
      <w:r>
        <w:rPr>
          <w:rFonts w:ascii="Times New Roman" w:eastAsia="Times New Roman" w:hAnsi="Times New Roman" w:cs="Times New Roman"/>
          <w:b/>
          <w:szCs w:val="28"/>
          <w:lang w:eastAsia="ru-RU"/>
        </w:rPr>
        <w:t>ГОРОДСКОГО ПОСЕЛЕНИЯ «АКСЁНОВО-ЗИЛОВСКОЕ»</w:t>
      </w:r>
      <w:r w:rsidRPr="00B46F9E">
        <w:rPr>
          <w:rFonts w:ascii="Times New Roman" w:eastAsia="Times New Roman" w:hAnsi="Times New Roman" w:cs="Times New Roman"/>
          <w:b/>
          <w:szCs w:val="28"/>
          <w:lang w:eastAsia="ru-RU"/>
        </w:rPr>
        <w:t xml:space="preserve"> ЗАБАЙКАЛЬСКОГО КРАЯ</w:t>
      </w:r>
    </w:p>
    <w:p w:rsidR="00C50263" w:rsidRPr="00B46F9E" w:rsidRDefault="00C50263" w:rsidP="00C50263">
      <w:pPr>
        <w:autoSpaceDE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 </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ормативы установлены с учетом природно-климатических, социально-демографических, национальных, территориальных особенностей муниципальных образований, расположенных на территории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lastRenderedPageBreak/>
        <w:t xml:space="preserve">Нормативы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применяются при подготовке, согласовании, экспертизе, утверждении и реализации документов территориального планирования (генерального плана),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являются обязательными для применения при подготовке градостроительных планов земельных участков (согласно части 2 статьи 57.3 Градостроительного Кодекса Российской Федерации). </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распространяются на предлагаемые к размещению на территории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объекты местного значения, относящиеся к областям, указанным в пункте 1 части 5 статьи 23 Градостроительного Кодекса Российской Федерации </w:t>
      </w:r>
      <w:r>
        <w:rPr>
          <w:rFonts w:ascii="Times New Roman" w:eastAsia="Times New Roman" w:hAnsi="Times New Roman" w:cs="Times New Roman"/>
          <w:sz w:val="24"/>
          <w:szCs w:val="24"/>
          <w:lang w:eastAsia="ru-RU"/>
        </w:rPr>
        <w:t xml:space="preserve">(электро-, тепло-, </w:t>
      </w:r>
      <w:r w:rsidRPr="00B46F9E">
        <w:rPr>
          <w:rFonts w:ascii="Times New Roman" w:eastAsia="Times New Roman" w:hAnsi="Times New Roman" w:cs="Times New Roman"/>
          <w:sz w:val="24"/>
          <w:szCs w:val="24"/>
          <w:lang w:eastAsia="ru-RU"/>
        </w:rPr>
        <w:t xml:space="preserve"> и водоснабжение населения, водоотведение; автомобильные дороги местного значения; физическая культура и массовый спорт; образование; здравоохранение; обработка, утилизация, обезвреживание, размещение твердых коммунальных отходов), объектами благоустройства территории, иными объектами местного значения поселения.</w:t>
      </w:r>
    </w:p>
    <w:p w:rsidR="00C50263" w:rsidRDefault="00C50263" w:rsidP="00C50263"/>
    <w:p w:rsidR="009B3EF3" w:rsidRDefault="009B3EF3"/>
    <w:sectPr w:rsidR="009B3EF3" w:rsidSect="00734F38">
      <w:footerReference w:type="default" r:id="rId7"/>
      <w:pgSz w:w="11906" w:h="16838"/>
      <w:pgMar w:top="426" w:right="850" w:bottom="1134" w:left="1701" w:header="692" w:footer="6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1F" w:rsidRDefault="00A2541F" w:rsidP="00075993">
      <w:pPr>
        <w:spacing w:after="0" w:line="240" w:lineRule="auto"/>
      </w:pPr>
      <w:r>
        <w:separator/>
      </w:r>
    </w:p>
  </w:endnote>
  <w:endnote w:type="continuationSeparator" w:id="1">
    <w:p w:rsidR="00A2541F" w:rsidRDefault="00A2541F" w:rsidP="0007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13255"/>
      <w:docPartObj>
        <w:docPartGallery w:val="Page Numbers (Bottom of Page)"/>
        <w:docPartUnique/>
      </w:docPartObj>
    </w:sdtPr>
    <w:sdtContent>
      <w:p w:rsidR="006D104B" w:rsidRDefault="00A27649">
        <w:pPr>
          <w:pStyle w:val="ae"/>
          <w:jc w:val="right"/>
        </w:pPr>
        <w:r>
          <w:fldChar w:fldCharType="begin"/>
        </w:r>
        <w:r w:rsidR="00C50263">
          <w:instrText>PAGE   \* MERGEFORMAT</w:instrText>
        </w:r>
        <w:r>
          <w:fldChar w:fldCharType="separate"/>
        </w:r>
        <w:r w:rsidR="00881818">
          <w:rPr>
            <w:noProof/>
          </w:rPr>
          <w:t>31</w:t>
        </w:r>
        <w:r>
          <w:fldChar w:fldCharType="end"/>
        </w:r>
      </w:p>
    </w:sdtContent>
  </w:sdt>
  <w:p w:rsidR="006D104B" w:rsidRDefault="00A254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1F" w:rsidRDefault="00A2541F" w:rsidP="00075993">
      <w:pPr>
        <w:spacing w:after="0" w:line="240" w:lineRule="auto"/>
      </w:pPr>
      <w:r>
        <w:separator/>
      </w:r>
    </w:p>
  </w:footnote>
  <w:footnote w:type="continuationSeparator" w:id="1">
    <w:p w:rsidR="00A2541F" w:rsidRDefault="00A2541F" w:rsidP="0007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592668A"/>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B344E8"/>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83788"/>
    <w:multiLevelType w:val="hybridMultilevel"/>
    <w:tmpl w:val="44E2ECA2"/>
    <w:lvl w:ilvl="0" w:tplc="AF526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63CAA"/>
    <w:multiLevelType w:val="hybridMultilevel"/>
    <w:tmpl w:val="F20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3555E"/>
    <w:multiLevelType w:val="hybridMultilevel"/>
    <w:tmpl w:val="0C78B60C"/>
    <w:lvl w:ilvl="0" w:tplc="AB124D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36BC3"/>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1462856"/>
    <w:multiLevelType w:val="hybridMultilevel"/>
    <w:tmpl w:val="C7B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C3E15"/>
    <w:multiLevelType w:val="hybridMultilevel"/>
    <w:tmpl w:val="21F2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B77A7"/>
    <w:multiLevelType w:val="multilevel"/>
    <w:tmpl w:val="1A2C7A12"/>
    <w:lvl w:ilvl="0">
      <w:start w:val="1"/>
      <w:numFmt w:val="decimal"/>
      <w:pStyle w:val="1"/>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nsid w:val="66CF5168"/>
    <w:multiLevelType w:val="hybridMultilevel"/>
    <w:tmpl w:val="55BA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361111"/>
    <w:multiLevelType w:val="hybridMultilevel"/>
    <w:tmpl w:val="7488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E08A3"/>
    <w:multiLevelType w:val="hybridMultilevel"/>
    <w:tmpl w:val="50BC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10"/>
  </w:num>
  <w:num w:numId="6">
    <w:abstractNumId w:val="5"/>
  </w:num>
  <w:num w:numId="7">
    <w:abstractNumId w:val="12"/>
  </w:num>
  <w:num w:numId="8">
    <w:abstractNumId w:val="14"/>
  </w:num>
  <w:num w:numId="9">
    <w:abstractNumId w:val="6"/>
  </w:num>
  <w:num w:numId="10">
    <w:abstractNumId w:val="13"/>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0263"/>
    <w:rsid w:val="00033948"/>
    <w:rsid w:val="00075993"/>
    <w:rsid w:val="004D7256"/>
    <w:rsid w:val="006C2104"/>
    <w:rsid w:val="00881818"/>
    <w:rsid w:val="009B3EF3"/>
    <w:rsid w:val="00A2541F"/>
    <w:rsid w:val="00A27649"/>
    <w:rsid w:val="00C50263"/>
    <w:rsid w:val="00C76234"/>
    <w:rsid w:val="00CF4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63"/>
    <w:pPr>
      <w:spacing w:after="160" w:line="259" w:lineRule="auto"/>
    </w:pPr>
  </w:style>
  <w:style w:type="paragraph" w:styleId="1">
    <w:name w:val="heading 1"/>
    <w:aliases w:val="Заголовок 1 Знак Знак,Заголовок 1 Знак Знак Знак"/>
    <w:basedOn w:val="a"/>
    <w:next w:val="a"/>
    <w:link w:val="10"/>
    <w:uiPriority w:val="9"/>
    <w:qFormat/>
    <w:rsid w:val="00C50263"/>
    <w:pPr>
      <w:keepNext/>
      <w:keepLines/>
      <w:numPr>
        <w:numId w:val="1"/>
      </w:numPr>
      <w:spacing w:before="120" w:after="120" w:line="240" w:lineRule="auto"/>
      <w:jc w:val="center"/>
      <w:outlineLvl w:val="0"/>
    </w:pPr>
    <w:rPr>
      <w:rFonts w:ascii="Times New Roman" w:eastAsia="Times New Roman" w:hAnsi="Times New Roman" w:cs="Times New Roman"/>
      <w:b/>
      <w:bCs/>
      <w:caps/>
      <w:sz w:val="24"/>
      <w:szCs w:val="28"/>
      <w:lang w:eastAsia="ru-RU"/>
    </w:rPr>
  </w:style>
  <w:style w:type="paragraph" w:styleId="20">
    <w:name w:val="heading 2"/>
    <w:basedOn w:val="a"/>
    <w:next w:val="a"/>
    <w:link w:val="21"/>
    <w:qFormat/>
    <w:rsid w:val="00C502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50263"/>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C50263"/>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C50263"/>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C50263"/>
    <w:rPr>
      <w:rFonts w:ascii="Arial" w:eastAsia="Times New Roman" w:hAnsi="Arial" w:cs="Arial"/>
      <w:b/>
      <w:bCs/>
      <w:i/>
      <w:iCs/>
      <w:sz w:val="28"/>
      <w:szCs w:val="28"/>
      <w:lang w:eastAsia="ru-RU"/>
    </w:rPr>
  </w:style>
  <w:style w:type="character" w:customStyle="1" w:styleId="30">
    <w:name w:val="Заголовок 3 Знак"/>
    <w:basedOn w:val="a0"/>
    <w:link w:val="3"/>
    <w:rsid w:val="00C50263"/>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C50263"/>
    <w:rPr>
      <w:rFonts w:ascii="Cambria" w:eastAsia="Times New Roman" w:hAnsi="Cambria" w:cs="Times New Roman"/>
      <w:b/>
      <w:bCs/>
      <w:i/>
      <w:iCs/>
      <w:color w:val="4F81BD"/>
    </w:rPr>
  </w:style>
  <w:style w:type="paragraph" w:customStyle="1" w:styleId="41">
    <w:name w:val="Заголовок 41"/>
    <w:basedOn w:val="a"/>
    <w:next w:val="a"/>
    <w:uiPriority w:val="9"/>
    <w:semiHidden/>
    <w:unhideWhenUsed/>
    <w:qFormat/>
    <w:rsid w:val="00C50263"/>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C50263"/>
  </w:style>
  <w:style w:type="paragraph" w:styleId="a3">
    <w:name w:val="Body Text"/>
    <w:basedOn w:val="a"/>
    <w:link w:val="a4"/>
    <w:qFormat/>
    <w:rsid w:val="00C50263"/>
    <w:pPr>
      <w:spacing w:after="0" w:line="240" w:lineRule="auto"/>
      <w:jc w:val="both"/>
    </w:pPr>
    <w:rPr>
      <w:rFonts w:ascii="Times New Roman" w:eastAsia="Calibri" w:hAnsi="Times New Roman" w:cs="Times New Roman"/>
      <w:sz w:val="20"/>
      <w:szCs w:val="20"/>
      <w:lang w:eastAsia="ru-RU"/>
    </w:rPr>
  </w:style>
  <w:style w:type="character" w:customStyle="1" w:styleId="a4">
    <w:name w:val="Основной текст Знак"/>
    <w:basedOn w:val="a0"/>
    <w:link w:val="a3"/>
    <w:rsid w:val="00C50263"/>
    <w:rPr>
      <w:rFonts w:ascii="Times New Roman" w:eastAsia="Calibri" w:hAnsi="Times New Roman" w:cs="Times New Roman"/>
      <w:sz w:val="20"/>
      <w:szCs w:val="20"/>
      <w:lang w:eastAsia="ru-RU"/>
    </w:rPr>
  </w:style>
  <w:style w:type="table" w:styleId="a5">
    <w:name w:val="Table Grid"/>
    <w:basedOn w:val="a1"/>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C502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Абзац"/>
    <w:basedOn w:val="a"/>
    <w:link w:val="a8"/>
    <w:qFormat/>
    <w:rsid w:val="00C50263"/>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8">
    <w:name w:val="Абзац Знак"/>
    <w:link w:val="a7"/>
    <w:rsid w:val="00C50263"/>
    <w:rPr>
      <w:rFonts w:ascii="Times New Roman" w:eastAsia="Times New Roman" w:hAnsi="Times New Roman" w:cs="Times New Roman"/>
      <w:sz w:val="24"/>
      <w:szCs w:val="24"/>
      <w:lang w:eastAsia="ru-RU"/>
    </w:rPr>
  </w:style>
  <w:style w:type="character" w:customStyle="1" w:styleId="12">
    <w:name w:val="Основной шрифт абзаца1"/>
    <w:rsid w:val="00C50263"/>
  </w:style>
  <w:style w:type="paragraph" w:styleId="a9">
    <w:name w:val="List Paragraph"/>
    <w:basedOn w:val="a"/>
    <w:link w:val="aa"/>
    <w:uiPriority w:val="99"/>
    <w:qFormat/>
    <w:rsid w:val="00C50263"/>
    <w:pPr>
      <w:spacing w:after="0" w:line="360" w:lineRule="auto"/>
      <w:ind w:left="720" w:firstLine="680"/>
      <w:contextualSpacing/>
      <w:jc w:val="both"/>
    </w:pPr>
    <w:rPr>
      <w:rFonts w:ascii="Calibri" w:eastAsia="Calibri" w:hAnsi="Calibri" w:cs="Times New Roman"/>
    </w:rPr>
  </w:style>
  <w:style w:type="character" w:customStyle="1" w:styleId="aa">
    <w:name w:val="Абзац списка Знак"/>
    <w:link w:val="a9"/>
    <w:uiPriority w:val="99"/>
    <w:locked/>
    <w:rsid w:val="00C50263"/>
    <w:rPr>
      <w:rFonts w:ascii="Calibri" w:eastAsia="Calibri" w:hAnsi="Calibri" w:cs="Times New Roman"/>
    </w:rPr>
  </w:style>
  <w:style w:type="character" w:styleId="ab">
    <w:name w:val="Hyperlink"/>
    <w:basedOn w:val="a0"/>
    <w:uiPriority w:val="99"/>
    <w:unhideWhenUsed/>
    <w:rsid w:val="00C50263"/>
    <w:rPr>
      <w:color w:val="0000FF"/>
      <w:u w:val="single"/>
    </w:rPr>
  </w:style>
  <w:style w:type="numbering" w:customStyle="1" w:styleId="110">
    <w:name w:val="Нет списка11"/>
    <w:next w:val="a2"/>
    <w:uiPriority w:val="99"/>
    <w:semiHidden/>
    <w:unhideWhenUsed/>
    <w:rsid w:val="00C50263"/>
  </w:style>
  <w:style w:type="numbering" w:customStyle="1" w:styleId="111">
    <w:name w:val="Нет списка111"/>
    <w:next w:val="a2"/>
    <w:uiPriority w:val="99"/>
    <w:semiHidden/>
    <w:unhideWhenUsed/>
    <w:rsid w:val="00C50263"/>
  </w:style>
  <w:style w:type="paragraph" w:customStyle="1" w:styleId="ConsPlusNonformat">
    <w:name w:val="ConsPlusNonformat"/>
    <w:rsid w:val="00C50263"/>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C5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C5026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5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50263"/>
    <w:rPr>
      <w:rFonts w:ascii="Times New Roman" w:eastAsia="Times New Roman" w:hAnsi="Times New Roman" w:cs="Times New Roman"/>
      <w:sz w:val="24"/>
      <w:szCs w:val="24"/>
      <w:lang w:eastAsia="ru-RU"/>
    </w:rPr>
  </w:style>
  <w:style w:type="paragraph" w:styleId="af0">
    <w:name w:val="Balloon Text"/>
    <w:basedOn w:val="a"/>
    <w:link w:val="af1"/>
    <w:unhideWhenUsed/>
    <w:rsid w:val="00C50263"/>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C50263"/>
    <w:rPr>
      <w:rFonts w:ascii="Segoe UI" w:eastAsia="Times New Roman" w:hAnsi="Segoe UI" w:cs="Segoe UI"/>
      <w:sz w:val="18"/>
      <w:szCs w:val="18"/>
      <w:lang w:eastAsia="ru-RU"/>
    </w:rPr>
  </w:style>
  <w:style w:type="character" w:customStyle="1" w:styleId="apple-converted-space">
    <w:name w:val="apple-converted-space"/>
    <w:basedOn w:val="a0"/>
    <w:rsid w:val="00C50263"/>
  </w:style>
  <w:style w:type="paragraph" w:customStyle="1" w:styleId="Default">
    <w:name w:val="Default"/>
    <w:rsid w:val="00C502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C50263"/>
    <w:rPr>
      <w:rFonts w:ascii="OpenSymbol" w:hAnsi="OpenSymbol"/>
    </w:rPr>
  </w:style>
  <w:style w:type="paragraph" w:styleId="af2">
    <w:name w:val="Normal (Web)"/>
    <w:aliases w:val="Обычный (Web)1 Знак,Обычный (Web)1,Знак Знак Знак Знак Знак Знак"/>
    <w:basedOn w:val="a"/>
    <w:uiPriority w:val="99"/>
    <w:rsid w:val="00C50263"/>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C50263"/>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C50263"/>
    <w:rPr>
      <w:rFonts w:ascii="Arial" w:eastAsia="Times New Roman" w:hAnsi="Arial" w:cs="Arial"/>
      <w:sz w:val="24"/>
      <w:szCs w:val="24"/>
      <w:lang w:eastAsia="ru-RU"/>
    </w:rPr>
  </w:style>
  <w:style w:type="paragraph" w:styleId="af3">
    <w:name w:val="List"/>
    <w:basedOn w:val="a"/>
    <w:rsid w:val="00C50263"/>
    <w:pPr>
      <w:spacing w:after="0" w:line="240" w:lineRule="auto"/>
      <w:ind w:left="283" w:hanging="283"/>
    </w:pPr>
    <w:rPr>
      <w:rFonts w:ascii="Times New Roman" w:eastAsia="Times New Roman" w:hAnsi="Times New Roman" w:cs="Times New Roman"/>
      <w:sz w:val="24"/>
      <w:szCs w:val="24"/>
      <w:lang w:eastAsia="ru-RU"/>
    </w:rPr>
  </w:style>
  <w:style w:type="paragraph" w:styleId="31">
    <w:name w:val="toc 3"/>
    <w:basedOn w:val="a"/>
    <w:uiPriority w:val="1"/>
    <w:qFormat/>
    <w:rsid w:val="00C50263"/>
    <w:pPr>
      <w:widowControl w:val="0"/>
      <w:spacing w:before="141" w:after="0" w:line="240" w:lineRule="auto"/>
      <w:ind w:left="1297" w:hanging="718"/>
    </w:pPr>
    <w:rPr>
      <w:rFonts w:ascii="Times New Roman" w:eastAsia="Times New Roman" w:hAnsi="Times New Roman" w:cs="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C50263"/>
    <w:pPr>
      <w:spacing w:before="120" w:after="120" w:line="240" w:lineRule="auto"/>
      <w:jc w:val="right"/>
    </w:pPr>
    <w:rPr>
      <w:rFonts w:ascii="Times New Roman" w:eastAsia="Times New Roman" w:hAnsi="Times New Roman" w:cs="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C50263"/>
    <w:rPr>
      <w:rFonts w:ascii="Times New Roman" w:eastAsia="Times New Roman" w:hAnsi="Times New Roman" w:cs="Times New Roman"/>
      <w:bCs/>
      <w:i/>
      <w:sz w:val="24"/>
      <w:szCs w:val="24"/>
      <w:lang w:eastAsia="ru-RU"/>
    </w:rPr>
  </w:style>
  <w:style w:type="paragraph" w:customStyle="1" w:styleId="S">
    <w:name w:val="S_Нумерованный"/>
    <w:basedOn w:val="a"/>
    <w:autoRedefine/>
    <w:rsid w:val="00C50263"/>
    <w:pPr>
      <w:numPr>
        <w:numId w:val="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C502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C50263"/>
    <w:rPr>
      <w:rFonts w:ascii="Courier New" w:eastAsia="Times New Roman" w:hAnsi="Courier New" w:cs="Courier New"/>
      <w:sz w:val="20"/>
      <w:szCs w:val="20"/>
      <w:lang w:eastAsia="ru-RU"/>
    </w:rPr>
  </w:style>
  <w:style w:type="paragraph" w:customStyle="1" w:styleId="ConsPlusCell">
    <w:name w:val="ConsPlusCell"/>
    <w:rsid w:val="00C50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5026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C50263"/>
    <w:pPr>
      <w:widowControl w:val="0"/>
      <w:spacing w:before="104" w:after="0" w:line="240" w:lineRule="auto"/>
      <w:ind w:left="120"/>
    </w:pPr>
    <w:rPr>
      <w:rFonts w:ascii="Times New Roman" w:eastAsia="Times New Roman" w:hAnsi="Times New Roman" w:cs="Times New Roman"/>
      <w:sz w:val="24"/>
      <w:szCs w:val="24"/>
      <w:lang w:val="en-US"/>
    </w:rPr>
  </w:style>
  <w:style w:type="paragraph" w:styleId="23">
    <w:name w:val="toc 2"/>
    <w:basedOn w:val="a"/>
    <w:uiPriority w:val="1"/>
    <w:qFormat/>
    <w:rsid w:val="00C50263"/>
    <w:pPr>
      <w:widowControl w:val="0"/>
      <w:spacing w:before="141" w:after="0" w:line="240" w:lineRule="auto"/>
      <w:ind w:left="360" w:hanging="579"/>
    </w:pPr>
    <w:rPr>
      <w:rFonts w:ascii="Times New Roman" w:eastAsia="Times New Roman" w:hAnsi="Times New Roman" w:cs="Times New Roman"/>
      <w:sz w:val="24"/>
      <w:szCs w:val="24"/>
      <w:lang w:val="en-US"/>
    </w:rPr>
  </w:style>
  <w:style w:type="paragraph" w:styleId="42">
    <w:name w:val="toc 4"/>
    <w:basedOn w:val="a"/>
    <w:uiPriority w:val="1"/>
    <w:qFormat/>
    <w:rsid w:val="00C50263"/>
    <w:pPr>
      <w:widowControl w:val="0"/>
      <w:spacing w:before="137" w:after="0" w:line="240" w:lineRule="auto"/>
      <w:ind w:left="1000" w:hanging="862"/>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50263"/>
    <w:pPr>
      <w:widowControl w:val="0"/>
      <w:spacing w:after="0" w:line="240" w:lineRule="auto"/>
    </w:pPr>
    <w:rPr>
      <w:rFonts w:ascii="Calibri" w:eastAsia="Calibri" w:hAnsi="Calibri" w:cs="Times New Roman"/>
      <w:lang w:val="en-US"/>
    </w:rPr>
  </w:style>
  <w:style w:type="paragraph" w:customStyle="1" w:styleId="u">
    <w:name w:val="u"/>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C50263"/>
    <w:rPr>
      <w:b/>
      <w:bCs/>
    </w:rPr>
  </w:style>
  <w:style w:type="paragraph" w:customStyle="1" w:styleId="formattext">
    <w:name w:val="format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rsid w:val="00C502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C50263"/>
    <w:pPr>
      <w:spacing w:line="240" w:lineRule="exact"/>
    </w:pPr>
    <w:rPr>
      <w:rFonts w:ascii="Verdana" w:eastAsia="Times New Roman" w:hAnsi="Verdana" w:cs="Verdana"/>
      <w:sz w:val="24"/>
      <w:szCs w:val="24"/>
      <w:lang w:val="en-US"/>
    </w:rPr>
  </w:style>
  <w:style w:type="paragraph" w:customStyle="1" w:styleId="af6">
    <w:name w:val="Знак"/>
    <w:basedOn w:val="a"/>
    <w:rsid w:val="00C50263"/>
    <w:pPr>
      <w:spacing w:after="0" w:line="240" w:lineRule="exact"/>
      <w:jc w:val="both"/>
    </w:pPr>
    <w:rPr>
      <w:rFonts w:ascii="Arial" w:eastAsia="Times New Roman" w:hAnsi="Arial" w:cs="Arial"/>
      <w:sz w:val="24"/>
      <w:szCs w:val="24"/>
      <w:lang w:val="en-US"/>
    </w:rPr>
  </w:style>
  <w:style w:type="paragraph" w:customStyle="1" w:styleId="ConsNormal">
    <w:name w:val="ConsNormal"/>
    <w:rsid w:val="00C502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C50263"/>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C50263"/>
    <w:rPr>
      <w:rFonts w:ascii="Arial" w:eastAsia="Times New Roman" w:hAnsi="Arial" w:cs="Arial"/>
      <w:sz w:val="20"/>
      <w:szCs w:val="20"/>
      <w:lang w:eastAsia="ru-RU"/>
    </w:rPr>
  </w:style>
  <w:style w:type="character" w:styleId="af9">
    <w:name w:val="footnote reference"/>
    <w:rsid w:val="00C50263"/>
    <w:rPr>
      <w:vertAlign w:val="superscript"/>
    </w:rPr>
  </w:style>
  <w:style w:type="character" w:styleId="afa">
    <w:name w:val="page number"/>
    <w:rsid w:val="00C50263"/>
  </w:style>
  <w:style w:type="character" w:customStyle="1" w:styleId="grame">
    <w:name w:val="grame"/>
    <w:rsid w:val="00C50263"/>
  </w:style>
  <w:style w:type="paragraph" w:customStyle="1" w:styleId="Heading">
    <w:name w:val="Heading"/>
    <w:rsid w:val="00C50263"/>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C50263"/>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C50263"/>
    <w:rPr>
      <w:rFonts w:ascii="Courier New" w:eastAsia="Times New Roman" w:hAnsi="Courier New" w:cs="Courier New"/>
      <w:sz w:val="20"/>
      <w:szCs w:val="20"/>
      <w:lang w:eastAsia="ru-RU"/>
    </w:rPr>
  </w:style>
  <w:style w:type="character" w:customStyle="1" w:styleId="spelle">
    <w:name w:val="spelle"/>
    <w:rsid w:val="00C50263"/>
  </w:style>
  <w:style w:type="paragraph" w:styleId="HTML">
    <w:name w:val="HTML Preformatted"/>
    <w:basedOn w:val="a"/>
    <w:link w:val="HTML0"/>
    <w:rsid w:val="00C5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C50263"/>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C50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C50263"/>
  </w:style>
  <w:style w:type="paragraph" w:styleId="afd">
    <w:name w:val="Body Text Indent"/>
    <w:basedOn w:val="a"/>
    <w:link w:val="afe"/>
    <w:rsid w:val="00C50263"/>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C50263"/>
    <w:rPr>
      <w:rFonts w:ascii="Arial" w:eastAsia="Times New Roman" w:hAnsi="Arial" w:cs="Arial"/>
      <w:sz w:val="24"/>
      <w:szCs w:val="24"/>
      <w:lang w:eastAsia="ru-RU"/>
    </w:rPr>
  </w:style>
  <w:style w:type="paragraph" w:customStyle="1" w:styleId="FR2">
    <w:name w:val="FR2"/>
    <w:rsid w:val="00C50263"/>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C50263"/>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C50263"/>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C50263"/>
    <w:pPr>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C50263"/>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C50263"/>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C50263"/>
    <w:rPr>
      <w:rFonts w:ascii="Arial" w:eastAsia="Times New Roman" w:hAnsi="Arial" w:cs="Arial"/>
      <w:sz w:val="24"/>
      <w:szCs w:val="24"/>
      <w:lang w:eastAsia="ru-RU"/>
    </w:rPr>
  </w:style>
  <w:style w:type="paragraph" w:styleId="27">
    <w:name w:val="Body Text 2"/>
    <w:basedOn w:val="a"/>
    <w:link w:val="28"/>
    <w:rsid w:val="00C50263"/>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C50263"/>
    <w:rPr>
      <w:rFonts w:ascii="Arial" w:eastAsia="Times New Roman" w:hAnsi="Arial" w:cs="Arial"/>
      <w:sz w:val="24"/>
      <w:szCs w:val="24"/>
      <w:lang w:eastAsia="ru-RU"/>
    </w:rPr>
  </w:style>
  <w:style w:type="character" w:customStyle="1" w:styleId="S10">
    <w:name w:val="S_Маркированный Знак1"/>
    <w:link w:val="S2"/>
    <w:locked/>
    <w:rsid w:val="00C50263"/>
    <w:rPr>
      <w:sz w:val="24"/>
      <w:szCs w:val="24"/>
    </w:rPr>
  </w:style>
  <w:style w:type="paragraph" w:customStyle="1" w:styleId="S2">
    <w:name w:val="S_Маркированный"/>
    <w:basedOn w:val="aff"/>
    <w:link w:val="S10"/>
    <w:autoRedefine/>
    <w:rsid w:val="00C50263"/>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C50263"/>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C50263"/>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C50263"/>
    <w:rPr>
      <w:rFonts w:ascii="Arial" w:eastAsia="Times New Roman" w:hAnsi="Arial" w:cs="Arial"/>
      <w:color w:val="008000"/>
      <w:sz w:val="24"/>
      <w:szCs w:val="24"/>
    </w:rPr>
  </w:style>
  <w:style w:type="character" w:customStyle="1" w:styleId="S5">
    <w:name w:val="S_Обычный в таблице Знак"/>
    <w:link w:val="S6"/>
    <w:locked/>
    <w:rsid w:val="00C50263"/>
    <w:rPr>
      <w:sz w:val="24"/>
      <w:szCs w:val="24"/>
    </w:rPr>
  </w:style>
  <w:style w:type="paragraph" w:customStyle="1" w:styleId="S6">
    <w:name w:val="S_Обычный в таблице"/>
    <w:basedOn w:val="a"/>
    <w:link w:val="S5"/>
    <w:rsid w:val="00C50263"/>
    <w:pPr>
      <w:spacing w:after="0" w:line="240" w:lineRule="auto"/>
      <w:jc w:val="center"/>
    </w:pPr>
    <w:rPr>
      <w:sz w:val="24"/>
      <w:szCs w:val="24"/>
    </w:rPr>
  </w:style>
  <w:style w:type="paragraph" w:customStyle="1" w:styleId="aff0">
    <w:name w:val="Примечание"/>
    <w:basedOn w:val="a"/>
    <w:qFormat/>
    <w:rsid w:val="00C50263"/>
    <w:pPr>
      <w:spacing w:after="0" w:line="240" w:lineRule="auto"/>
      <w:ind w:firstLine="567"/>
      <w:jc w:val="both"/>
    </w:pPr>
    <w:rPr>
      <w:rFonts w:ascii="Arial" w:eastAsia="Times New Roman" w:hAnsi="Arial" w:cs="Arial"/>
      <w:sz w:val="20"/>
      <w:szCs w:val="20"/>
    </w:rPr>
  </w:style>
  <w:style w:type="paragraph" w:customStyle="1" w:styleId="ConsCell">
    <w:name w:val="ConsCell"/>
    <w:rsid w:val="00C5026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C50263"/>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C50263"/>
    <w:rPr>
      <w:rFonts w:ascii="Arial" w:eastAsia="Times New Roman" w:hAnsi="Arial" w:cs="Arial"/>
      <w:sz w:val="20"/>
      <w:szCs w:val="20"/>
      <w:lang w:eastAsia="ru-RU"/>
    </w:rPr>
  </w:style>
  <w:style w:type="paragraph" w:customStyle="1" w:styleId="aff3">
    <w:name w:val="приложения рнгп"/>
    <w:basedOn w:val="20"/>
    <w:autoRedefine/>
    <w:qFormat/>
    <w:rsid w:val="00C50263"/>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C50263"/>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C50263"/>
    <w:rPr>
      <w:rFonts w:ascii="Arial" w:eastAsia="Times New Roman" w:hAnsi="Arial" w:cs="Arial"/>
      <w:sz w:val="16"/>
      <w:szCs w:val="16"/>
      <w:lang w:eastAsia="ru-RU"/>
    </w:rPr>
  </w:style>
  <w:style w:type="paragraph" w:styleId="29">
    <w:name w:val="List Continue 2"/>
    <w:basedOn w:val="a"/>
    <w:rsid w:val="00C50263"/>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C50263"/>
    <w:pPr>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C50263"/>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C50263"/>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C50263"/>
    <w:pPr>
      <w:spacing w:after="0" w:line="240" w:lineRule="exact"/>
      <w:jc w:val="both"/>
    </w:pPr>
    <w:rPr>
      <w:rFonts w:ascii="Arial" w:eastAsia="Times New Roman" w:hAnsi="Arial" w:cs="Arial"/>
      <w:sz w:val="24"/>
      <w:szCs w:val="24"/>
      <w:lang w:val="en-US"/>
    </w:rPr>
  </w:style>
  <w:style w:type="character" w:customStyle="1" w:styleId="FontStyle11">
    <w:name w:val="Font Style11"/>
    <w:rsid w:val="00C50263"/>
    <w:rPr>
      <w:rFonts w:ascii="Times New Roman" w:hAnsi="Times New Roman" w:cs="Times New Roman"/>
      <w:sz w:val="26"/>
      <w:szCs w:val="26"/>
    </w:rPr>
  </w:style>
  <w:style w:type="paragraph" w:customStyle="1" w:styleId="36">
    <w:name w:val="Знак3"/>
    <w:basedOn w:val="a"/>
    <w:rsid w:val="00C50263"/>
    <w:pPr>
      <w:spacing w:after="0" w:line="240" w:lineRule="exact"/>
      <w:jc w:val="both"/>
    </w:pPr>
    <w:rPr>
      <w:rFonts w:ascii="Arial" w:eastAsia="Times New Roman" w:hAnsi="Arial" w:cs="Arial"/>
      <w:sz w:val="24"/>
      <w:szCs w:val="24"/>
      <w:lang w:val="en-US"/>
    </w:rPr>
  </w:style>
  <w:style w:type="paragraph" w:customStyle="1" w:styleId="43">
    <w:name w:val="Знак4"/>
    <w:basedOn w:val="a"/>
    <w:rsid w:val="00C50263"/>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C50263"/>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C50263"/>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C50263"/>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C50263"/>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C50263"/>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C50263"/>
  </w:style>
  <w:style w:type="paragraph" w:customStyle="1" w:styleId="100">
    <w:name w:val="Знак10"/>
    <w:basedOn w:val="a"/>
    <w:rsid w:val="00C50263"/>
    <w:pPr>
      <w:spacing w:after="0" w:line="240" w:lineRule="exact"/>
      <w:jc w:val="both"/>
    </w:pPr>
    <w:rPr>
      <w:rFonts w:ascii="Arial" w:eastAsia="Times New Roman" w:hAnsi="Arial" w:cs="Arial"/>
      <w:sz w:val="24"/>
      <w:szCs w:val="24"/>
      <w:lang w:val="en-US"/>
    </w:rPr>
  </w:style>
  <w:style w:type="paragraph" w:customStyle="1" w:styleId="FORMATTEXT0">
    <w:name w:val=".FORMATTEXT"/>
    <w:rsid w:val="00C50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C50263"/>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C50263"/>
    <w:pPr>
      <w:spacing w:after="0" w:line="240" w:lineRule="auto"/>
    </w:pPr>
    <w:rPr>
      <w:rFonts w:ascii="Verdana" w:eastAsia="Times New Roman" w:hAnsi="Verdana" w:cs="Verdana"/>
      <w:sz w:val="20"/>
      <w:szCs w:val="20"/>
      <w:lang w:val="en-US"/>
    </w:rPr>
  </w:style>
  <w:style w:type="character" w:customStyle="1" w:styleId="text11">
    <w:name w:val="text11"/>
    <w:rsid w:val="00C50263"/>
    <w:rPr>
      <w:b/>
      <w:bCs/>
      <w:color w:val="333333"/>
      <w:sz w:val="20"/>
      <w:szCs w:val="20"/>
      <w:u w:val="single"/>
    </w:rPr>
  </w:style>
  <w:style w:type="paragraph" w:customStyle="1" w:styleId="19">
    <w:name w:val="Обычный1"/>
    <w:rsid w:val="00C50263"/>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C50263"/>
  </w:style>
  <w:style w:type="paragraph" w:customStyle="1" w:styleId="txt">
    <w:name w:val="txt"/>
    <w:basedOn w:val="a"/>
    <w:rsid w:val="00C50263"/>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C50263"/>
    <w:pPr>
      <w:spacing w:after="0" w:line="240" w:lineRule="auto"/>
    </w:pPr>
    <w:rPr>
      <w:rFonts w:ascii="Arial" w:eastAsia="Times New Roman" w:hAnsi="Arial" w:cs="Arial"/>
      <w:b/>
      <w:bCs/>
      <w:lang w:eastAsia="ru-RU"/>
    </w:rPr>
  </w:style>
  <w:style w:type="paragraph" w:customStyle="1" w:styleId="western">
    <w:name w:val="wester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C50263"/>
    <w:rPr>
      <w:sz w:val="24"/>
      <w:szCs w:val="24"/>
      <w:lang w:val="ru-RU" w:eastAsia="ru-RU"/>
    </w:rPr>
  </w:style>
  <w:style w:type="paragraph" w:customStyle="1" w:styleId="ConsTitle">
    <w:name w:val="ConsTitle"/>
    <w:rsid w:val="00C502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5026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50263"/>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C50263"/>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C50263"/>
    <w:rPr>
      <w:rFonts w:ascii="Times New Roman" w:eastAsia="Times New Roman" w:hAnsi="Times New Roman" w:cs="Times New Roman"/>
      <w:b/>
      <w:bCs/>
      <w:sz w:val="24"/>
      <w:szCs w:val="24"/>
      <w:lang w:eastAsia="ru-RU"/>
    </w:rPr>
  </w:style>
  <w:style w:type="paragraph" w:customStyle="1" w:styleId="ConsPlusTitle">
    <w:name w:val="ConsPlusTitle"/>
    <w:uiPriority w:val="99"/>
    <w:rsid w:val="00C502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C50263"/>
    <w:rPr>
      <w:rFonts w:ascii="Times New Roman" w:hAnsi="Times New Roman" w:cs="Times New Roman"/>
      <w:sz w:val="22"/>
      <w:szCs w:val="22"/>
    </w:rPr>
  </w:style>
  <w:style w:type="paragraph" w:customStyle="1" w:styleId="aff5">
    <w:name w:val="Знак Знак Знак Знак"/>
    <w:basedOn w:val="a"/>
    <w:rsid w:val="00C50263"/>
    <w:pPr>
      <w:spacing w:after="0" w:line="240" w:lineRule="auto"/>
    </w:pPr>
    <w:rPr>
      <w:rFonts w:ascii="Verdana" w:eastAsia="Times New Roman" w:hAnsi="Verdana" w:cs="Verdana"/>
      <w:sz w:val="20"/>
      <w:szCs w:val="20"/>
      <w:lang w:val="en-US"/>
    </w:rPr>
  </w:style>
  <w:style w:type="character" w:styleId="aff6">
    <w:name w:val="FollowedHyperlink"/>
    <w:uiPriority w:val="99"/>
    <w:rsid w:val="00C50263"/>
    <w:rPr>
      <w:color w:val="800080"/>
      <w:u w:val="single"/>
    </w:rPr>
  </w:style>
  <w:style w:type="paragraph" w:customStyle="1" w:styleId="formattexttopleveltext">
    <w:name w:val="formattext toplevel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rsid w:val="00C50263"/>
  </w:style>
  <w:style w:type="character" w:customStyle="1" w:styleId="contextcurrent">
    <w:name w:val="context_current"/>
    <w:rsid w:val="00C50263"/>
  </w:style>
  <w:style w:type="paragraph" w:customStyle="1" w:styleId="11Char">
    <w:name w:val="Знак1 Знак Знак Знак Знак Знак Знак Знак Знак1 Char"/>
    <w:basedOn w:val="a"/>
    <w:rsid w:val="00C50263"/>
    <w:pPr>
      <w:spacing w:line="240" w:lineRule="exact"/>
    </w:pPr>
    <w:rPr>
      <w:rFonts w:ascii="Verdana" w:eastAsia="Times New Roman" w:hAnsi="Verdana" w:cs="Times New Roman"/>
      <w:sz w:val="20"/>
      <w:szCs w:val="20"/>
      <w:lang w:val="en-US"/>
    </w:rPr>
  </w:style>
  <w:style w:type="paragraph" w:styleId="2">
    <w:name w:val="List Bullet 2"/>
    <w:basedOn w:val="a"/>
    <w:rsid w:val="00C50263"/>
    <w:pPr>
      <w:numPr>
        <w:numId w:val="3"/>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C50263"/>
    <w:rPr>
      <w:rFonts w:ascii="Courier New" w:hAnsi="Courier New" w:cs="Courier New"/>
    </w:rPr>
  </w:style>
  <w:style w:type="paragraph" w:customStyle="1" w:styleId="headertext">
    <w:name w:val="header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Цветовое выделение"/>
    <w:rsid w:val="00C50263"/>
    <w:rPr>
      <w:b/>
      <w:bCs/>
      <w:color w:val="000080"/>
      <w:sz w:val="20"/>
      <w:szCs w:val="20"/>
    </w:rPr>
  </w:style>
  <w:style w:type="paragraph" w:styleId="aff8">
    <w:name w:val="Subtitle"/>
    <w:basedOn w:val="a"/>
    <w:link w:val="aff9"/>
    <w:qFormat/>
    <w:rsid w:val="00C50263"/>
    <w:pPr>
      <w:spacing w:after="0" w:line="252" w:lineRule="auto"/>
      <w:ind w:left="-108" w:right="-108"/>
      <w:jc w:val="center"/>
    </w:pPr>
    <w:rPr>
      <w:rFonts w:ascii="Times New Roman" w:eastAsia="Times New Roman" w:hAnsi="Times New Roman" w:cs="Times New Roman"/>
      <w:b/>
      <w:sz w:val="19"/>
      <w:szCs w:val="20"/>
      <w:lang w:eastAsia="ru-RU"/>
    </w:rPr>
  </w:style>
  <w:style w:type="character" w:customStyle="1" w:styleId="aff9">
    <w:name w:val="Подзаголовок Знак"/>
    <w:basedOn w:val="a0"/>
    <w:link w:val="aff8"/>
    <w:rsid w:val="00C50263"/>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C50263"/>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a">
    <w:name w:val="ВыпускныеДанные"/>
    <w:basedOn w:val="a"/>
    <w:next w:val="a"/>
    <w:rsid w:val="00C50263"/>
    <w:pPr>
      <w:spacing w:after="0" w:line="240" w:lineRule="auto"/>
    </w:pPr>
    <w:rPr>
      <w:rFonts w:ascii="Times New Roman" w:eastAsia="Times New Roman" w:hAnsi="Times New Roman" w:cs="Times New Roman"/>
      <w:sz w:val="18"/>
      <w:szCs w:val="20"/>
      <w:lang w:eastAsia="ru-RU"/>
    </w:rPr>
  </w:style>
  <w:style w:type="paragraph" w:customStyle="1" w:styleId="affb">
    <w:name w:val="ШапкаТаблицы"/>
    <w:basedOn w:val="a"/>
    <w:next w:val="a"/>
    <w:rsid w:val="00C50263"/>
    <w:pPr>
      <w:spacing w:after="0" w:line="240" w:lineRule="auto"/>
      <w:ind w:left="-113" w:right="-113"/>
      <w:jc w:val="center"/>
    </w:pPr>
    <w:rPr>
      <w:rFonts w:ascii="Times New Roman" w:eastAsia="Times New Roman" w:hAnsi="Times New Roman" w:cs="Times New Roman"/>
      <w:i/>
      <w:sz w:val="18"/>
      <w:szCs w:val="20"/>
      <w:lang w:eastAsia="ru-RU"/>
    </w:rPr>
  </w:style>
  <w:style w:type="paragraph" w:customStyle="1" w:styleId="310">
    <w:name w:val="заголовок 31"/>
    <w:basedOn w:val="a"/>
    <w:next w:val="a"/>
    <w:rsid w:val="00C50263"/>
    <w:pPr>
      <w:keepNext/>
      <w:spacing w:after="0" w:line="216" w:lineRule="auto"/>
      <w:jc w:val="center"/>
    </w:pPr>
    <w:rPr>
      <w:rFonts w:ascii="Times New Roman" w:eastAsia="Times New Roman" w:hAnsi="Times New Roman" w:cs="Times New Roman"/>
      <w:b/>
      <w:sz w:val="24"/>
      <w:szCs w:val="20"/>
      <w:lang w:eastAsia="ru-RU"/>
    </w:rPr>
  </w:style>
  <w:style w:type="paragraph" w:styleId="affc">
    <w:name w:val="Title"/>
    <w:basedOn w:val="a"/>
    <w:link w:val="affd"/>
    <w:qFormat/>
    <w:rsid w:val="00C50263"/>
    <w:pPr>
      <w:spacing w:after="0" w:line="240" w:lineRule="auto"/>
      <w:jc w:val="center"/>
    </w:pPr>
    <w:rPr>
      <w:rFonts w:ascii="Times New Roman" w:eastAsia="Times New Roman" w:hAnsi="Times New Roman" w:cs="Times New Roman"/>
      <w:b/>
      <w:sz w:val="48"/>
      <w:szCs w:val="20"/>
      <w:lang w:eastAsia="ru-RU"/>
    </w:rPr>
  </w:style>
  <w:style w:type="character" w:customStyle="1" w:styleId="affd">
    <w:name w:val="Название Знак"/>
    <w:basedOn w:val="a0"/>
    <w:link w:val="affc"/>
    <w:rsid w:val="00C50263"/>
    <w:rPr>
      <w:rFonts w:ascii="Times New Roman" w:eastAsia="Times New Roman" w:hAnsi="Times New Roman" w:cs="Times New Roman"/>
      <w:b/>
      <w:sz w:val="48"/>
      <w:szCs w:val="20"/>
      <w:lang w:eastAsia="ru-RU"/>
    </w:rPr>
  </w:style>
  <w:style w:type="paragraph" w:customStyle="1" w:styleId="1a">
    <w:name w:val="Список 1)"/>
    <w:basedOn w:val="a"/>
    <w:rsid w:val="00C50263"/>
    <w:pPr>
      <w:spacing w:after="60" w:line="240" w:lineRule="auto"/>
      <w:ind w:firstLine="567"/>
      <w:jc w:val="both"/>
    </w:pPr>
    <w:rPr>
      <w:rFonts w:ascii="Times New Roman" w:eastAsia="Times New Roman" w:hAnsi="Times New Roman" w:cs="Times New Roman"/>
      <w:sz w:val="24"/>
      <w:szCs w:val="24"/>
      <w:lang w:eastAsia="ru-RU"/>
    </w:rPr>
  </w:style>
  <w:style w:type="paragraph" w:customStyle="1" w:styleId="affe">
    <w:name w:val="Название таблицы"/>
    <w:basedOn w:val="af4"/>
    <w:rsid w:val="00C50263"/>
    <w:pPr>
      <w:keepNext/>
      <w:keepLines/>
      <w:spacing w:after="0"/>
      <w:jc w:val="left"/>
    </w:pPr>
    <w:rPr>
      <w:b/>
      <w:i w:val="0"/>
      <w:sz w:val="22"/>
      <w:szCs w:val="22"/>
    </w:rPr>
  </w:style>
  <w:style w:type="paragraph" w:customStyle="1" w:styleId="afff">
    <w:name w:val="Табличный_заголовки"/>
    <w:basedOn w:val="a"/>
    <w:rsid w:val="00C50263"/>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0">
    <w:name w:val="Табличный_центр"/>
    <w:basedOn w:val="a"/>
    <w:rsid w:val="00C50263"/>
    <w:pPr>
      <w:spacing w:after="0" w:line="240" w:lineRule="auto"/>
      <w:jc w:val="center"/>
    </w:pPr>
    <w:rPr>
      <w:rFonts w:ascii="Times New Roman" w:eastAsia="Times New Roman" w:hAnsi="Times New Roman" w:cs="Times New Roman"/>
      <w:lang w:eastAsia="ru-RU"/>
    </w:rPr>
  </w:style>
  <w:style w:type="paragraph" w:customStyle="1" w:styleId="afff1">
    <w:name w:val="Табличный_слева"/>
    <w:basedOn w:val="a"/>
    <w:rsid w:val="00C50263"/>
    <w:pPr>
      <w:spacing w:after="0" w:line="240" w:lineRule="auto"/>
    </w:pPr>
    <w:rPr>
      <w:rFonts w:ascii="Times New Roman" w:eastAsia="Times New Roman" w:hAnsi="Times New Roman" w:cs="Times New Roman"/>
      <w:lang w:eastAsia="ru-RU"/>
    </w:rPr>
  </w:style>
  <w:style w:type="character" w:styleId="afff2">
    <w:name w:val="Emphasis"/>
    <w:qFormat/>
    <w:rsid w:val="00C50263"/>
    <w:rPr>
      <w:b/>
      <w:bCs/>
      <w:i/>
      <w:iCs/>
      <w:color w:val="5A5A5A"/>
    </w:rPr>
  </w:style>
  <w:style w:type="paragraph" w:styleId="afff3">
    <w:name w:val="List Continue"/>
    <w:basedOn w:val="a"/>
    <w:uiPriority w:val="99"/>
    <w:semiHidden/>
    <w:unhideWhenUsed/>
    <w:rsid w:val="00C50263"/>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llapse-refs-p">
    <w:name w:val="collapse-refs-p"/>
    <w:basedOn w:val="a"/>
    <w:rsid w:val="00C50263"/>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postedit-container">
    <w:name w:val="postedit-container"/>
    <w:basedOn w:val="a"/>
    <w:rsid w:val="00C50263"/>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
    <w:rsid w:val="00C5026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C50263"/>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C50263"/>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uls-menu">
    <w:name w:val="uls-menu"/>
    <w:basedOn w:val="a"/>
    <w:rsid w:val="00C50263"/>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C50263"/>
    <w:pPr>
      <w:spacing w:before="75" w:after="75"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C50263"/>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bedplayer">
    <w:name w:val="mwembedplay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C5026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C50263"/>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C5026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C50263"/>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C50263"/>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C50263"/>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C5026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C50263"/>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a"/>
    <w:rsid w:val="00C5026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a"/>
    <w:rsid w:val="00C502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C50263"/>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C50263"/>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C50263"/>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C50263"/>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C50263"/>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C5026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a"/>
    <w:rsid w:val="00C50263"/>
    <w:pPr>
      <w:spacing w:after="0" w:line="240" w:lineRule="auto"/>
    </w:pPr>
    <w:rPr>
      <w:rFonts w:ascii="Times New Roman" w:eastAsia="Times New Roman" w:hAnsi="Times New Roman" w:cs="Times New Roman"/>
      <w:sz w:val="18"/>
      <w:szCs w:val="18"/>
      <w:lang w:eastAsia="ru-RU"/>
    </w:rPr>
  </w:style>
  <w:style w:type="paragraph" w:customStyle="1" w:styleId="rtflipped">
    <w:name w:val="rtflippe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C50263"/>
    <w:pPr>
      <w:spacing w:after="0" w:line="240" w:lineRule="auto"/>
      <w:ind w:left="120"/>
    </w:pPr>
    <w:rPr>
      <w:rFonts w:ascii="Times New Roman" w:eastAsia="Times New Roman" w:hAnsi="Times New Roman" w:cs="Times New Roman"/>
      <w:sz w:val="24"/>
      <w:szCs w:val="24"/>
      <w:lang w:eastAsia="ru-RU"/>
    </w:rPr>
  </w:style>
  <w:style w:type="paragraph" w:customStyle="1" w:styleId="mw-ui-button">
    <w:name w:val="mw-ui-button"/>
    <w:basedOn w:val="a"/>
    <w:rsid w:val="00C50263"/>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mw-ui-icon">
    <w:name w:val="mw-ui-icon"/>
    <w:basedOn w:val="a"/>
    <w:rsid w:val="00C5026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n-closebutton">
    <w:name w:val="cn-closebutton"/>
    <w:basedOn w:val="a"/>
    <w:rsid w:val="00C50263"/>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C50263"/>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C50263"/>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C50263"/>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C50263"/>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overlay">
    <w:name w:val="mw-mmv-overlay"/>
    <w:basedOn w:val="a"/>
    <w:rsid w:val="00C5026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C5026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C5026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C50263"/>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C5026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C5026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C5026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C50263"/>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C50263"/>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C50263"/>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C5026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C5026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C5026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C5026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C5026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C50263"/>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C50263"/>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C50263"/>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C5026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C50263"/>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C5026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C502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C50263"/>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C5026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C50263"/>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chlist-msg">
    <w:name w:val="watchlist-msg"/>
    <w:basedOn w:val="a"/>
    <w:rsid w:val="00C50263"/>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C50263"/>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C5026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C5026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C5026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C50263"/>
    <w:rPr>
      <w:sz w:val="19"/>
      <w:szCs w:val="19"/>
    </w:rPr>
  </w:style>
  <w:style w:type="character" w:customStyle="1" w:styleId="subcaption">
    <w:name w:val="subcaption"/>
    <w:basedOn w:val="a0"/>
    <w:rsid w:val="00C50263"/>
  </w:style>
  <w:style w:type="paragraph" w:customStyle="1" w:styleId="play-btn-large1">
    <w:name w:val="play-btn-large1"/>
    <w:basedOn w:val="a"/>
    <w:rsid w:val="00C50263"/>
    <w:pPr>
      <w:spacing w:after="100" w:afterAutospacing="1" w:line="240" w:lineRule="auto"/>
      <w:ind w:left="-525"/>
    </w:pPr>
    <w:rPr>
      <w:rFonts w:ascii="Times New Roman" w:eastAsia="Times New Roman" w:hAnsi="Times New Roman" w:cs="Times New Roman"/>
      <w:sz w:val="24"/>
      <w:szCs w:val="24"/>
      <w:lang w:eastAsia="ru-RU"/>
    </w:rPr>
  </w:style>
  <w:style w:type="paragraph" w:customStyle="1" w:styleId="special-label1">
    <w:name w:val="special-label1"/>
    <w:basedOn w:val="a"/>
    <w:rsid w:val="00C5026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C50263"/>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C5026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C5026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C5026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settings-trigger1">
    <w:name w:val="uls-settings-trigger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C50263"/>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mw-indicators1">
    <w:name w:val="mw-indicators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2">
    <w:name w:val="ve-ui-surface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1">
    <w:name w:val="mw-empty-li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C50263"/>
    <w:rPr>
      <w:b w:val="0"/>
      <w:bCs w:val="0"/>
      <w:sz w:val="19"/>
      <w:szCs w:val="19"/>
    </w:rPr>
  </w:style>
  <w:style w:type="paragraph" w:customStyle="1" w:styleId="imbox1">
    <w:name w:val="imbox1"/>
    <w:basedOn w:val="a"/>
    <w:rsid w:val="00C50263"/>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C50263"/>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C50263"/>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C50263"/>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C50263"/>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C502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C502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C502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1">
    <w:name w:val="navbox1"/>
    <w:basedOn w:val="a"/>
    <w:rsid w:val="00C50263"/>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C50263"/>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C50263"/>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selflink1">
    <w:name w:val="selflink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collapsebutton2">
    <w:name w:val="collapsebutton2"/>
    <w:basedOn w:val="a0"/>
    <w:rsid w:val="00C50263"/>
    <w:rPr>
      <w:b w:val="0"/>
      <w:bCs w:val="0"/>
    </w:rPr>
  </w:style>
  <w:style w:type="paragraph" w:customStyle="1" w:styleId="1b">
    <w:name w:val="заголовок 1"/>
    <w:basedOn w:val="a"/>
    <w:next w:val="a"/>
    <w:rsid w:val="00C50263"/>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lang w:eastAsia="ru-RU"/>
    </w:rPr>
  </w:style>
  <w:style w:type="table" w:customStyle="1" w:styleId="2c">
    <w:name w:val="Сетка таблицы2"/>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50263"/>
    <w:rPr>
      <w:rFonts w:ascii="Arial" w:eastAsia="Times New Roman" w:hAnsi="Arial" w:cs="Arial"/>
      <w:sz w:val="20"/>
      <w:szCs w:val="20"/>
      <w:lang w:eastAsia="ru-RU"/>
    </w:rPr>
  </w:style>
  <w:style w:type="table" w:customStyle="1" w:styleId="37">
    <w:name w:val="Сетка таблицы3"/>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5"/>
    <w:rsid w:val="00C5026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annotation reference"/>
    <w:basedOn w:val="a0"/>
    <w:uiPriority w:val="99"/>
    <w:semiHidden/>
    <w:unhideWhenUsed/>
    <w:rsid w:val="00C50263"/>
    <w:rPr>
      <w:sz w:val="16"/>
      <w:szCs w:val="16"/>
    </w:rPr>
  </w:style>
  <w:style w:type="paragraph" w:styleId="afff5">
    <w:name w:val="annotation subject"/>
    <w:basedOn w:val="aff1"/>
    <w:next w:val="aff1"/>
    <w:link w:val="afff6"/>
    <w:uiPriority w:val="99"/>
    <w:semiHidden/>
    <w:unhideWhenUsed/>
    <w:rsid w:val="00C50263"/>
    <w:rPr>
      <w:rFonts w:ascii="Times New Roman" w:hAnsi="Times New Roman" w:cs="Times New Roman"/>
      <w:b/>
      <w:bCs/>
    </w:rPr>
  </w:style>
  <w:style w:type="character" w:customStyle="1" w:styleId="afff6">
    <w:name w:val="Тема примечания Знак"/>
    <w:basedOn w:val="aff2"/>
    <w:link w:val="afff5"/>
    <w:uiPriority w:val="99"/>
    <w:semiHidden/>
    <w:rsid w:val="00C50263"/>
    <w:rPr>
      <w:rFonts w:ascii="Times New Roman" w:hAnsi="Times New Roman" w:cs="Times New Roman"/>
      <w:b/>
      <w:bCs/>
    </w:rPr>
  </w:style>
  <w:style w:type="paragraph" w:styleId="afff7">
    <w:name w:val="No Spacing"/>
    <w:uiPriority w:val="1"/>
    <w:qFormat/>
    <w:rsid w:val="00C50263"/>
    <w:pPr>
      <w:spacing w:after="0" w:line="240" w:lineRule="auto"/>
    </w:pPr>
    <w:rPr>
      <w:rFonts w:ascii="Arial Unicode MS" w:eastAsia="Arial Unicode MS" w:hAnsi="Arial Unicode MS" w:cs="Arial Unicode MS"/>
      <w:color w:val="000000"/>
      <w:sz w:val="24"/>
      <w:szCs w:val="24"/>
      <w:lang w:eastAsia="ru-RU"/>
    </w:rPr>
  </w:style>
  <w:style w:type="paragraph" w:styleId="38">
    <w:name w:val="Body Text 3"/>
    <w:basedOn w:val="a"/>
    <w:link w:val="39"/>
    <w:uiPriority w:val="99"/>
    <w:semiHidden/>
    <w:unhideWhenUsed/>
    <w:rsid w:val="00C50263"/>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uiPriority w:val="99"/>
    <w:semiHidden/>
    <w:rsid w:val="00C50263"/>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C50263"/>
    <w:pPr>
      <w:spacing w:after="0" w:line="240" w:lineRule="auto"/>
    </w:pPr>
    <w:rPr>
      <w:rFonts w:ascii="Times New Roman" w:eastAsia="Times New Roman" w:hAnsi="Times New Roman" w:cs="Times New Roman"/>
      <w:sz w:val="20"/>
      <w:szCs w:val="24"/>
      <w:lang w:eastAsia="ru-RU"/>
    </w:rPr>
  </w:style>
  <w:style w:type="character" w:customStyle="1" w:styleId="410">
    <w:name w:val="Заголовок 4 Знак1"/>
    <w:basedOn w:val="a0"/>
    <w:uiPriority w:val="9"/>
    <w:semiHidden/>
    <w:rsid w:val="00C50263"/>
    <w:rPr>
      <w:rFonts w:asciiTheme="majorHAnsi" w:eastAsiaTheme="majorEastAsia" w:hAnsiTheme="majorHAnsi" w:cstheme="majorBidi"/>
      <w:i/>
      <w:iCs/>
      <w:color w:val="365F91" w:themeColor="accent1" w:themeShade="BF"/>
    </w:rPr>
  </w:style>
  <w:style w:type="paragraph" w:styleId="afff8">
    <w:name w:val="Revision"/>
    <w:hidden/>
    <w:uiPriority w:val="99"/>
    <w:semiHidden/>
    <w:rsid w:val="00C502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10956</Words>
  <Characters>62451</Characters>
  <Application>Microsoft Office Word</Application>
  <DocSecurity>0</DocSecurity>
  <Lines>520</Lines>
  <Paragraphs>146</Paragraphs>
  <ScaleCrop>false</ScaleCrop>
  <Company/>
  <LinksUpToDate>false</LinksUpToDate>
  <CharactersWithSpaces>73261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ЗИЛОВО</dc:creator>
  <cp:lastModifiedBy>ЗИЛОВО</cp:lastModifiedBy>
  <cp:revision>6</cp:revision>
  <dcterms:created xsi:type="dcterms:W3CDTF">2022-04-04T02:29:00Z</dcterms:created>
  <dcterms:modified xsi:type="dcterms:W3CDTF">2022-04-08T01:20:00Z</dcterms:modified>
</cp:coreProperties>
</file>